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CB1EAB" w14:textId="7DE62AB8" w:rsidR="0043013A" w:rsidRPr="00696965" w:rsidRDefault="001D73E6" w:rsidP="00F75C3D">
      <w:pPr>
        <w:bidi/>
        <w:spacing w:line="360" w:lineRule="auto"/>
        <w:jc w:val="center"/>
        <w:rPr>
          <w:rFonts w:ascii="Simplified Arabic" w:hAnsi="Simplified Arabic" w:cs="Simplified Arabic"/>
          <w:b/>
          <w:bCs/>
          <w:sz w:val="28"/>
          <w:szCs w:val="28"/>
          <w:rtl/>
          <w:lang w:bidi="ar-DZ"/>
        </w:rPr>
      </w:pPr>
      <w:r>
        <w:rPr>
          <w:noProof/>
          <w:lang w:val="fr-FR" w:eastAsia="fr-FR"/>
        </w:rPr>
        <w:drawing>
          <wp:anchor distT="0" distB="0" distL="114300" distR="114300" simplePos="0" relativeHeight="251692032" behindDoc="0" locked="0" layoutInCell="1" allowOverlap="1" wp14:anchorId="0EFEE1A6" wp14:editId="11BAF2EA">
            <wp:simplePos x="0" y="0"/>
            <wp:positionH relativeFrom="margin">
              <wp:posOffset>0</wp:posOffset>
            </wp:positionH>
            <wp:positionV relativeFrom="paragraph">
              <wp:posOffset>121607</wp:posOffset>
            </wp:positionV>
            <wp:extent cx="1186815" cy="1186815"/>
            <wp:effectExtent l="0" t="0" r="0" b="0"/>
            <wp:wrapSquare wrapText="bothSides"/>
            <wp:docPr id="1222465753" name="Image 1" descr="Université de Laghouat | Laghou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é de Laghouat | Laghoua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6815" cy="11868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eastAsia="fr-FR"/>
        </w:rPr>
        <w:drawing>
          <wp:anchor distT="0" distB="0" distL="114300" distR="114300" simplePos="0" relativeHeight="251694080" behindDoc="0" locked="0" layoutInCell="1" allowOverlap="1" wp14:anchorId="404E90BC" wp14:editId="1DDE4DB5">
            <wp:simplePos x="0" y="0"/>
            <wp:positionH relativeFrom="margin">
              <wp:posOffset>4756785</wp:posOffset>
            </wp:positionH>
            <wp:positionV relativeFrom="paragraph">
              <wp:posOffset>123512</wp:posOffset>
            </wp:positionV>
            <wp:extent cx="1186815" cy="1186815"/>
            <wp:effectExtent l="0" t="0" r="0" b="0"/>
            <wp:wrapSquare wrapText="bothSides"/>
            <wp:docPr id="231238361" name="Image 1" descr="Université de Laghouat | Laghou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é de Laghouat | Laghoua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6815" cy="118681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gramStart"/>
      <w:r w:rsidR="0043013A" w:rsidRPr="00696965">
        <w:rPr>
          <w:rFonts w:ascii="Simplified Arabic" w:hAnsi="Simplified Arabic" w:cs="Simplified Arabic"/>
          <w:b/>
          <w:bCs/>
          <w:sz w:val="28"/>
          <w:szCs w:val="28"/>
          <w:rtl/>
          <w:lang w:bidi="ar-DZ"/>
        </w:rPr>
        <w:t>وزارة</w:t>
      </w:r>
      <w:proofErr w:type="gramEnd"/>
      <w:r w:rsidR="0043013A" w:rsidRPr="00696965">
        <w:rPr>
          <w:rFonts w:ascii="Simplified Arabic" w:hAnsi="Simplified Arabic" w:cs="Simplified Arabic"/>
          <w:b/>
          <w:bCs/>
          <w:sz w:val="28"/>
          <w:szCs w:val="28"/>
          <w:rtl/>
          <w:lang w:bidi="ar-DZ"/>
        </w:rPr>
        <w:t xml:space="preserve"> التعليم العالي والبحث العلمي</w:t>
      </w:r>
    </w:p>
    <w:p w14:paraId="2864571F" w14:textId="04FADD95" w:rsidR="0043013A" w:rsidRPr="00696965" w:rsidRDefault="00925B0C" w:rsidP="0043013A">
      <w:pPr>
        <w:bidi/>
        <w:spacing w:line="360" w:lineRule="auto"/>
        <w:jc w:val="center"/>
        <w:rPr>
          <w:rFonts w:ascii="Simplified Arabic" w:hAnsi="Simplified Arabic" w:cs="Simplified Arabic"/>
          <w:b/>
          <w:bCs/>
          <w:sz w:val="28"/>
          <w:szCs w:val="28"/>
          <w:lang w:bidi="ar-DZ"/>
        </w:rPr>
      </w:pPr>
      <w:r w:rsidRPr="00925B0C">
        <w:rPr>
          <w:rFonts w:ascii="Simplified Arabic" w:hAnsi="Simplified Arabic" w:cs="Simplified Arabic"/>
          <w:b/>
          <w:bCs/>
          <w:sz w:val="28"/>
          <w:szCs w:val="28"/>
          <w:rtl/>
          <w:lang w:bidi="ar-DZ"/>
        </w:rPr>
        <w:t xml:space="preserve">جامعة عمار </w:t>
      </w:r>
      <w:proofErr w:type="spellStart"/>
      <w:r w:rsidRPr="00925B0C">
        <w:rPr>
          <w:rFonts w:ascii="Simplified Arabic" w:hAnsi="Simplified Arabic" w:cs="Simplified Arabic"/>
          <w:b/>
          <w:bCs/>
          <w:sz w:val="28"/>
          <w:szCs w:val="28"/>
          <w:rtl/>
          <w:lang w:bidi="ar-DZ"/>
        </w:rPr>
        <w:t>ثليجي</w:t>
      </w:r>
      <w:proofErr w:type="spellEnd"/>
      <w:r w:rsidRPr="00925B0C">
        <w:rPr>
          <w:rFonts w:ascii="Simplified Arabic" w:hAnsi="Simplified Arabic" w:cs="Simplified Arabic"/>
          <w:b/>
          <w:bCs/>
          <w:sz w:val="28"/>
          <w:szCs w:val="28"/>
          <w:rtl/>
          <w:lang w:bidi="ar-DZ"/>
        </w:rPr>
        <w:t xml:space="preserve"> </w:t>
      </w:r>
      <w:proofErr w:type="spellStart"/>
      <w:r w:rsidRPr="00925B0C">
        <w:rPr>
          <w:rFonts w:ascii="Simplified Arabic" w:hAnsi="Simplified Arabic" w:cs="Simplified Arabic"/>
          <w:b/>
          <w:bCs/>
          <w:sz w:val="28"/>
          <w:szCs w:val="28"/>
          <w:rtl/>
          <w:lang w:bidi="ar-DZ"/>
        </w:rPr>
        <w:t>بالاغواط</w:t>
      </w:r>
      <w:proofErr w:type="spellEnd"/>
    </w:p>
    <w:p w14:paraId="10237250" w14:textId="77777777" w:rsidR="001D73E6" w:rsidRDefault="001D73E6" w:rsidP="0043013A">
      <w:pPr>
        <w:bidi/>
        <w:spacing w:line="360" w:lineRule="auto"/>
        <w:jc w:val="both"/>
        <w:rPr>
          <w:rFonts w:ascii="Simplified Arabic" w:hAnsi="Simplified Arabic" w:cs="Simplified Arabic"/>
          <w:b/>
          <w:bCs/>
          <w:sz w:val="24"/>
          <w:szCs w:val="24"/>
          <w:lang w:bidi="ar-DZ"/>
        </w:rPr>
      </w:pPr>
    </w:p>
    <w:p w14:paraId="2C6F014D" w14:textId="4C05A8A4" w:rsidR="0043013A" w:rsidRPr="00696965" w:rsidRDefault="0043013A" w:rsidP="001D73E6">
      <w:pPr>
        <w:bidi/>
        <w:spacing w:line="360" w:lineRule="auto"/>
        <w:jc w:val="both"/>
        <w:rPr>
          <w:rFonts w:ascii="Simplified Arabic" w:hAnsi="Simplified Arabic" w:cs="Simplified Arabic"/>
          <w:b/>
          <w:bCs/>
          <w:sz w:val="24"/>
          <w:szCs w:val="24"/>
          <w:rtl/>
          <w:lang w:bidi="ar-DZ"/>
        </w:rPr>
      </w:pPr>
      <w:r w:rsidRPr="00696965">
        <w:rPr>
          <w:rFonts w:ascii="Simplified Arabic" w:hAnsi="Simplified Arabic" w:cs="Simplified Arabic"/>
          <w:b/>
          <w:bCs/>
          <w:sz w:val="24"/>
          <w:szCs w:val="24"/>
          <w:rtl/>
          <w:lang w:bidi="ar-DZ"/>
        </w:rPr>
        <w:t xml:space="preserve">الميدان: </w:t>
      </w:r>
      <w:r w:rsidR="00925B0C" w:rsidRPr="00925B0C">
        <w:rPr>
          <w:rFonts w:ascii="Simplified Arabic" w:hAnsi="Simplified Arabic" w:cs="Simplified Arabic"/>
          <w:sz w:val="24"/>
          <w:szCs w:val="24"/>
          <w:rtl/>
          <w:lang w:bidi="ar-DZ"/>
        </w:rPr>
        <w:t>الحقوق والعلوم السياسية</w:t>
      </w:r>
      <w:r w:rsidR="00925B0C">
        <w:rPr>
          <w:rFonts w:ascii="Simplified Arabic" w:hAnsi="Simplified Arabic" w:cs="Simplified Arabic"/>
          <w:sz w:val="24"/>
          <w:szCs w:val="24"/>
          <w:lang w:bidi="ar-DZ"/>
        </w:rPr>
        <w:t xml:space="preserve">                                                                    </w:t>
      </w:r>
      <w:r w:rsidRPr="00696965">
        <w:rPr>
          <w:rFonts w:ascii="Simplified Arabic" w:hAnsi="Simplified Arabic" w:cs="Simplified Arabic"/>
          <w:b/>
          <w:bCs/>
          <w:sz w:val="24"/>
          <w:szCs w:val="24"/>
          <w:rtl/>
          <w:lang w:bidi="ar-DZ"/>
        </w:rPr>
        <w:t xml:space="preserve">كلية: </w:t>
      </w:r>
      <w:r w:rsidR="00925B0C" w:rsidRPr="00925B0C">
        <w:rPr>
          <w:rFonts w:ascii="Simplified Arabic" w:hAnsi="Simplified Arabic" w:cs="Simplified Arabic"/>
          <w:sz w:val="24"/>
          <w:szCs w:val="24"/>
          <w:rtl/>
          <w:lang w:bidi="ar-DZ"/>
        </w:rPr>
        <w:t>كلية العلوم السياسية</w:t>
      </w:r>
    </w:p>
    <w:p w14:paraId="25B0537B" w14:textId="77777777" w:rsidR="0043013A" w:rsidRPr="00696965" w:rsidRDefault="0043013A" w:rsidP="0043013A">
      <w:pPr>
        <w:bidi/>
        <w:spacing w:line="360" w:lineRule="auto"/>
        <w:jc w:val="center"/>
        <w:rPr>
          <w:rFonts w:ascii="Simplified Arabic" w:hAnsi="Simplified Arabic" w:cs="Simplified Arabic"/>
          <w:b/>
          <w:bCs/>
          <w:sz w:val="28"/>
          <w:szCs w:val="28"/>
          <w:lang w:bidi="ar-DZ"/>
        </w:rPr>
      </w:pPr>
      <w:r w:rsidRPr="00696965">
        <w:rPr>
          <w:rFonts w:ascii="Simplified Arabic" w:hAnsi="Simplified Arabic" w:cs="Simplified Arabic"/>
          <w:b/>
          <w:bCs/>
          <w:noProof/>
          <w:sz w:val="28"/>
          <w:szCs w:val="28"/>
          <w:lang w:val="fr-FR" w:eastAsia="fr-FR"/>
        </w:rPr>
        <mc:AlternateContent>
          <mc:Choice Requires="wps">
            <w:drawing>
              <wp:anchor distT="0" distB="0" distL="114300" distR="114300" simplePos="0" relativeHeight="251675648" behindDoc="0" locked="0" layoutInCell="1" allowOverlap="1" wp14:anchorId="47A5609B" wp14:editId="2E77E5EA">
                <wp:simplePos x="0" y="0"/>
                <wp:positionH relativeFrom="margin">
                  <wp:align>right</wp:align>
                </wp:positionH>
                <wp:positionV relativeFrom="paragraph">
                  <wp:posOffset>452120</wp:posOffset>
                </wp:positionV>
                <wp:extent cx="5467350" cy="1428750"/>
                <wp:effectExtent l="0" t="0" r="19050" b="19050"/>
                <wp:wrapNone/>
                <wp:docPr id="2046514591" name="Rectangle : coins arrondis 2"/>
                <wp:cNvGraphicFramePr/>
                <a:graphic xmlns:a="http://schemas.openxmlformats.org/drawingml/2006/main">
                  <a:graphicData uri="http://schemas.microsoft.com/office/word/2010/wordprocessingShape">
                    <wps:wsp>
                      <wps:cNvSpPr/>
                      <wps:spPr>
                        <a:xfrm>
                          <a:off x="0" y="0"/>
                          <a:ext cx="5467350" cy="1428750"/>
                        </a:xfrm>
                        <a:prstGeom prst="round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3205525B" w14:textId="3A0A5D6A" w:rsidR="00E94BC1" w:rsidRPr="002C5C91" w:rsidRDefault="00E94BC1" w:rsidP="0043013A">
                            <w:pPr>
                              <w:bidi/>
                              <w:jc w:val="center"/>
                              <w:rPr>
                                <w:rFonts w:ascii="Simplified Arabic" w:hAnsi="Simplified Arabic" w:cs="Simplified Arabic"/>
                                <w:bCs/>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E10EA">
                              <w:rPr>
                                <w:rFonts w:ascii="Simplified Arabic" w:hAnsi="Simplified Arabic" w:cs="Simplified Arabic"/>
                                <w:bCs/>
                                <w:color w:val="000000" w:themeColor="text1"/>
                                <w:sz w:val="44"/>
                                <w:szCs w:val="4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دور الطاقة في رسم الاستراتيجية الروسية اتجاه بيئتها الاقليمية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ectangle : coins arrondis 2" o:spid="_x0000_s1026" style="position:absolute;left:0;text-align:left;margin-left:379.3pt;margin-top:35.6pt;width:430.5pt;height:112.5pt;z-index:251675648;visibility:visible;mso-wrap-style:square;mso-wrap-distance-left:9pt;mso-wrap-distance-top:0;mso-wrap-distance-right:9pt;mso-wrap-distance-bottom:0;mso-position-horizontal:righ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" filled="f" strokecolor="black [3200]">
                <v:textbox>
                  <w:txbxContent>
                    <w:p w14:paraId="3205525B" w14:textId="3A0A5D6A" w:rsidR="00E94BC1" w:rsidRPr="002C5C91" w:rsidRDefault="00E94BC1" w:rsidP="0043013A">
                      <w:pPr>
                        <w:bidi/>
                        <w:jc w:val="center"/>
                        <w:rPr>
                          <w:rFonts w:ascii="Simplified Arabic" w:hAnsi="Simplified Arabic" w:cs="Simplified Arabic"/>
                          <w:bCs/>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E10EA">
                        <w:rPr>
                          <w:rFonts w:ascii="Simplified Arabic" w:hAnsi="Simplified Arabic" w:cs="Simplified Arabic"/>
                          <w:bCs/>
                          <w:color w:val="000000" w:themeColor="text1"/>
                          <w:sz w:val="44"/>
                          <w:szCs w:val="4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دور الطاقة في رسم الاستراتيجية الروسية اتجاه بيئتها الاقليمية</w:t>
                      </w:r>
                    </w:p>
                  </w:txbxContent>
                </v:textbox>
                <w10:wrap anchorx="margin"/>
              </v:roundrect>
            </w:pict>
          </mc:Fallback>
        </mc:AlternateContent>
      </w:r>
    </w:p>
    <w:p w14:paraId="787F5AFD" w14:textId="77777777" w:rsidR="0043013A" w:rsidRPr="00696965" w:rsidRDefault="0043013A" w:rsidP="0043013A">
      <w:pPr>
        <w:bidi/>
        <w:spacing w:line="360" w:lineRule="auto"/>
        <w:jc w:val="center"/>
        <w:rPr>
          <w:rFonts w:ascii="Simplified Arabic" w:hAnsi="Simplified Arabic" w:cs="Simplified Arabic"/>
          <w:b/>
          <w:bCs/>
          <w:sz w:val="28"/>
          <w:szCs w:val="28"/>
          <w:lang w:bidi="ar-DZ"/>
        </w:rPr>
      </w:pPr>
    </w:p>
    <w:p w14:paraId="48D29CC9" w14:textId="77777777" w:rsidR="0043013A" w:rsidRPr="00696965" w:rsidRDefault="0043013A" w:rsidP="0043013A">
      <w:pPr>
        <w:bidi/>
        <w:spacing w:line="360" w:lineRule="auto"/>
        <w:jc w:val="center"/>
        <w:rPr>
          <w:rFonts w:ascii="Simplified Arabic" w:hAnsi="Simplified Arabic" w:cs="Simplified Arabic"/>
          <w:b/>
          <w:bCs/>
          <w:sz w:val="28"/>
          <w:szCs w:val="28"/>
          <w:lang w:bidi="ar-DZ"/>
        </w:rPr>
      </w:pPr>
    </w:p>
    <w:p w14:paraId="52D5B50B" w14:textId="77777777" w:rsidR="0043013A" w:rsidRPr="00696965" w:rsidRDefault="0043013A" w:rsidP="0043013A">
      <w:pPr>
        <w:bidi/>
        <w:spacing w:line="360" w:lineRule="auto"/>
        <w:jc w:val="center"/>
        <w:rPr>
          <w:rFonts w:ascii="Simplified Arabic" w:hAnsi="Simplified Arabic" w:cs="Simplified Arabic"/>
          <w:b/>
          <w:bCs/>
          <w:sz w:val="28"/>
          <w:szCs w:val="28"/>
          <w:lang w:bidi="ar-DZ"/>
        </w:rPr>
      </w:pPr>
    </w:p>
    <w:p w14:paraId="43DA5690" w14:textId="77777777" w:rsidR="001D73E6" w:rsidRDefault="001D73E6" w:rsidP="0043013A">
      <w:pPr>
        <w:bidi/>
        <w:spacing w:line="360" w:lineRule="auto"/>
        <w:jc w:val="center"/>
        <w:rPr>
          <w:rFonts w:ascii="Simplified Arabic" w:hAnsi="Simplified Arabic" w:cs="Simplified Arabic"/>
          <w:b/>
          <w:bCs/>
          <w:sz w:val="28"/>
          <w:szCs w:val="28"/>
          <w:lang w:bidi="ar-DZ"/>
        </w:rPr>
      </w:pPr>
      <w:r w:rsidRPr="001D73E6">
        <w:rPr>
          <w:rFonts w:ascii="Simplified Arabic" w:hAnsi="Simplified Arabic" w:cs="Simplified Arabic"/>
          <w:b/>
          <w:bCs/>
          <w:sz w:val="28"/>
          <w:szCs w:val="28"/>
          <w:rtl/>
          <w:lang w:bidi="ar-DZ"/>
        </w:rPr>
        <w:t>مذكرة مقدمة ضمن متطلبات نيل شهادة الماستر في العلوم السياسية</w:t>
      </w:r>
    </w:p>
    <w:p w14:paraId="71D6C1FD" w14:textId="350CB722" w:rsidR="0043013A" w:rsidRPr="00696965" w:rsidRDefault="0043013A" w:rsidP="001D73E6">
      <w:pPr>
        <w:bidi/>
        <w:spacing w:line="360" w:lineRule="auto"/>
        <w:jc w:val="center"/>
        <w:rPr>
          <w:rFonts w:ascii="Simplified Arabic" w:hAnsi="Simplified Arabic" w:cs="Simplified Arabic"/>
          <w:b/>
          <w:bCs/>
          <w:sz w:val="28"/>
          <w:szCs w:val="28"/>
          <w:lang w:bidi="ar-DZ"/>
        </w:rPr>
      </w:pPr>
      <w:r w:rsidRPr="00696965">
        <w:rPr>
          <w:rFonts w:ascii="Simplified Arabic" w:hAnsi="Simplified Arabic" w:cs="Simplified Arabic"/>
          <w:b/>
          <w:bCs/>
          <w:sz w:val="28"/>
          <w:szCs w:val="28"/>
          <w:rtl/>
          <w:lang w:bidi="ar-DZ"/>
        </w:rPr>
        <w:t xml:space="preserve">تخصص </w:t>
      </w:r>
      <w:r w:rsidR="00925B0C" w:rsidRPr="00925B0C">
        <w:rPr>
          <w:rFonts w:ascii="Simplified Arabic" w:hAnsi="Simplified Arabic" w:cs="Simplified Arabic"/>
          <w:b/>
          <w:bCs/>
          <w:sz w:val="28"/>
          <w:szCs w:val="28"/>
          <w:rtl/>
          <w:lang w:bidi="ar-DZ"/>
        </w:rPr>
        <w:t>علاقات دولية</w:t>
      </w:r>
    </w:p>
    <w:p w14:paraId="56DCFFC5" w14:textId="77777777" w:rsidR="0043013A" w:rsidRPr="00696965" w:rsidRDefault="0043013A" w:rsidP="0043013A">
      <w:pPr>
        <w:bidi/>
        <w:spacing w:line="360" w:lineRule="auto"/>
        <w:jc w:val="both"/>
        <w:rPr>
          <w:rFonts w:ascii="Simplified Arabic" w:hAnsi="Simplified Arabic" w:cs="Simplified Arabic"/>
          <w:b/>
          <w:bCs/>
          <w:sz w:val="28"/>
          <w:szCs w:val="28"/>
          <w:lang w:bidi="ar-DZ"/>
        </w:rPr>
      </w:pPr>
      <w:r w:rsidRPr="00696965">
        <w:rPr>
          <w:rFonts w:ascii="Simplified Arabic" w:hAnsi="Simplified Arabic" w:cs="Simplified Arabic"/>
          <w:b/>
          <w:bCs/>
          <w:sz w:val="28"/>
          <w:szCs w:val="28"/>
          <w:rtl/>
          <w:lang w:bidi="ar-DZ"/>
        </w:rPr>
        <w:t xml:space="preserve">اعداد الطالبة:                                   </w:t>
      </w:r>
      <w:r>
        <w:rPr>
          <w:rFonts w:ascii="Simplified Arabic" w:hAnsi="Simplified Arabic" w:cs="Simplified Arabic"/>
          <w:b/>
          <w:bCs/>
          <w:sz w:val="28"/>
          <w:szCs w:val="28"/>
          <w:lang w:bidi="ar-DZ"/>
        </w:rPr>
        <w:t xml:space="preserve">                         </w:t>
      </w:r>
      <w:r w:rsidRPr="00696965">
        <w:rPr>
          <w:rFonts w:ascii="Simplified Arabic" w:hAnsi="Simplified Arabic" w:cs="Simplified Arabic"/>
          <w:b/>
          <w:bCs/>
          <w:sz w:val="28"/>
          <w:szCs w:val="28"/>
          <w:rtl/>
          <w:lang w:bidi="ar-DZ"/>
        </w:rPr>
        <w:t xml:space="preserve">         اشراف الاستاد </w:t>
      </w:r>
      <w:r w:rsidRPr="00696965">
        <w:rPr>
          <w:rFonts w:ascii="Simplified Arabic" w:hAnsi="Simplified Arabic" w:cs="Simplified Arabic"/>
          <w:b/>
          <w:bCs/>
          <w:sz w:val="28"/>
          <w:szCs w:val="28"/>
          <w:lang w:bidi="ar-DZ"/>
        </w:rPr>
        <w:t>:</w:t>
      </w:r>
    </w:p>
    <w:p w14:paraId="774D01F4" w14:textId="487F2954" w:rsidR="0043013A" w:rsidRPr="00696965" w:rsidRDefault="00671967" w:rsidP="0043013A">
      <w:pPr>
        <w:bidi/>
        <w:spacing w:line="360" w:lineRule="auto"/>
        <w:jc w:val="both"/>
        <w:rPr>
          <w:rFonts w:ascii="Simplified Arabic" w:hAnsi="Simplified Arabic" w:cs="Simplified Arabic"/>
          <w:sz w:val="28"/>
          <w:szCs w:val="28"/>
          <w:lang w:bidi="ar-DZ"/>
        </w:rPr>
      </w:pPr>
      <w:proofErr w:type="spellStart"/>
      <w:r w:rsidRPr="00671967">
        <w:rPr>
          <w:rFonts w:ascii="Simplified Arabic" w:hAnsi="Simplified Arabic" w:cs="Simplified Arabic"/>
          <w:sz w:val="28"/>
          <w:szCs w:val="28"/>
          <w:rtl/>
          <w:lang w:bidi="ar-DZ"/>
        </w:rPr>
        <w:t>بوصبع</w:t>
      </w:r>
      <w:proofErr w:type="spellEnd"/>
      <w:r w:rsidRPr="00671967">
        <w:rPr>
          <w:rFonts w:ascii="Simplified Arabic" w:hAnsi="Simplified Arabic" w:cs="Simplified Arabic"/>
          <w:sz w:val="28"/>
          <w:szCs w:val="28"/>
          <w:rtl/>
          <w:lang w:bidi="ar-DZ"/>
        </w:rPr>
        <w:t xml:space="preserve"> فاطمة</w:t>
      </w:r>
      <w:r w:rsidR="0043013A" w:rsidRPr="00696965">
        <w:rPr>
          <w:rFonts w:ascii="Simplified Arabic" w:hAnsi="Simplified Arabic" w:cs="Simplified Arabic"/>
          <w:sz w:val="28"/>
          <w:szCs w:val="28"/>
          <w:rtl/>
          <w:lang w:bidi="ar-DZ"/>
        </w:rPr>
        <w:t xml:space="preserve">                                </w:t>
      </w:r>
      <w:r w:rsidR="0043013A">
        <w:rPr>
          <w:rFonts w:ascii="Simplified Arabic" w:hAnsi="Simplified Arabic" w:cs="Simplified Arabic"/>
          <w:sz w:val="28"/>
          <w:szCs w:val="28"/>
          <w:lang w:bidi="ar-DZ"/>
        </w:rPr>
        <w:t xml:space="preserve">                            </w:t>
      </w:r>
      <w:r w:rsidR="0043013A" w:rsidRPr="00696965">
        <w:rPr>
          <w:rFonts w:ascii="Simplified Arabic" w:hAnsi="Simplified Arabic" w:cs="Simplified Arabic"/>
          <w:sz w:val="28"/>
          <w:szCs w:val="28"/>
          <w:rtl/>
          <w:lang w:bidi="ar-DZ"/>
        </w:rPr>
        <w:t xml:space="preserve">             </w:t>
      </w:r>
      <w:r w:rsidRPr="00671967">
        <w:rPr>
          <w:rFonts w:ascii="Simplified Arabic" w:hAnsi="Simplified Arabic" w:cs="Simplified Arabic"/>
          <w:sz w:val="28"/>
          <w:szCs w:val="28"/>
          <w:rtl/>
          <w:lang w:bidi="ar-DZ"/>
        </w:rPr>
        <w:t>الدكتور خليفي رابح</w:t>
      </w:r>
    </w:p>
    <w:p w14:paraId="6050E23A" w14:textId="2847E4BC" w:rsidR="0043013A" w:rsidRPr="00442B4A" w:rsidRDefault="0043013A" w:rsidP="001D73E6">
      <w:pPr>
        <w:bidi/>
        <w:jc w:val="center"/>
        <w:rPr>
          <w:rFonts w:eastAsiaTheme="majorEastAsia" w:cs="Traditional Arabic"/>
          <w:bCs/>
          <w:szCs w:val="36"/>
          <w:rtl/>
          <w:lang w:bidi="ar-DZ"/>
        </w:rPr>
        <w:sectPr w:rsidR="0043013A" w:rsidRPr="00442B4A" w:rsidSect="00C51035">
          <w:footnotePr>
            <w:numRestart w:val="eachPage"/>
          </w:footnotePr>
          <w:type w:val="continuous"/>
          <w:pgSz w:w="12240" w:h="15840"/>
          <w:pgMar w:top="1440" w:right="1440" w:bottom="1440" w:left="1440" w:header="720" w:footer="720" w:gutter="0"/>
          <w:pgBorders w:offsetFrom="page">
            <w:top w:val="twistedLines1" w:sz="18" w:space="24" w:color="auto"/>
            <w:left w:val="twistedLines1" w:sz="18" w:space="24" w:color="auto"/>
            <w:bottom w:val="twistedLines1" w:sz="18" w:space="24" w:color="auto"/>
            <w:right w:val="twistedLines1" w:sz="18" w:space="24" w:color="auto"/>
          </w:pgBorders>
          <w:pgNumType w:start="0"/>
          <w:cols w:space="720"/>
          <w:titlePg/>
          <w:docGrid w:linePitch="360"/>
        </w:sectPr>
      </w:pPr>
    </w:p>
    <w:p w14:paraId="1A03BD30" w14:textId="77777777" w:rsidR="0043013A" w:rsidRDefault="0043013A" w:rsidP="0043013A">
      <w:pPr>
        <w:bidi/>
        <w:spacing w:after="0" w:line="276" w:lineRule="auto"/>
        <w:rPr>
          <w:rFonts w:cs="Traditional Arabic"/>
          <w:b/>
          <w:bCs/>
          <w:szCs w:val="32"/>
          <w:lang w:bidi="ar-DZ"/>
        </w:rPr>
      </w:pPr>
    </w:p>
    <w:p w14:paraId="1C7DA66B" w14:textId="77777777" w:rsidR="0043013A" w:rsidRDefault="0043013A" w:rsidP="0043013A">
      <w:pPr>
        <w:bidi/>
        <w:spacing w:after="0" w:line="276" w:lineRule="auto"/>
        <w:rPr>
          <w:rFonts w:cs="Traditional Arabic"/>
          <w:b/>
          <w:bCs/>
          <w:szCs w:val="32"/>
          <w:lang w:bidi="ar-DZ"/>
        </w:rPr>
      </w:pPr>
    </w:p>
    <w:p w14:paraId="3E113456" w14:textId="566E199F" w:rsidR="00D73EE4" w:rsidRDefault="001D73E6" w:rsidP="001D73E6">
      <w:pPr>
        <w:tabs>
          <w:tab w:val="left" w:pos="2740"/>
        </w:tabs>
        <w:bidi/>
        <w:spacing w:after="0" w:line="276" w:lineRule="auto"/>
        <w:jc w:val="center"/>
        <w:rPr>
          <w:rFonts w:ascii="Simplified Arabic" w:hAnsi="Simplified Arabic" w:cs="Simplified Arabic" w:hint="cs"/>
          <w:b/>
          <w:bCs/>
          <w:sz w:val="24"/>
          <w:szCs w:val="24"/>
          <w:rtl/>
          <w:lang w:bidi="ar-DZ"/>
        </w:rPr>
      </w:pPr>
      <w:proofErr w:type="gramStart"/>
      <w:r w:rsidRPr="001D73E6">
        <w:rPr>
          <w:rFonts w:ascii="Simplified Arabic" w:hAnsi="Simplified Arabic" w:cs="Simplified Arabic"/>
          <w:b/>
          <w:bCs/>
          <w:sz w:val="24"/>
          <w:szCs w:val="24"/>
          <w:rtl/>
          <w:lang w:bidi="ar-DZ"/>
        </w:rPr>
        <w:t>الموسم</w:t>
      </w:r>
      <w:proofErr w:type="gramEnd"/>
      <w:r w:rsidRPr="001D73E6">
        <w:rPr>
          <w:rFonts w:ascii="Simplified Arabic" w:hAnsi="Simplified Arabic" w:cs="Simplified Arabic"/>
          <w:b/>
          <w:bCs/>
          <w:sz w:val="24"/>
          <w:szCs w:val="24"/>
          <w:rtl/>
          <w:lang w:bidi="ar-DZ"/>
        </w:rPr>
        <w:t xml:space="preserve"> الجامعي 2023/2024</w:t>
      </w:r>
    </w:p>
    <w:p w14:paraId="203AD413" w14:textId="77777777" w:rsidR="00F75C3D" w:rsidRDefault="00F75C3D" w:rsidP="00F75C3D">
      <w:pPr>
        <w:tabs>
          <w:tab w:val="left" w:pos="2740"/>
        </w:tabs>
        <w:bidi/>
        <w:spacing w:after="0" w:line="276" w:lineRule="auto"/>
        <w:jc w:val="center"/>
        <w:rPr>
          <w:rFonts w:ascii="Simplified Arabic" w:hAnsi="Simplified Arabic" w:cs="Simplified Arabic" w:hint="cs"/>
          <w:b/>
          <w:bCs/>
          <w:sz w:val="24"/>
          <w:szCs w:val="24"/>
          <w:rtl/>
          <w:lang w:bidi="ar-DZ"/>
        </w:rPr>
      </w:pPr>
    </w:p>
    <w:p w14:paraId="44DCE097" w14:textId="77777777" w:rsidR="00F75C3D" w:rsidRPr="001D73E6" w:rsidRDefault="00F75C3D" w:rsidP="00F75C3D">
      <w:pPr>
        <w:tabs>
          <w:tab w:val="left" w:pos="2740"/>
        </w:tabs>
        <w:bidi/>
        <w:spacing w:after="0" w:line="276" w:lineRule="auto"/>
        <w:jc w:val="center"/>
        <w:rPr>
          <w:rFonts w:cs="Traditional Arabic"/>
          <w:b/>
          <w:bCs/>
          <w:sz w:val="20"/>
          <w:szCs w:val="28"/>
          <w:lang w:bidi="ar-DZ"/>
        </w:rPr>
      </w:pPr>
    </w:p>
    <w:p w14:paraId="3511A74D" w14:textId="77777777" w:rsidR="00D73EE4" w:rsidRDefault="00D73EE4" w:rsidP="00D73EE4">
      <w:pPr>
        <w:bidi/>
        <w:spacing w:after="0" w:line="276" w:lineRule="auto"/>
        <w:rPr>
          <w:rFonts w:cs="Traditional Arabic"/>
          <w:b/>
          <w:bCs/>
          <w:szCs w:val="32"/>
          <w:lang w:bidi="ar-DZ"/>
        </w:rPr>
      </w:pPr>
    </w:p>
    <w:p w14:paraId="3545A4F4" w14:textId="77777777" w:rsidR="00D73EE4" w:rsidRDefault="00D73EE4" w:rsidP="00D73EE4">
      <w:pPr>
        <w:bidi/>
        <w:spacing w:after="0" w:line="276" w:lineRule="auto"/>
        <w:rPr>
          <w:rFonts w:cs="Traditional Arabic"/>
          <w:b/>
          <w:bCs/>
          <w:szCs w:val="32"/>
          <w:lang w:bidi="ar-DZ"/>
        </w:rPr>
      </w:pPr>
    </w:p>
    <w:p w14:paraId="6B5708F1" w14:textId="77777777" w:rsidR="00D73EE4" w:rsidRDefault="00D73EE4" w:rsidP="00D73EE4">
      <w:pPr>
        <w:bidi/>
        <w:spacing w:after="0" w:line="276" w:lineRule="auto"/>
        <w:rPr>
          <w:rFonts w:cs="Traditional Arabic"/>
          <w:b/>
          <w:bCs/>
          <w:szCs w:val="32"/>
          <w:lang w:bidi="ar-DZ"/>
        </w:rPr>
      </w:pPr>
    </w:p>
    <w:p w14:paraId="0B950778" w14:textId="77777777" w:rsidR="00D82DFD" w:rsidRDefault="00D82DFD" w:rsidP="00D82DFD">
      <w:pPr>
        <w:bidi/>
        <w:spacing w:after="0" w:line="276" w:lineRule="auto"/>
        <w:rPr>
          <w:rFonts w:cs="Traditional Arabic"/>
          <w:b/>
          <w:bCs/>
          <w:szCs w:val="32"/>
          <w:lang w:bidi="ar-DZ"/>
        </w:rPr>
      </w:pPr>
    </w:p>
    <w:p w14:paraId="59935F43" w14:textId="77777777" w:rsidR="00D82DFD" w:rsidRDefault="00D82DFD" w:rsidP="00D82DFD">
      <w:pPr>
        <w:bidi/>
        <w:spacing w:after="0" w:line="276" w:lineRule="auto"/>
        <w:rPr>
          <w:rFonts w:cs="Traditional Arabic"/>
          <w:b/>
          <w:bCs/>
          <w:szCs w:val="32"/>
          <w:lang w:bidi="ar-DZ"/>
        </w:rPr>
      </w:pPr>
    </w:p>
    <w:p w14:paraId="5E007FC2" w14:textId="77777777" w:rsidR="00D82DFD" w:rsidRDefault="00D82DFD" w:rsidP="00D82DFD">
      <w:pPr>
        <w:bidi/>
        <w:spacing w:after="0" w:line="276" w:lineRule="auto"/>
        <w:rPr>
          <w:rFonts w:cs="Traditional Arabic"/>
          <w:b/>
          <w:bCs/>
          <w:szCs w:val="32"/>
          <w:lang w:bidi="ar-DZ"/>
        </w:rPr>
      </w:pPr>
    </w:p>
    <w:p w14:paraId="41960806" w14:textId="77777777" w:rsidR="00D73EE4" w:rsidRDefault="00D73EE4" w:rsidP="00D73EE4">
      <w:pPr>
        <w:bidi/>
        <w:spacing w:after="0" w:line="276" w:lineRule="auto"/>
        <w:rPr>
          <w:rFonts w:cs="Traditional Arabic" w:hint="cs"/>
          <w:b/>
          <w:bCs/>
          <w:szCs w:val="32"/>
          <w:rtl/>
          <w:lang w:bidi="ar-DZ"/>
        </w:rPr>
      </w:pPr>
    </w:p>
    <w:p w14:paraId="68A0D872" w14:textId="77777777" w:rsidR="00F75C3D" w:rsidRDefault="00F75C3D" w:rsidP="00F75C3D">
      <w:pPr>
        <w:bidi/>
        <w:spacing w:after="0" w:line="276" w:lineRule="auto"/>
        <w:rPr>
          <w:rFonts w:cs="Traditional Arabic" w:hint="cs"/>
          <w:b/>
          <w:bCs/>
          <w:szCs w:val="32"/>
          <w:rtl/>
          <w:lang w:bidi="ar-DZ"/>
        </w:rPr>
      </w:pPr>
    </w:p>
    <w:p w14:paraId="7D9C7436" w14:textId="77777777" w:rsidR="00F75C3D" w:rsidRDefault="00F75C3D" w:rsidP="00F75C3D">
      <w:pPr>
        <w:bidi/>
        <w:spacing w:after="0" w:line="276" w:lineRule="auto"/>
        <w:rPr>
          <w:rFonts w:cs="Traditional Arabic" w:hint="cs"/>
          <w:b/>
          <w:bCs/>
          <w:szCs w:val="32"/>
          <w:rtl/>
          <w:lang w:bidi="ar-DZ"/>
        </w:rPr>
      </w:pPr>
    </w:p>
    <w:p w14:paraId="762343E9" w14:textId="77777777" w:rsidR="00F75C3D" w:rsidRDefault="00F75C3D" w:rsidP="00F75C3D">
      <w:pPr>
        <w:bidi/>
        <w:spacing w:after="0" w:line="276" w:lineRule="auto"/>
        <w:rPr>
          <w:rFonts w:cs="Traditional Arabic" w:hint="cs"/>
          <w:b/>
          <w:bCs/>
          <w:szCs w:val="32"/>
          <w:rtl/>
          <w:lang w:bidi="ar-DZ"/>
        </w:rPr>
      </w:pPr>
    </w:p>
    <w:p w14:paraId="41F12B12" w14:textId="77777777" w:rsidR="00F75C3D" w:rsidRDefault="00F75C3D" w:rsidP="00F75C3D">
      <w:pPr>
        <w:bidi/>
        <w:spacing w:after="0" w:line="276" w:lineRule="auto"/>
        <w:rPr>
          <w:rFonts w:cs="Traditional Arabic" w:hint="cs"/>
          <w:b/>
          <w:bCs/>
          <w:szCs w:val="32"/>
          <w:rtl/>
          <w:lang w:bidi="ar-DZ"/>
        </w:rPr>
      </w:pPr>
    </w:p>
    <w:p w14:paraId="5C0E1AE4" w14:textId="77777777" w:rsidR="00F75C3D" w:rsidRDefault="00F75C3D" w:rsidP="00F75C3D">
      <w:pPr>
        <w:bidi/>
        <w:spacing w:after="0" w:line="276" w:lineRule="auto"/>
        <w:rPr>
          <w:rFonts w:cs="Traditional Arabic" w:hint="cs"/>
          <w:b/>
          <w:bCs/>
          <w:szCs w:val="32"/>
          <w:rtl/>
          <w:lang w:bidi="ar-DZ"/>
        </w:rPr>
      </w:pPr>
    </w:p>
    <w:p w14:paraId="242A965D" w14:textId="77777777" w:rsidR="00F75C3D" w:rsidRDefault="00F75C3D" w:rsidP="00F75C3D">
      <w:pPr>
        <w:bidi/>
        <w:spacing w:after="0" w:line="276" w:lineRule="auto"/>
        <w:rPr>
          <w:rFonts w:cs="Traditional Arabic" w:hint="cs"/>
          <w:b/>
          <w:bCs/>
          <w:szCs w:val="32"/>
          <w:rtl/>
          <w:lang w:bidi="ar-DZ"/>
        </w:rPr>
      </w:pPr>
    </w:p>
    <w:p w14:paraId="10D73917" w14:textId="77777777" w:rsidR="00F75C3D" w:rsidRDefault="00F75C3D" w:rsidP="00F75C3D">
      <w:pPr>
        <w:bidi/>
        <w:spacing w:after="0" w:line="276" w:lineRule="auto"/>
        <w:rPr>
          <w:rFonts w:cs="Traditional Arabic" w:hint="cs"/>
          <w:b/>
          <w:bCs/>
          <w:szCs w:val="32"/>
          <w:rtl/>
          <w:lang w:bidi="ar-DZ"/>
        </w:rPr>
      </w:pPr>
    </w:p>
    <w:p w14:paraId="2BB5EFE3" w14:textId="77777777" w:rsidR="00F75C3D" w:rsidRDefault="00F75C3D" w:rsidP="00F75C3D">
      <w:pPr>
        <w:bidi/>
        <w:spacing w:after="0" w:line="276" w:lineRule="auto"/>
        <w:rPr>
          <w:rFonts w:cs="Traditional Arabic" w:hint="cs"/>
          <w:b/>
          <w:bCs/>
          <w:szCs w:val="32"/>
          <w:rtl/>
          <w:lang w:bidi="ar-DZ"/>
        </w:rPr>
      </w:pPr>
    </w:p>
    <w:p w14:paraId="7DC0AAB5" w14:textId="77777777" w:rsidR="00F75C3D" w:rsidRDefault="00F75C3D" w:rsidP="00F75C3D">
      <w:pPr>
        <w:bidi/>
        <w:spacing w:after="0" w:line="276" w:lineRule="auto"/>
        <w:rPr>
          <w:rFonts w:cs="Traditional Arabic" w:hint="cs"/>
          <w:b/>
          <w:bCs/>
          <w:szCs w:val="32"/>
          <w:rtl/>
          <w:lang w:bidi="ar-DZ"/>
        </w:rPr>
      </w:pPr>
    </w:p>
    <w:p w14:paraId="6361DA63" w14:textId="77777777" w:rsidR="00F75C3D" w:rsidRDefault="00F75C3D" w:rsidP="00F75C3D">
      <w:pPr>
        <w:bidi/>
        <w:spacing w:after="0" w:line="276" w:lineRule="auto"/>
        <w:rPr>
          <w:rFonts w:cs="Traditional Arabic" w:hint="cs"/>
          <w:b/>
          <w:bCs/>
          <w:szCs w:val="32"/>
          <w:rtl/>
          <w:lang w:bidi="ar-DZ"/>
        </w:rPr>
      </w:pPr>
    </w:p>
    <w:p w14:paraId="3C03F2E3" w14:textId="77777777" w:rsidR="00F75C3D" w:rsidRDefault="00F75C3D" w:rsidP="00F75C3D">
      <w:pPr>
        <w:bidi/>
        <w:spacing w:after="0" w:line="276" w:lineRule="auto"/>
        <w:rPr>
          <w:rFonts w:cs="Traditional Arabic" w:hint="cs"/>
          <w:b/>
          <w:bCs/>
          <w:szCs w:val="32"/>
          <w:rtl/>
          <w:lang w:bidi="ar-DZ"/>
        </w:rPr>
      </w:pPr>
    </w:p>
    <w:p w14:paraId="7E89D005" w14:textId="77777777" w:rsidR="00F75C3D" w:rsidRDefault="00F75C3D" w:rsidP="00F75C3D">
      <w:pPr>
        <w:bidi/>
        <w:spacing w:after="0" w:line="276" w:lineRule="auto"/>
        <w:rPr>
          <w:rFonts w:cs="Traditional Arabic" w:hint="cs"/>
          <w:b/>
          <w:bCs/>
          <w:szCs w:val="32"/>
          <w:rtl/>
          <w:lang w:bidi="ar-DZ"/>
        </w:rPr>
      </w:pPr>
    </w:p>
    <w:p w14:paraId="07FE3CB1" w14:textId="77777777" w:rsidR="00F75C3D" w:rsidRDefault="00F75C3D" w:rsidP="00F75C3D">
      <w:pPr>
        <w:bidi/>
        <w:spacing w:after="0" w:line="276" w:lineRule="auto"/>
        <w:rPr>
          <w:rFonts w:cs="Traditional Arabic" w:hint="cs"/>
          <w:b/>
          <w:bCs/>
          <w:szCs w:val="32"/>
          <w:rtl/>
          <w:lang w:bidi="ar-DZ"/>
        </w:rPr>
      </w:pPr>
    </w:p>
    <w:p w14:paraId="3F6B02EE" w14:textId="77777777" w:rsidR="00F75C3D" w:rsidRDefault="00F75C3D" w:rsidP="00F75C3D">
      <w:pPr>
        <w:bidi/>
        <w:spacing w:after="0" w:line="276" w:lineRule="auto"/>
        <w:rPr>
          <w:rFonts w:cs="Traditional Arabic" w:hint="cs"/>
          <w:b/>
          <w:bCs/>
          <w:szCs w:val="32"/>
          <w:rtl/>
          <w:lang w:bidi="ar-DZ"/>
        </w:rPr>
      </w:pPr>
    </w:p>
    <w:p w14:paraId="075C39E2" w14:textId="77777777" w:rsidR="00F75C3D" w:rsidRDefault="00F75C3D" w:rsidP="00F75C3D">
      <w:pPr>
        <w:bidi/>
        <w:spacing w:after="0" w:line="276" w:lineRule="auto"/>
        <w:rPr>
          <w:rFonts w:cs="Traditional Arabic" w:hint="cs"/>
          <w:b/>
          <w:bCs/>
          <w:szCs w:val="32"/>
          <w:rtl/>
          <w:lang w:bidi="ar-DZ"/>
        </w:rPr>
      </w:pPr>
    </w:p>
    <w:p w14:paraId="78254946" w14:textId="77777777" w:rsidR="00F75C3D" w:rsidRDefault="00F75C3D" w:rsidP="00F75C3D">
      <w:pPr>
        <w:bidi/>
        <w:spacing w:after="0" w:line="276" w:lineRule="auto"/>
        <w:rPr>
          <w:rFonts w:cs="Traditional Arabic" w:hint="cs"/>
          <w:b/>
          <w:bCs/>
          <w:szCs w:val="32"/>
          <w:rtl/>
          <w:lang w:bidi="ar-DZ"/>
        </w:rPr>
      </w:pPr>
    </w:p>
    <w:p w14:paraId="4978E8C8" w14:textId="77777777" w:rsidR="00F75C3D" w:rsidRDefault="00F75C3D" w:rsidP="00F75C3D">
      <w:pPr>
        <w:bidi/>
        <w:spacing w:after="0" w:line="276" w:lineRule="auto"/>
        <w:rPr>
          <w:rFonts w:cs="Traditional Arabic" w:hint="cs"/>
          <w:b/>
          <w:bCs/>
          <w:szCs w:val="32"/>
          <w:rtl/>
          <w:lang w:bidi="ar-DZ"/>
        </w:rPr>
      </w:pPr>
    </w:p>
    <w:p w14:paraId="3E871F4B" w14:textId="77777777" w:rsidR="00F75C3D" w:rsidRDefault="00F75C3D" w:rsidP="00F75C3D">
      <w:pPr>
        <w:bidi/>
        <w:spacing w:after="0" w:line="276" w:lineRule="auto"/>
        <w:rPr>
          <w:rFonts w:cs="Traditional Arabic" w:hint="cs"/>
          <w:b/>
          <w:bCs/>
          <w:szCs w:val="32"/>
          <w:rtl/>
          <w:lang w:bidi="ar-DZ"/>
        </w:rPr>
      </w:pPr>
    </w:p>
    <w:p w14:paraId="60C84388" w14:textId="77777777" w:rsidR="00F75C3D" w:rsidRDefault="00F75C3D" w:rsidP="00F75C3D">
      <w:pPr>
        <w:bidi/>
        <w:spacing w:after="0" w:line="276" w:lineRule="auto"/>
        <w:rPr>
          <w:rFonts w:cs="Traditional Arabic" w:hint="cs"/>
          <w:b/>
          <w:bCs/>
          <w:szCs w:val="32"/>
          <w:rtl/>
          <w:lang w:bidi="ar-DZ"/>
        </w:rPr>
      </w:pPr>
    </w:p>
    <w:p w14:paraId="7DD39696" w14:textId="77777777" w:rsidR="00F75C3D" w:rsidRDefault="00F75C3D" w:rsidP="00F75C3D">
      <w:pPr>
        <w:bidi/>
        <w:spacing w:after="0" w:line="276" w:lineRule="auto"/>
        <w:rPr>
          <w:rFonts w:cs="Traditional Arabic" w:hint="cs"/>
          <w:b/>
          <w:bCs/>
          <w:szCs w:val="32"/>
          <w:rtl/>
          <w:lang w:bidi="ar-DZ"/>
        </w:rPr>
      </w:pPr>
    </w:p>
    <w:p w14:paraId="3945050F" w14:textId="77777777" w:rsidR="00F75C3D" w:rsidRDefault="00F75C3D" w:rsidP="00F75C3D">
      <w:pPr>
        <w:bidi/>
        <w:spacing w:after="0" w:line="276" w:lineRule="auto"/>
        <w:rPr>
          <w:rFonts w:cs="Traditional Arabic" w:hint="cs"/>
          <w:b/>
          <w:bCs/>
          <w:szCs w:val="32"/>
          <w:rtl/>
          <w:lang w:bidi="ar-DZ"/>
        </w:rPr>
      </w:pPr>
    </w:p>
    <w:p w14:paraId="27DFE100" w14:textId="77777777" w:rsidR="00F75C3D" w:rsidRDefault="00F75C3D" w:rsidP="00F75C3D">
      <w:pPr>
        <w:bidi/>
        <w:spacing w:after="0" w:line="276" w:lineRule="auto"/>
        <w:rPr>
          <w:rFonts w:cs="Traditional Arabic"/>
          <w:b/>
          <w:bCs/>
          <w:szCs w:val="32"/>
          <w:lang w:bidi="ar-DZ"/>
        </w:rPr>
      </w:pPr>
    </w:p>
    <w:p w14:paraId="323E10A4" w14:textId="77777777" w:rsidR="00D73EE4" w:rsidRDefault="00D73EE4" w:rsidP="00D73EE4">
      <w:pPr>
        <w:bidi/>
        <w:spacing w:after="0" w:line="276" w:lineRule="auto"/>
        <w:rPr>
          <w:rFonts w:cs="Traditional Arabic"/>
          <w:b/>
          <w:bCs/>
          <w:szCs w:val="32"/>
          <w:lang w:bidi="ar-DZ"/>
        </w:rPr>
      </w:pPr>
    </w:p>
    <w:p w14:paraId="21266562" w14:textId="77777777" w:rsidR="00D73EE4" w:rsidRDefault="00D73EE4" w:rsidP="00D73EE4">
      <w:pPr>
        <w:bidi/>
        <w:spacing w:after="0" w:line="276" w:lineRule="auto"/>
        <w:rPr>
          <w:rFonts w:cs="Traditional Arabic"/>
          <w:b/>
          <w:bCs/>
          <w:szCs w:val="32"/>
          <w:lang w:bidi="ar-DZ"/>
        </w:rPr>
      </w:pPr>
    </w:p>
    <w:p w14:paraId="014C0992" w14:textId="77777777" w:rsidR="00D73EE4" w:rsidRDefault="00D73EE4" w:rsidP="00D73EE4">
      <w:pPr>
        <w:bidi/>
        <w:spacing w:after="0" w:line="276" w:lineRule="auto"/>
        <w:rPr>
          <w:rFonts w:cs="Traditional Arabic"/>
          <w:b/>
          <w:bCs/>
          <w:szCs w:val="32"/>
          <w:lang w:bidi="ar-DZ"/>
        </w:rPr>
      </w:pPr>
    </w:p>
    <w:p w14:paraId="5D17DC49" w14:textId="77777777" w:rsidR="00D73EE4" w:rsidRDefault="00D73EE4" w:rsidP="00D73EE4">
      <w:pPr>
        <w:bidi/>
        <w:spacing w:after="0" w:line="276" w:lineRule="auto"/>
        <w:rPr>
          <w:rFonts w:cs="Traditional Arabic"/>
          <w:b/>
          <w:bCs/>
          <w:szCs w:val="32"/>
          <w:lang w:bidi="ar-DZ"/>
        </w:rPr>
      </w:pPr>
      <w:r>
        <w:rPr>
          <w:rFonts w:cs="Traditional Arabic"/>
          <w:b/>
          <w:bCs/>
          <w:noProof/>
          <w:szCs w:val="32"/>
          <w:lang w:val="fr-FR" w:eastAsia="fr-FR"/>
        </w:rPr>
        <mc:AlternateContent>
          <mc:Choice Requires="wps">
            <w:drawing>
              <wp:anchor distT="0" distB="0" distL="114300" distR="114300" simplePos="0" relativeHeight="251689984" behindDoc="0" locked="0" layoutInCell="1" allowOverlap="1" wp14:anchorId="1E32772C" wp14:editId="1112A51C">
                <wp:simplePos x="0" y="0"/>
                <wp:positionH relativeFrom="margin">
                  <wp:posOffset>273269</wp:posOffset>
                </wp:positionH>
                <wp:positionV relativeFrom="paragraph">
                  <wp:posOffset>184829</wp:posOffset>
                </wp:positionV>
                <wp:extent cx="5486400" cy="1639613"/>
                <wp:effectExtent l="190500" t="152400" r="152400" b="151130"/>
                <wp:wrapNone/>
                <wp:docPr id="342263046" name="Rectangle : avec coins rognés en diagonale 5"/>
                <wp:cNvGraphicFramePr/>
                <a:graphic xmlns:a="http://schemas.openxmlformats.org/drawingml/2006/main">
                  <a:graphicData uri="http://schemas.microsoft.com/office/word/2010/wordprocessingShape">
                    <wps:wsp>
                      <wps:cNvSpPr/>
                      <wps:spPr>
                        <a:xfrm>
                          <a:off x="0" y="0"/>
                          <a:ext cx="5486400" cy="1639613"/>
                        </a:xfrm>
                        <a:prstGeom prst="snip2DiagRect">
                          <a:avLst/>
                        </a:prstGeom>
                        <a:noFill/>
                        <a:ln w="76200" cap="flat" cmpd="sng" algn="ctr">
                          <a:solidFill>
                            <a:schemeClr val="dk1"/>
                          </a:solidFill>
                          <a:prstDash val="dash"/>
                          <a:round/>
                          <a:headEnd type="none" w="med" len="med"/>
                          <a:tailEnd type="none" w="med" len="med"/>
                        </a:ln>
                        <a:effectLst>
                          <a:glow rad="101600">
                            <a:schemeClr val="accent1">
                              <a:satMod val="175000"/>
                              <a:alpha val="40000"/>
                            </a:schemeClr>
                          </a:glow>
                          <a:outerShdw blurRad="50800" dist="38100" dir="10800000" algn="r" rotWithShape="0">
                            <a:prstClr val="black">
                              <a:alpha val="40000"/>
                            </a:prstClr>
                          </a:outerShdw>
                        </a:effectLst>
                      </wps:spPr>
                      <wps:style>
                        <a:lnRef idx="0">
                          <a:scrgbClr r="0" g="0" b="0"/>
                        </a:lnRef>
                        <a:fillRef idx="0">
                          <a:scrgbClr r="0" g="0" b="0"/>
                        </a:fillRef>
                        <a:effectRef idx="0">
                          <a:scrgbClr r="0" g="0" b="0"/>
                        </a:effectRef>
                        <a:fontRef idx="minor">
                          <a:schemeClr val="dk1"/>
                        </a:fontRef>
                      </wps:style>
                      <wps:txbx>
                        <w:txbxContent>
                          <w:p w14:paraId="0BAC835E" w14:textId="70123E7D" w:rsidR="00E94BC1" w:rsidRPr="00D60916" w:rsidRDefault="00E94BC1" w:rsidP="00F75C3D">
                            <w:pPr>
                              <w:jc w:val="center"/>
                              <w:rPr>
                                <w:rFonts w:asciiTheme="majorBidi" w:hAnsiTheme="majorBidi" w:cstheme="majorBidi"/>
                                <w:bCs/>
                                <w:color w:val="000000" w:themeColor="text1"/>
                                <w:sz w:val="200"/>
                                <w:szCs w:val="144"/>
                                <w:lang w:val="fr-FR" w:bidi="ar-DZ"/>
                                <w14:glow w14:rad="63500">
                                  <w14:schemeClr w14:val="accent3">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imes New Roman" w:hint="cs"/>
                                <w:bCs/>
                                <w:color w:val="000000" w:themeColor="text1"/>
                                <w:sz w:val="200"/>
                                <w:szCs w:val="144"/>
                                <w:rtl/>
                                <w:lang w:bidi="ar-DZ"/>
                                <w14:glow w14:rad="63500">
                                  <w14:schemeClr w14:val="accent3">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شكر </w:t>
                            </w:r>
                            <w:proofErr w:type="gramStart"/>
                            <w:r>
                              <w:rPr>
                                <w:rFonts w:asciiTheme="majorBidi" w:hAnsiTheme="majorBidi" w:cs="Times New Roman" w:hint="cs"/>
                                <w:bCs/>
                                <w:color w:val="000000" w:themeColor="text1"/>
                                <w:sz w:val="200"/>
                                <w:szCs w:val="144"/>
                                <w:rtl/>
                                <w:lang w:bidi="ar-DZ"/>
                                <w14:glow w14:rad="63500">
                                  <w14:schemeClr w14:val="accent3">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وعرفان</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ectangle : avec coins rognés en diagonale 5" o:spid="_x0000_s1027" style="position:absolute;left:0;text-align:left;margin-left:21.5pt;margin-top:14.55pt;width:6in;height:129.1pt;z-index:251689984;visibility:visible;mso-wrap-style:square;mso-wrap-distance-left:9pt;mso-wrap-distance-top:0;mso-wrap-distance-right:9pt;mso-wrap-distance-bottom:0;mso-position-horizontal:absolute;mso-position-horizontal-relative:margin;mso-position-vertical:absolute;mso-position-vertical-relative:text;v-text-anchor:middle" coordsize="5486400,163961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" adj="-11796480,,5400" path="m,l5213126,r273274,273274l5486400,1639613r,l273274,1639613,,1366339,,xe" filled="f" strokecolor="black [3200]" strokeweight="6pt">
                <v:stroke dashstyle="dash" joinstyle="round"/>
                <v:shadow on="t" color="black" opacity="26214f" origin=".5" offset="-3pt,0"/>
                <v:formulas/>
                <v:path arrowok="t" o:connecttype="custom" o:connectlocs="0,0;5213126,0;5486400,273274;5486400,1639613;5486400,1639613;273274,1639613;0,1366339;0,0" o:connectangles="0,0,0,0,0,0,0,0" textboxrect="0,0,5486400,1639613"/>
                <v:textbox>
                  <w:txbxContent>
                    <w:p w14:paraId="0BAC835E" w14:textId="70123E7D" w:rsidR="00E94BC1" w:rsidRPr="00D60916" w:rsidRDefault="00E94BC1" w:rsidP="00F75C3D">
                      <w:pPr>
                        <w:jc w:val="center"/>
                        <w:rPr>
                          <w:rFonts w:asciiTheme="majorBidi" w:hAnsiTheme="majorBidi" w:cstheme="majorBidi"/>
                          <w:bCs/>
                          <w:color w:val="000000" w:themeColor="text1"/>
                          <w:sz w:val="200"/>
                          <w:szCs w:val="144"/>
                          <w:lang w:val="fr-FR" w:bidi="ar-DZ"/>
                          <w14:glow w14:rad="63500">
                            <w14:schemeClr w14:val="accent3">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imes New Roman" w:hint="cs"/>
                          <w:bCs/>
                          <w:color w:val="000000" w:themeColor="text1"/>
                          <w:sz w:val="200"/>
                          <w:szCs w:val="144"/>
                          <w:rtl/>
                          <w:lang w:bidi="ar-DZ"/>
                          <w14:glow w14:rad="63500">
                            <w14:schemeClr w14:val="accent3">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شكر </w:t>
                      </w:r>
                      <w:proofErr w:type="gramStart"/>
                      <w:r>
                        <w:rPr>
                          <w:rFonts w:asciiTheme="majorBidi" w:hAnsiTheme="majorBidi" w:cs="Times New Roman" w:hint="cs"/>
                          <w:bCs/>
                          <w:color w:val="000000" w:themeColor="text1"/>
                          <w:sz w:val="200"/>
                          <w:szCs w:val="144"/>
                          <w:rtl/>
                          <w:lang w:bidi="ar-DZ"/>
                          <w14:glow w14:rad="63500">
                            <w14:schemeClr w14:val="accent3">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وعرفان</w:t>
                      </w:r>
                      <w:proofErr w:type="gramEnd"/>
                    </w:p>
                  </w:txbxContent>
                </v:textbox>
                <w10:wrap anchorx="margin"/>
              </v:shape>
            </w:pict>
          </mc:Fallback>
        </mc:AlternateContent>
      </w:r>
    </w:p>
    <w:p w14:paraId="776AC9D7" w14:textId="77777777" w:rsidR="00D73EE4" w:rsidRDefault="00D73EE4" w:rsidP="00D73EE4">
      <w:pPr>
        <w:bidi/>
        <w:spacing w:after="0" w:line="276" w:lineRule="auto"/>
        <w:rPr>
          <w:rFonts w:cs="Traditional Arabic"/>
          <w:b/>
          <w:bCs/>
          <w:szCs w:val="32"/>
          <w:lang w:bidi="ar-DZ"/>
        </w:rPr>
      </w:pPr>
    </w:p>
    <w:p w14:paraId="56CE22EF" w14:textId="77777777" w:rsidR="00D73EE4" w:rsidRDefault="00D73EE4" w:rsidP="00D73EE4">
      <w:pPr>
        <w:bidi/>
        <w:spacing w:after="0" w:line="276" w:lineRule="auto"/>
        <w:rPr>
          <w:rFonts w:cs="Traditional Arabic"/>
          <w:b/>
          <w:bCs/>
          <w:szCs w:val="32"/>
          <w:lang w:bidi="ar-DZ"/>
        </w:rPr>
      </w:pPr>
    </w:p>
    <w:p w14:paraId="3D1EFEF8" w14:textId="77777777" w:rsidR="00D73EE4" w:rsidRDefault="00D73EE4" w:rsidP="00D73EE4">
      <w:pPr>
        <w:bidi/>
        <w:spacing w:after="0" w:line="276" w:lineRule="auto"/>
        <w:rPr>
          <w:rFonts w:cs="Traditional Arabic"/>
          <w:b/>
          <w:bCs/>
          <w:szCs w:val="32"/>
          <w:lang w:bidi="ar-DZ"/>
        </w:rPr>
      </w:pPr>
    </w:p>
    <w:p w14:paraId="69284942" w14:textId="77777777" w:rsidR="00D73EE4" w:rsidRDefault="00D73EE4" w:rsidP="00D73EE4">
      <w:pPr>
        <w:bidi/>
        <w:spacing w:after="0" w:line="276" w:lineRule="auto"/>
        <w:rPr>
          <w:rFonts w:cs="Traditional Arabic"/>
          <w:b/>
          <w:bCs/>
          <w:szCs w:val="32"/>
          <w:lang w:bidi="ar-DZ"/>
        </w:rPr>
      </w:pPr>
    </w:p>
    <w:p w14:paraId="498F48A9" w14:textId="77777777" w:rsidR="00D73EE4" w:rsidRDefault="00D73EE4" w:rsidP="00D73EE4">
      <w:pPr>
        <w:bidi/>
        <w:spacing w:after="0" w:line="276" w:lineRule="auto"/>
        <w:rPr>
          <w:rFonts w:cs="Traditional Arabic"/>
          <w:b/>
          <w:bCs/>
          <w:szCs w:val="32"/>
          <w:lang w:bidi="ar-DZ"/>
        </w:rPr>
      </w:pPr>
    </w:p>
    <w:p w14:paraId="18E35383" w14:textId="77777777" w:rsidR="00D73EE4" w:rsidRDefault="00D73EE4" w:rsidP="00D73EE4">
      <w:pPr>
        <w:bidi/>
        <w:spacing w:after="0" w:line="276" w:lineRule="auto"/>
        <w:rPr>
          <w:rFonts w:cs="Traditional Arabic"/>
          <w:b/>
          <w:bCs/>
          <w:szCs w:val="32"/>
          <w:lang w:bidi="ar-DZ"/>
        </w:rPr>
      </w:pPr>
    </w:p>
    <w:p w14:paraId="64079371" w14:textId="77777777" w:rsidR="00D73EE4" w:rsidRDefault="00D73EE4" w:rsidP="00D73EE4">
      <w:pPr>
        <w:bidi/>
        <w:spacing w:after="0" w:line="276" w:lineRule="auto"/>
        <w:rPr>
          <w:rFonts w:cs="Traditional Arabic"/>
          <w:b/>
          <w:bCs/>
          <w:szCs w:val="32"/>
          <w:lang w:bidi="ar-DZ"/>
        </w:rPr>
      </w:pPr>
    </w:p>
    <w:p w14:paraId="11B04180" w14:textId="77777777" w:rsidR="00D73EE4" w:rsidRDefault="00D73EE4" w:rsidP="00D73EE4">
      <w:pPr>
        <w:bidi/>
        <w:spacing w:after="0" w:line="276" w:lineRule="auto"/>
        <w:rPr>
          <w:rFonts w:cs="Traditional Arabic"/>
          <w:b/>
          <w:bCs/>
          <w:szCs w:val="32"/>
          <w:lang w:bidi="ar-DZ"/>
        </w:rPr>
      </w:pPr>
    </w:p>
    <w:p w14:paraId="31CD911C" w14:textId="77777777" w:rsidR="00D73EE4" w:rsidRDefault="00D73EE4" w:rsidP="00D73EE4">
      <w:pPr>
        <w:bidi/>
        <w:spacing w:after="0" w:line="276" w:lineRule="auto"/>
        <w:rPr>
          <w:rFonts w:cs="Traditional Arabic"/>
          <w:b/>
          <w:bCs/>
          <w:szCs w:val="32"/>
          <w:lang w:bidi="ar-DZ"/>
        </w:rPr>
      </w:pPr>
    </w:p>
    <w:p w14:paraId="3644AF32" w14:textId="77777777" w:rsidR="00D73EE4" w:rsidRDefault="00D73EE4" w:rsidP="00D73EE4">
      <w:pPr>
        <w:bidi/>
        <w:spacing w:after="0" w:line="276" w:lineRule="auto"/>
        <w:rPr>
          <w:rFonts w:cs="Traditional Arabic"/>
          <w:b/>
          <w:bCs/>
          <w:szCs w:val="32"/>
          <w:lang w:bidi="ar-DZ"/>
        </w:rPr>
      </w:pPr>
    </w:p>
    <w:p w14:paraId="0401EAB5" w14:textId="77777777" w:rsidR="00D73EE4" w:rsidRDefault="00D73EE4" w:rsidP="00D73EE4">
      <w:pPr>
        <w:bidi/>
        <w:spacing w:after="0" w:line="276" w:lineRule="auto"/>
        <w:rPr>
          <w:rFonts w:cs="Traditional Arabic"/>
          <w:b/>
          <w:bCs/>
          <w:szCs w:val="32"/>
          <w:lang w:bidi="ar-DZ"/>
        </w:rPr>
      </w:pPr>
    </w:p>
    <w:p w14:paraId="5895D78D" w14:textId="77777777" w:rsidR="00D73EE4" w:rsidRDefault="00D73EE4" w:rsidP="00D73EE4">
      <w:pPr>
        <w:bidi/>
        <w:spacing w:after="0" w:line="276" w:lineRule="auto"/>
        <w:rPr>
          <w:rFonts w:cs="Traditional Arabic"/>
          <w:b/>
          <w:bCs/>
          <w:szCs w:val="32"/>
          <w:lang w:bidi="ar-DZ"/>
        </w:rPr>
      </w:pPr>
    </w:p>
    <w:p w14:paraId="077B261A" w14:textId="77777777" w:rsidR="00D73EE4" w:rsidRDefault="00D73EE4" w:rsidP="00D73EE4">
      <w:pPr>
        <w:bidi/>
        <w:spacing w:after="0" w:line="276" w:lineRule="auto"/>
        <w:rPr>
          <w:rFonts w:cs="Traditional Arabic"/>
          <w:b/>
          <w:bCs/>
          <w:szCs w:val="32"/>
          <w:lang w:bidi="ar-DZ"/>
        </w:rPr>
      </w:pPr>
    </w:p>
    <w:p w14:paraId="1A7159D0" w14:textId="77777777" w:rsidR="00D73EE4" w:rsidRDefault="00D73EE4" w:rsidP="00D73EE4">
      <w:pPr>
        <w:bidi/>
        <w:spacing w:after="0" w:line="276" w:lineRule="auto"/>
        <w:rPr>
          <w:rFonts w:cs="Traditional Arabic"/>
          <w:b/>
          <w:bCs/>
          <w:szCs w:val="32"/>
          <w:lang w:bidi="ar-DZ"/>
        </w:rPr>
      </w:pPr>
    </w:p>
    <w:p w14:paraId="41FA7774" w14:textId="77777777" w:rsidR="00D73EE4" w:rsidRDefault="00D73EE4" w:rsidP="00D73EE4">
      <w:pPr>
        <w:bidi/>
        <w:spacing w:after="0" w:line="276" w:lineRule="auto"/>
        <w:rPr>
          <w:rFonts w:cs="Traditional Arabic"/>
          <w:b/>
          <w:bCs/>
          <w:szCs w:val="32"/>
          <w:lang w:bidi="ar-DZ"/>
        </w:rPr>
      </w:pPr>
    </w:p>
    <w:p w14:paraId="6F8CAE38" w14:textId="77777777" w:rsidR="00D73EE4" w:rsidRDefault="00D73EE4" w:rsidP="00D73EE4">
      <w:pPr>
        <w:bidi/>
        <w:spacing w:after="0" w:line="276" w:lineRule="auto"/>
        <w:rPr>
          <w:rFonts w:cs="Traditional Arabic"/>
          <w:b/>
          <w:bCs/>
          <w:szCs w:val="32"/>
          <w:lang w:bidi="ar-DZ"/>
        </w:rPr>
      </w:pPr>
    </w:p>
    <w:p w14:paraId="55CC354E" w14:textId="77777777" w:rsidR="00D73EE4" w:rsidRDefault="00D73EE4" w:rsidP="00D73EE4">
      <w:pPr>
        <w:bidi/>
        <w:spacing w:after="0" w:line="276" w:lineRule="auto"/>
        <w:rPr>
          <w:rFonts w:cs="Traditional Arabic"/>
          <w:b/>
          <w:bCs/>
          <w:szCs w:val="32"/>
          <w:lang w:bidi="ar-DZ"/>
        </w:rPr>
      </w:pPr>
    </w:p>
    <w:p w14:paraId="1625CABA" w14:textId="2BDE713B" w:rsidR="00D73EE4" w:rsidRDefault="00D73EE4" w:rsidP="00EB5A4B">
      <w:pPr>
        <w:pStyle w:val="Titre1"/>
      </w:pPr>
      <w:bookmarkStart w:id="0" w:name="_Toc164856696"/>
      <w:bookmarkStart w:id="1" w:name="_Toc168249193"/>
      <w:r w:rsidRPr="00D60916">
        <w:rPr>
          <w:rtl/>
        </w:rPr>
        <w:t>شكر وعرفان</w:t>
      </w:r>
      <w:bookmarkEnd w:id="0"/>
      <w:bookmarkEnd w:id="1"/>
    </w:p>
    <w:p w14:paraId="42DF0FCC" w14:textId="77777777" w:rsidR="00D73EE4" w:rsidRDefault="00D73EE4" w:rsidP="00D73EE4">
      <w:pPr>
        <w:bidi/>
        <w:spacing w:after="0" w:line="276" w:lineRule="auto"/>
        <w:rPr>
          <w:rFonts w:cs="Traditional Arabic"/>
          <w:b/>
          <w:bCs/>
          <w:szCs w:val="32"/>
          <w:lang w:bidi="ar-DZ"/>
        </w:rPr>
      </w:pPr>
    </w:p>
    <w:p w14:paraId="026DD0DE" w14:textId="77777777" w:rsidR="00D73EE4" w:rsidRDefault="00D73EE4" w:rsidP="00D73EE4">
      <w:pPr>
        <w:bidi/>
        <w:spacing w:after="0" w:line="276" w:lineRule="auto"/>
        <w:rPr>
          <w:rFonts w:cs="Traditional Arabic"/>
          <w:b/>
          <w:bCs/>
          <w:szCs w:val="32"/>
          <w:lang w:bidi="ar-DZ"/>
        </w:rPr>
      </w:pPr>
      <w:r>
        <w:rPr>
          <w:rFonts w:ascii="Simplified Arabic" w:hAnsi="Simplified Arabic" w:cs="Simplified Arabic"/>
          <w:b/>
          <w:bCs/>
          <w:noProof/>
          <w:szCs w:val="32"/>
          <w:rtl/>
          <w:lang w:val="fr-FR" w:eastAsia="fr-FR"/>
        </w:rPr>
        <mc:AlternateContent>
          <mc:Choice Requires="wps">
            <w:drawing>
              <wp:anchor distT="0" distB="0" distL="114300" distR="114300" simplePos="0" relativeHeight="251691008" behindDoc="0" locked="0" layoutInCell="1" allowOverlap="1" wp14:anchorId="1354D9A6" wp14:editId="392E6ACE">
                <wp:simplePos x="0" y="0"/>
                <wp:positionH relativeFrom="page">
                  <wp:posOffset>912429</wp:posOffset>
                </wp:positionH>
                <wp:positionV relativeFrom="paragraph">
                  <wp:posOffset>172085</wp:posOffset>
                </wp:positionV>
                <wp:extent cx="6060440" cy="5409543"/>
                <wp:effectExtent l="171450" t="171450" r="168910" b="172720"/>
                <wp:wrapNone/>
                <wp:docPr id="1800717989" name="Rectangle 1800717989"/>
                <wp:cNvGraphicFramePr/>
                <a:graphic xmlns:a="http://schemas.openxmlformats.org/drawingml/2006/main">
                  <a:graphicData uri="http://schemas.microsoft.com/office/word/2010/wordprocessingShape">
                    <wps:wsp>
                      <wps:cNvSpPr/>
                      <wps:spPr>
                        <a:xfrm>
                          <a:off x="0" y="0"/>
                          <a:ext cx="6060440" cy="5409543"/>
                        </a:xfrm>
                        <a:prstGeom prst="rect">
                          <a:avLst/>
                        </a:prstGeom>
                        <a:noFill/>
                        <a:ln w="38100" cap="flat" cmpd="sng" algn="ctr">
                          <a:solidFill>
                            <a:schemeClr val="dk1"/>
                          </a:solidFill>
                          <a:prstDash val="sysDash"/>
                          <a:round/>
                          <a:headEnd type="none" w="med" len="med"/>
                          <a:tailEnd type="none" w="med" len="med"/>
                        </a:ln>
                        <a:effectLst>
                          <a:glow rad="139700">
                            <a:schemeClr val="accent3">
                              <a:satMod val="175000"/>
                              <a:alpha val="40000"/>
                            </a:schemeClr>
                          </a:glow>
                        </a:effectLst>
                      </wps:spPr>
                      <wps:style>
                        <a:lnRef idx="0">
                          <a:scrgbClr r="0" g="0" b="0"/>
                        </a:lnRef>
                        <a:fillRef idx="0">
                          <a:scrgbClr r="0" g="0" b="0"/>
                        </a:fillRef>
                        <a:effectRef idx="0">
                          <a:scrgbClr r="0" g="0" b="0"/>
                        </a:effectRef>
                        <a:fontRef idx="minor">
                          <a:schemeClr val="dk1"/>
                        </a:fontRef>
                      </wps:style>
                      <wps:txbx>
                        <w:txbxContent>
                          <w:p w14:paraId="7438759A" w14:textId="77777777" w:rsidR="00E94BC1" w:rsidRDefault="00E94BC1" w:rsidP="00D73EE4">
                            <w:pPr>
                              <w:autoSpaceDE w:val="0"/>
                              <w:autoSpaceDN w:val="0"/>
                              <w:bidi/>
                              <w:adjustRightInd w:val="0"/>
                              <w:spacing w:line="240" w:lineRule="auto"/>
                              <w:jc w:val="center"/>
                              <w:rPr>
                                <w:color w:val="C10000"/>
                                <w:sz w:val="56"/>
                                <w:szCs w:val="56"/>
                              </w:rPr>
                            </w:pPr>
                            <w:r>
                              <w:rPr>
                                <w:color w:val="C10000"/>
                                <w:sz w:val="56"/>
                                <w:szCs w:val="56"/>
                                <w:rtl/>
                              </w:rPr>
                              <w:t>شكر</w:t>
                            </w:r>
                            <w:r>
                              <w:rPr>
                                <w:color w:val="C10000"/>
                                <w:sz w:val="56"/>
                                <w:szCs w:val="56"/>
                              </w:rPr>
                              <w:t xml:space="preserve"> </w:t>
                            </w:r>
                            <w:r>
                              <w:rPr>
                                <w:rFonts w:hint="cs"/>
                                <w:color w:val="C10000"/>
                                <w:sz w:val="56"/>
                                <w:szCs w:val="56"/>
                                <w:rtl/>
                              </w:rPr>
                              <w:t>و</w:t>
                            </w:r>
                            <w:r>
                              <w:rPr>
                                <w:color w:val="C10000"/>
                                <w:sz w:val="56"/>
                                <w:szCs w:val="56"/>
                                <w:rtl/>
                              </w:rPr>
                              <w:t>عرفان</w:t>
                            </w:r>
                          </w:p>
                          <w:p w14:paraId="35048796" w14:textId="77777777" w:rsidR="00E94BC1" w:rsidRDefault="00E94BC1" w:rsidP="009B5592">
                            <w:pPr>
                              <w:autoSpaceDE w:val="0"/>
                              <w:autoSpaceDN w:val="0"/>
                              <w:bidi/>
                              <w:adjustRightInd w:val="0"/>
                              <w:spacing w:line="240" w:lineRule="auto"/>
                              <w:jc w:val="center"/>
                              <w:rPr>
                                <w:rFonts w:ascii="Times New Roman" w:hAnsi="Times New Roman" w:cs="Times New Roman"/>
                                <w:color w:val="000000"/>
                                <w:sz w:val="40"/>
                                <w:szCs w:val="40"/>
                              </w:rPr>
                            </w:pPr>
                            <w:r>
                              <w:rPr>
                                <w:rFonts w:ascii="Times New Roman" w:hAnsi="Times New Roman" w:cs="Times New Roman"/>
                                <w:color w:val="000000"/>
                                <w:sz w:val="40"/>
                                <w:szCs w:val="40"/>
                                <w:rtl/>
                              </w:rPr>
                              <w:t>قال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الله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تعالى</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ولقد</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أتينا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لقمان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الحكمة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أن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أشكر</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الله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ومن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شكر</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فإنما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شكر</w:t>
                            </w:r>
                          </w:p>
                          <w:p w14:paraId="09D25C0A" w14:textId="77777777" w:rsidR="00E94BC1" w:rsidRDefault="00E94BC1" w:rsidP="009B5592">
                            <w:pPr>
                              <w:autoSpaceDE w:val="0"/>
                              <w:autoSpaceDN w:val="0"/>
                              <w:bidi/>
                              <w:adjustRightInd w:val="0"/>
                              <w:spacing w:line="240" w:lineRule="auto"/>
                              <w:jc w:val="center"/>
                              <w:rPr>
                                <w:rFonts w:ascii="Times New Roman" w:hAnsi="Times New Roman" w:cs="Times New Roman"/>
                                <w:color w:val="000000"/>
                                <w:sz w:val="40"/>
                                <w:szCs w:val="40"/>
                              </w:rPr>
                            </w:pPr>
                            <w:r>
                              <w:rPr>
                                <w:rFonts w:ascii="Times New Roman" w:hAnsi="Times New Roman" w:cs="Times New Roman"/>
                                <w:color w:val="000000"/>
                                <w:sz w:val="40"/>
                                <w:szCs w:val="40"/>
                                <w:rtl/>
                              </w:rPr>
                              <w:t>لنفسه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ومن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كفر</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فإن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الله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غني</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حميد</w:t>
                            </w:r>
                            <w:r>
                              <w:rPr>
                                <w:rFonts w:ascii="Times New Roman" w:hAnsi="Times New Roman" w:cs="Times New Roman"/>
                                <w:color w:val="000000"/>
                                <w:sz w:val="40"/>
                                <w:szCs w:val="40"/>
                              </w:rPr>
                              <w:t xml:space="preserve"> "</w:t>
                            </w:r>
                          </w:p>
                          <w:p w14:paraId="6621973D" w14:textId="77777777" w:rsidR="00E94BC1" w:rsidRDefault="00E94BC1" w:rsidP="009B5592">
                            <w:pPr>
                              <w:autoSpaceDE w:val="0"/>
                              <w:autoSpaceDN w:val="0"/>
                              <w:bidi/>
                              <w:adjustRightInd w:val="0"/>
                              <w:spacing w:line="240" w:lineRule="auto"/>
                              <w:jc w:val="center"/>
                              <w:rPr>
                                <w:rFonts w:ascii="Times New Roman" w:hAnsi="Times New Roman" w:cs="Times New Roman"/>
                                <w:color w:val="000000"/>
                                <w:szCs w:val="32"/>
                              </w:rPr>
                            </w:pPr>
                            <w:r>
                              <w:rPr>
                                <w:rFonts w:ascii="Times New Roman" w:hAnsi="Times New Roman" w:cs="Times New Roman"/>
                                <w:color w:val="000000"/>
                                <w:szCs w:val="32"/>
                              </w:rPr>
                              <w:t>"</w:t>
                            </w:r>
                            <w:r>
                              <w:rPr>
                                <w:rFonts w:ascii="Times New Roman" w:hAnsi="Times New Roman" w:cs="Times New Roman"/>
                                <w:color w:val="000000"/>
                                <w:szCs w:val="32"/>
                                <w:rtl/>
                              </w:rPr>
                              <w:t>الآية</w:t>
                            </w:r>
                            <w:r>
                              <w:rPr>
                                <w:rFonts w:ascii="Times New Roman" w:hAnsi="Times New Roman" w:cs="Times New Roman"/>
                                <w:color w:val="000000"/>
                                <w:szCs w:val="32"/>
                              </w:rPr>
                              <w:t xml:space="preserve"> </w:t>
                            </w:r>
                            <w:r>
                              <w:rPr>
                                <w:rFonts w:ascii="Calibri" w:hAnsi="Calibri" w:cs="Calibri"/>
                                <w:color w:val="000000"/>
                                <w:szCs w:val="32"/>
                              </w:rPr>
                              <w:t xml:space="preserve">21 </w:t>
                            </w:r>
                            <w:r>
                              <w:rPr>
                                <w:rFonts w:ascii="Times New Roman" w:hAnsi="Times New Roman" w:cs="Times New Roman"/>
                                <w:color w:val="000000"/>
                                <w:szCs w:val="32"/>
                                <w:rtl/>
                              </w:rPr>
                              <w:t>سورة</w:t>
                            </w:r>
                            <w:r>
                              <w:rPr>
                                <w:rFonts w:ascii="Times New Roman" w:hAnsi="Times New Roman" w:cs="Times New Roman"/>
                                <w:color w:val="000000"/>
                                <w:szCs w:val="32"/>
                              </w:rPr>
                              <w:t xml:space="preserve"> </w:t>
                            </w:r>
                            <w:r>
                              <w:rPr>
                                <w:rFonts w:ascii="Times New Roman" w:hAnsi="Times New Roman" w:cs="Times New Roman"/>
                                <w:color w:val="000000"/>
                                <w:szCs w:val="32"/>
                                <w:rtl/>
                              </w:rPr>
                              <w:t>لقمان</w:t>
                            </w:r>
                            <w:r>
                              <w:rPr>
                                <w:rFonts w:ascii="Times New Roman" w:hAnsi="Times New Roman" w:cs="Times New Roman"/>
                                <w:color w:val="000000"/>
                                <w:szCs w:val="32"/>
                              </w:rPr>
                              <w:t xml:space="preserve"> "</w:t>
                            </w:r>
                          </w:p>
                          <w:p w14:paraId="31B3F46D" w14:textId="77777777" w:rsidR="00E94BC1" w:rsidRDefault="00E94BC1" w:rsidP="009B5592">
                            <w:pPr>
                              <w:autoSpaceDE w:val="0"/>
                              <w:autoSpaceDN w:val="0"/>
                              <w:bidi/>
                              <w:adjustRightInd w:val="0"/>
                              <w:spacing w:line="240" w:lineRule="auto"/>
                              <w:jc w:val="center"/>
                              <w:rPr>
                                <w:rFonts w:ascii="Times New Roman" w:hAnsi="Times New Roman" w:cs="Times New Roman"/>
                                <w:color w:val="000000"/>
                                <w:sz w:val="40"/>
                                <w:szCs w:val="40"/>
                              </w:rPr>
                            </w:pPr>
                            <w:r>
                              <w:rPr>
                                <w:rFonts w:ascii="Times New Roman" w:hAnsi="Times New Roman" w:cs="Times New Roman"/>
                                <w:color w:val="000000"/>
                                <w:sz w:val="40"/>
                                <w:szCs w:val="40"/>
                                <w:rtl/>
                              </w:rPr>
                              <w:t>وعملا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بمضمون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الآية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الكريمة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نتوجه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بخالص</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الشكر</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إلى</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الخالق</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عزوجل</w:t>
                            </w:r>
                          </w:p>
                          <w:p w14:paraId="5FB4B756" w14:textId="77777777" w:rsidR="00E94BC1" w:rsidRDefault="00E94BC1" w:rsidP="009B5592">
                            <w:pPr>
                              <w:autoSpaceDE w:val="0"/>
                              <w:autoSpaceDN w:val="0"/>
                              <w:bidi/>
                              <w:adjustRightInd w:val="0"/>
                              <w:spacing w:line="240" w:lineRule="auto"/>
                              <w:jc w:val="center"/>
                              <w:rPr>
                                <w:rFonts w:ascii="Times New Roman" w:hAnsi="Times New Roman" w:cs="Times New Roman"/>
                                <w:color w:val="000000"/>
                                <w:sz w:val="40"/>
                                <w:szCs w:val="40"/>
                              </w:rPr>
                            </w:pPr>
                            <w:r>
                              <w:rPr>
                                <w:rFonts w:ascii="Times New Roman" w:hAnsi="Times New Roman" w:cs="Times New Roman"/>
                                <w:color w:val="000000"/>
                                <w:sz w:val="40"/>
                                <w:szCs w:val="40"/>
                                <w:rtl/>
                              </w:rPr>
                              <w:t>الذي</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وفقنا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بعناية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لإنجاز</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هذا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العمل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ونحمده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ونسأله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التوفيق</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في</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القول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والعمل</w:t>
                            </w:r>
                          </w:p>
                          <w:p w14:paraId="2A6B60C0" w14:textId="701476A0" w:rsidR="00E94BC1" w:rsidRDefault="00E94BC1" w:rsidP="009B5592">
                            <w:pPr>
                              <w:autoSpaceDE w:val="0"/>
                              <w:autoSpaceDN w:val="0"/>
                              <w:bidi/>
                              <w:adjustRightInd w:val="0"/>
                              <w:spacing w:line="240" w:lineRule="auto"/>
                              <w:jc w:val="center"/>
                              <w:rPr>
                                <w:rFonts w:ascii="Times New Roman" w:hAnsi="Times New Roman" w:cs="Times New Roman"/>
                                <w:color w:val="000000"/>
                                <w:sz w:val="40"/>
                                <w:szCs w:val="40"/>
                              </w:rPr>
                            </w:pPr>
                            <w:r>
                              <w:rPr>
                                <w:rFonts w:ascii="Times New Roman" w:hAnsi="Times New Roman" w:cs="Times New Roman"/>
                                <w:color w:val="000000"/>
                                <w:sz w:val="40"/>
                                <w:szCs w:val="40"/>
                                <w:rtl/>
                              </w:rPr>
                              <w:t>كما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نتقدم</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بجزيل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الشكر</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إلى</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الأستاذ</w:t>
                            </w:r>
                            <w:r>
                              <w:rPr>
                                <w:rFonts w:ascii="Times New Roman" w:hAnsi="Times New Roman" w:cs="Times New Roman" w:hint="cs"/>
                                <w:color w:val="000000"/>
                                <w:sz w:val="40"/>
                                <w:szCs w:val="40"/>
                                <w:rtl/>
                              </w:rPr>
                              <w:t xml:space="preserve"> الدكتور</w:t>
                            </w:r>
                            <w:r>
                              <w:rPr>
                                <w:rFonts w:ascii="Times New Roman" w:hAnsi="Times New Roman" w:cs="Times New Roman"/>
                                <w:color w:val="000000"/>
                                <w:sz w:val="40"/>
                                <w:szCs w:val="40"/>
                              </w:rPr>
                              <w:t xml:space="preserve"> </w:t>
                            </w:r>
                            <w:r w:rsidRPr="00925B0C">
                              <w:rPr>
                                <w:rFonts w:ascii="Times New Roman" w:hAnsi="Times New Roman" w:cs="Times New Roman"/>
                                <w:color w:val="000000"/>
                                <w:sz w:val="40"/>
                                <w:szCs w:val="40"/>
                                <w:rtl/>
                              </w:rPr>
                              <w:t xml:space="preserve">خليفي رابح </w:t>
                            </w:r>
                            <w:r>
                              <w:rPr>
                                <w:rFonts w:ascii="Times New Roman" w:hAnsi="Times New Roman" w:cs="Times New Roman"/>
                                <w:color w:val="000000"/>
                                <w:sz w:val="40"/>
                                <w:szCs w:val="40"/>
                                <w:rtl/>
                              </w:rPr>
                              <w:t>المشرف</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على</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هذا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العمل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والذي</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لم</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يبخل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علينا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بنصائحه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القيمة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وتوجيهاته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الصائبة</w:t>
                            </w:r>
                            <w:r>
                              <w:rPr>
                                <w:rFonts w:ascii="Times New Roman" w:hAnsi="Times New Roman" w:cs="Times New Roman"/>
                                <w:color w:val="000000"/>
                                <w:sz w:val="40"/>
                                <w:szCs w:val="40"/>
                              </w:rPr>
                              <w:t xml:space="preserve"> .</w:t>
                            </w:r>
                          </w:p>
                          <w:p w14:paraId="746B81C2" w14:textId="77777777" w:rsidR="00E94BC1" w:rsidRDefault="00E94BC1" w:rsidP="009B5592">
                            <w:pPr>
                              <w:autoSpaceDE w:val="0"/>
                              <w:autoSpaceDN w:val="0"/>
                              <w:bidi/>
                              <w:adjustRightInd w:val="0"/>
                              <w:spacing w:line="240" w:lineRule="auto"/>
                              <w:jc w:val="center"/>
                              <w:rPr>
                                <w:rFonts w:ascii="Times New Roman" w:hAnsi="Times New Roman" w:cs="Times New Roman"/>
                                <w:color w:val="000000"/>
                                <w:sz w:val="40"/>
                                <w:szCs w:val="40"/>
                              </w:rPr>
                            </w:pPr>
                            <w:r>
                              <w:rPr>
                                <w:rFonts w:ascii="Times New Roman" w:hAnsi="Times New Roman" w:cs="Times New Roman"/>
                                <w:color w:val="000000"/>
                                <w:sz w:val="40"/>
                                <w:szCs w:val="40"/>
                                <w:rtl/>
                              </w:rPr>
                              <w:t>وإلى</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كل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من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ساهم</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من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قريب</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أو</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بعيد</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في</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هذا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العمل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ولو</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فكرة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صغيرة</w:t>
                            </w:r>
                          </w:p>
                          <w:p w14:paraId="5B5DF1C7" w14:textId="77777777" w:rsidR="00E94BC1" w:rsidRDefault="00E94BC1" w:rsidP="00D73EE4">
                            <w:pPr>
                              <w:bidi/>
                              <w:jc w:val="center"/>
                            </w:pPr>
                            <w:r>
                              <w:rPr>
                                <w:rFonts w:ascii="Times New Roman" w:hAnsi="Times New Roman" w:cs="Times New Roman"/>
                                <w:color w:val="000000"/>
                                <w:sz w:val="40"/>
                                <w:szCs w:val="40"/>
                                <w:rtl/>
                              </w:rPr>
                              <w:t>أو</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دعوة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صادقة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لنا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بالنجاح</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راجيين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من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800717989" o:spid="_x0000_s1028" style="position:absolute;left:0;text-align:left;margin-left:71.85pt;margin-top:13.55pt;width:477.2pt;height:425.95pt;z-index:251691008;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" filled="f" strokecolor="black [3200]" strokeweight="3pt">
                <v:stroke dashstyle="3 1" joinstyle="round"/>
                <v:textbox>
                  <w:txbxContent>
                    <w:p w14:paraId="7438759A" w14:textId="77777777" w:rsidR="00E94BC1" w:rsidRDefault="00E94BC1" w:rsidP="00D73EE4">
                      <w:pPr>
                        <w:autoSpaceDE w:val="0"/>
                        <w:autoSpaceDN w:val="0"/>
                        <w:bidi/>
                        <w:adjustRightInd w:val="0"/>
                        <w:spacing w:line="240" w:lineRule="auto"/>
                        <w:jc w:val="center"/>
                        <w:rPr>
                          <w:color w:val="C10000"/>
                          <w:sz w:val="56"/>
                          <w:szCs w:val="56"/>
                        </w:rPr>
                      </w:pPr>
                      <w:r>
                        <w:rPr>
                          <w:color w:val="C10000"/>
                          <w:sz w:val="56"/>
                          <w:szCs w:val="56"/>
                          <w:rtl/>
                        </w:rPr>
                        <w:t>شكر</w:t>
                      </w:r>
                      <w:r>
                        <w:rPr>
                          <w:color w:val="C10000"/>
                          <w:sz w:val="56"/>
                          <w:szCs w:val="56"/>
                        </w:rPr>
                        <w:t xml:space="preserve"> </w:t>
                      </w:r>
                      <w:r>
                        <w:rPr>
                          <w:rFonts w:hint="cs"/>
                          <w:color w:val="C10000"/>
                          <w:sz w:val="56"/>
                          <w:szCs w:val="56"/>
                          <w:rtl/>
                        </w:rPr>
                        <w:t>و</w:t>
                      </w:r>
                      <w:r>
                        <w:rPr>
                          <w:color w:val="C10000"/>
                          <w:sz w:val="56"/>
                          <w:szCs w:val="56"/>
                          <w:rtl/>
                        </w:rPr>
                        <w:t>عرفان</w:t>
                      </w:r>
                    </w:p>
                    <w:p w14:paraId="35048796" w14:textId="77777777" w:rsidR="00E94BC1" w:rsidRDefault="00E94BC1" w:rsidP="009B5592">
                      <w:pPr>
                        <w:autoSpaceDE w:val="0"/>
                        <w:autoSpaceDN w:val="0"/>
                        <w:bidi/>
                        <w:adjustRightInd w:val="0"/>
                        <w:spacing w:line="240" w:lineRule="auto"/>
                        <w:jc w:val="center"/>
                        <w:rPr>
                          <w:rFonts w:ascii="Times New Roman" w:hAnsi="Times New Roman" w:cs="Times New Roman"/>
                          <w:color w:val="000000"/>
                          <w:sz w:val="40"/>
                          <w:szCs w:val="40"/>
                        </w:rPr>
                      </w:pPr>
                      <w:r>
                        <w:rPr>
                          <w:rFonts w:ascii="Times New Roman" w:hAnsi="Times New Roman" w:cs="Times New Roman"/>
                          <w:color w:val="000000"/>
                          <w:sz w:val="40"/>
                          <w:szCs w:val="40"/>
                          <w:rtl/>
                        </w:rPr>
                        <w:t>قال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الله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تعالى</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ولقد</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أتينا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لقمان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الحكمة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أن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أشكر</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الله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ومن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شكر</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فإنما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شكر</w:t>
                      </w:r>
                    </w:p>
                    <w:p w14:paraId="09D25C0A" w14:textId="77777777" w:rsidR="00E94BC1" w:rsidRDefault="00E94BC1" w:rsidP="009B5592">
                      <w:pPr>
                        <w:autoSpaceDE w:val="0"/>
                        <w:autoSpaceDN w:val="0"/>
                        <w:bidi/>
                        <w:adjustRightInd w:val="0"/>
                        <w:spacing w:line="240" w:lineRule="auto"/>
                        <w:jc w:val="center"/>
                        <w:rPr>
                          <w:rFonts w:ascii="Times New Roman" w:hAnsi="Times New Roman" w:cs="Times New Roman"/>
                          <w:color w:val="000000"/>
                          <w:sz w:val="40"/>
                          <w:szCs w:val="40"/>
                        </w:rPr>
                      </w:pPr>
                      <w:r>
                        <w:rPr>
                          <w:rFonts w:ascii="Times New Roman" w:hAnsi="Times New Roman" w:cs="Times New Roman"/>
                          <w:color w:val="000000"/>
                          <w:sz w:val="40"/>
                          <w:szCs w:val="40"/>
                          <w:rtl/>
                        </w:rPr>
                        <w:t>لنفسه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ومن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كفر</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فإن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الله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غني</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حميد</w:t>
                      </w:r>
                      <w:r>
                        <w:rPr>
                          <w:rFonts w:ascii="Times New Roman" w:hAnsi="Times New Roman" w:cs="Times New Roman"/>
                          <w:color w:val="000000"/>
                          <w:sz w:val="40"/>
                          <w:szCs w:val="40"/>
                        </w:rPr>
                        <w:t xml:space="preserve"> "</w:t>
                      </w:r>
                    </w:p>
                    <w:p w14:paraId="6621973D" w14:textId="77777777" w:rsidR="00E94BC1" w:rsidRDefault="00E94BC1" w:rsidP="009B5592">
                      <w:pPr>
                        <w:autoSpaceDE w:val="0"/>
                        <w:autoSpaceDN w:val="0"/>
                        <w:bidi/>
                        <w:adjustRightInd w:val="0"/>
                        <w:spacing w:line="240" w:lineRule="auto"/>
                        <w:jc w:val="center"/>
                        <w:rPr>
                          <w:rFonts w:ascii="Times New Roman" w:hAnsi="Times New Roman" w:cs="Times New Roman"/>
                          <w:color w:val="000000"/>
                          <w:szCs w:val="32"/>
                        </w:rPr>
                      </w:pPr>
                      <w:r>
                        <w:rPr>
                          <w:rFonts w:ascii="Times New Roman" w:hAnsi="Times New Roman" w:cs="Times New Roman"/>
                          <w:color w:val="000000"/>
                          <w:szCs w:val="32"/>
                        </w:rPr>
                        <w:t>"</w:t>
                      </w:r>
                      <w:r>
                        <w:rPr>
                          <w:rFonts w:ascii="Times New Roman" w:hAnsi="Times New Roman" w:cs="Times New Roman"/>
                          <w:color w:val="000000"/>
                          <w:szCs w:val="32"/>
                          <w:rtl/>
                        </w:rPr>
                        <w:t>الآية</w:t>
                      </w:r>
                      <w:r>
                        <w:rPr>
                          <w:rFonts w:ascii="Times New Roman" w:hAnsi="Times New Roman" w:cs="Times New Roman"/>
                          <w:color w:val="000000"/>
                          <w:szCs w:val="32"/>
                        </w:rPr>
                        <w:t xml:space="preserve"> </w:t>
                      </w:r>
                      <w:r>
                        <w:rPr>
                          <w:rFonts w:ascii="Calibri" w:hAnsi="Calibri" w:cs="Calibri"/>
                          <w:color w:val="000000"/>
                          <w:szCs w:val="32"/>
                        </w:rPr>
                        <w:t xml:space="preserve">21 </w:t>
                      </w:r>
                      <w:r>
                        <w:rPr>
                          <w:rFonts w:ascii="Times New Roman" w:hAnsi="Times New Roman" w:cs="Times New Roman"/>
                          <w:color w:val="000000"/>
                          <w:szCs w:val="32"/>
                          <w:rtl/>
                        </w:rPr>
                        <w:t>سورة</w:t>
                      </w:r>
                      <w:r>
                        <w:rPr>
                          <w:rFonts w:ascii="Times New Roman" w:hAnsi="Times New Roman" w:cs="Times New Roman"/>
                          <w:color w:val="000000"/>
                          <w:szCs w:val="32"/>
                        </w:rPr>
                        <w:t xml:space="preserve"> </w:t>
                      </w:r>
                      <w:r>
                        <w:rPr>
                          <w:rFonts w:ascii="Times New Roman" w:hAnsi="Times New Roman" w:cs="Times New Roman"/>
                          <w:color w:val="000000"/>
                          <w:szCs w:val="32"/>
                          <w:rtl/>
                        </w:rPr>
                        <w:t>لقمان</w:t>
                      </w:r>
                      <w:r>
                        <w:rPr>
                          <w:rFonts w:ascii="Times New Roman" w:hAnsi="Times New Roman" w:cs="Times New Roman"/>
                          <w:color w:val="000000"/>
                          <w:szCs w:val="32"/>
                        </w:rPr>
                        <w:t xml:space="preserve"> "</w:t>
                      </w:r>
                    </w:p>
                    <w:p w14:paraId="31B3F46D" w14:textId="77777777" w:rsidR="00E94BC1" w:rsidRDefault="00E94BC1" w:rsidP="009B5592">
                      <w:pPr>
                        <w:autoSpaceDE w:val="0"/>
                        <w:autoSpaceDN w:val="0"/>
                        <w:bidi/>
                        <w:adjustRightInd w:val="0"/>
                        <w:spacing w:line="240" w:lineRule="auto"/>
                        <w:jc w:val="center"/>
                        <w:rPr>
                          <w:rFonts w:ascii="Times New Roman" w:hAnsi="Times New Roman" w:cs="Times New Roman"/>
                          <w:color w:val="000000"/>
                          <w:sz w:val="40"/>
                          <w:szCs w:val="40"/>
                        </w:rPr>
                      </w:pPr>
                      <w:r>
                        <w:rPr>
                          <w:rFonts w:ascii="Times New Roman" w:hAnsi="Times New Roman" w:cs="Times New Roman"/>
                          <w:color w:val="000000"/>
                          <w:sz w:val="40"/>
                          <w:szCs w:val="40"/>
                          <w:rtl/>
                        </w:rPr>
                        <w:t>وعملا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بمضمون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الآية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الكريمة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نتوجه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بخالص</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الشكر</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إلى</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الخالق</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عزوجل</w:t>
                      </w:r>
                    </w:p>
                    <w:p w14:paraId="5FB4B756" w14:textId="77777777" w:rsidR="00E94BC1" w:rsidRDefault="00E94BC1" w:rsidP="009B5592">
                      <w:pPr>
                        <w:autoSpaceDE w:val="0"/>
                        <w:autoSpaceDN w:val="0"/>
                        <w:bidi/>
                        <w:adjustRightInd w:val="0"/>
                        <w:spacing w:line="240" w:lineRule="auto"/>
                        <w:jc w:val="center"/>
                        <w:rPr>
                          <w:rFonts w:ascii="Times New Roman" w:hAnsi="Times New Roman" w:cs="Times New Roman"/>
                          <w:color w:val="000000"/>
                          <w:sz w:val="40"/>
                          <w:szCs w:val="40"/>
                        </w:rPr>
                      </w:pPr>
                      <w:r>
                        <w:rPr>
                          <w:rFonts w:ascii="Times New Roman" w:hAnsi="Times New Roman" w:cs="Times New Roman"/>
                          <w:color w:val="000000"/>
                          <w:sz w:val="40"/>
                          <w:szCs w:val="40"/>
                          <w:rtl/>
                        </w:rPr>
                        <w:t>الذي</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وفقنا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بعناية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لإنجاز</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هذا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العمل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ونحمده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ونسأله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التوفيق</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في</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القول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والعمل</w:t>
                      </w:r>
                    </w:p>
                    <w:p w14:paraId="2A6B60C0" w14:textId="701476A0" w:rsidR="00E94BC1" w:rsidRDefault="00E94BC1" w:rsidP="009B5592">
                      <w:pPr>
                        <w:autoSpaceDE w:val="0"/>
                        <w:autoSpaceDN w:val="0"/>
                        <w:bidi/>
                        <w:adjustRightInd w:val="0"/>
                        <w:spacing w:line="240" w:lineRule="auto"/>
                        <w:jc w:val="center"/>
                        <w:rPr>
                          <w:rFonts w:ascii="Times New Roman" w:hAnsi="Times New Roman" w:cs="Times New Roman"/>
                          <w:color w:val="000000"/>
                          <w:sz w:val="40"/>
                          <w:szCs w:val="40"/>
                        </w:rPr>
                      </w:pPr>
                      <w:r>
                        <w:rPr>
                          <w:rFonts w:ascii="Times New Roman" w:hAnsi="Times New Roman" w:cs="Times New Roman"/>
                          <w:color w:val="000000"/>
                          <w:sz w:val="40"/>
                          <w:szCs w:val="40"/>
                          <w:rtl/>
                        </w:rPr>
                        <w:t>كما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نتقدم</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بجزيل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الشكر</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إلى</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الأستاذ</w:t>
                      </w:r>
                      <w:r>
                        <w:rPr>
                          <w:rFonts w:ascii="Times New Roman" w:hAnsi="Times New Roman" w:cs="Times New Roman" w:hint="cs"/>
                          <w:color w:val="000000"/>
                          <w:sz w:val="40"/>
                          <w:szCs w:val="40"/>
                          <w:rtl/>
                        </w:rPr>
                        <w:t xml:space="preserve"> الدكتور</w:t>
                      </w:r>
                      <w:r>
                        <w:rPr>
                          <w:rFonts w:ascii="Times New Roman" w:hAnsi="Times New Roman" w:cs="Times New Roman"/>
                          <w:color w:val="000000"/>
                          <w:sz w:val="40"/>
                          <w:szCs w:val="40"/>
                        </w:rPr>
                        <w:t xml:space="preserve"> </w:t>
                      </w:r>
                      <w:r w:rsidRPr="00925B0C">
                        <w:rPr>
                          <w:rFonts w:ascii="Times New Roman" w:hAnsi="Times New Roman" w:cs="Times New Roman"/>
                          <w:color w:val="000000"/>
                          <w:sz w:val="40"/>
                          <w:szCs w:val="40"/>
                          <w:rtl/>
                        </w:rPr>
                        <w:t xml:space="preserve">خليفي رابح </w:t>
                      </w:r>
                      <w:r>
                        <w:rPr>
                          <w:rFonts w:ascii="Times New Roman" w:hAnsi="Times New Roman" w:cs="Times New Roman"/>
                          <w:color w:val="000000"/>
                          <w:sz w:val="40"/>
                          <w:szCs w:val="40"/>
                          <w:rtl/>
                        </w:rPr>
                        <w:t>المشرف</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على</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هذا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العمل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والذي</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لم</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يبخل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علينا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بنصائحه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القيمة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وتوجيهاته</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الصائبة</w:t>
                      </w:r>
                      <w:r>
                        <w:rPr>
                          <w:rFonts w:ascii="Times New Roman" w:hAnsi="Times New Roman" w:cs="Times New Roman"/>
                          <w:color w:val="000000"/>
                          <w:sz w:val="40"/>
                          <w:szCs w:val="40"/>
                        </w:rPr>
                        <w:t xml:space="preserve"> .</w:t>
                      </w:r>
                    </w:p>
                    <w:p w14:paraId="746B81C2" w14:textId="77777777" w:rsidR="00E94BC1" w:rsidRDefault="00E94BC1" w:rsidP="009B5592">
                      <w:pPr>
                        <w:autoSpaceDE w:val="0"/>
                        <w:autoSpaceDN w:val="0"/>
                        <w:bidi/>
                        <w:adjustRightInd w:val="0"/>
                        <w:spacing w:line="240" w:lineRule="auto"/>
                        <w:jc w:val="center"/>
                        <w:rPr>
                          <w:rFonts w:ascii="Times New Roman" w:hAnsi="Times New Roman" w:cs="Times New Roman"/>
                          <w:color w:val="000000"/>
                          <w:sz w:val="40"/>
                          <w:szCs w:val="40"/>
                        </w:rPr>
                      </w:pPr>
                      <w:r>
                        <w:rPr>
                          <w:rFonts w:ascii="Times New Roman" w:hAnsi="Times New Roman" w:cs="Times New Roman"/>
                          <w:color w:val="000000"/>
                          <w:sz w:val="40"/>
                          <w:szCs w:val="40"/>
                          <w:rtl/>
                        </w:rPr>
                        <w:t>وإلى</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كل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من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ساهم</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من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قريب</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أو</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بعيد</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في</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هذا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العمل</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ولو</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فكرة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صغيرة</w:t>
                      </w:r>
                    </w:p>
                    <w:p w14:paraId="5B5DF1C7" w14:textId="77777777" w:rsidR="00E94BC1" w:rsidRDefault="00E94BC1" w:rsidP="00D73EE4">
                      <w:pPr>
                        <w:bidi/>
                        <w:jc w:val="center"/>
                      </w:pPr>
                      <w:r>
                        <w:rPr>
                          <w:rFonts w:ascii="Times New Roman" w:hAnsi="Times New Roman" w:cs="Times New Roman"/>
                          <w:color w:val="000000"/>
                          <w:sz w:val="40"/>
                          <w:szCs w:val="40"/>
                          <w:rtl/>
                        </w:rPr>
                        <w:t>أو</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دعوة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صادقة</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لنا</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بالنجاح</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راجيين</w:t>
                      </w:r>
                      <w:r>
                        <w:rPr>
                          <w:rFonts w:ascii="Times New Roman" w:hAnsi="Times New Roman" w:cs="Times New Roman"/>
                          <w:color w:val="000000"/>
                          <w:sz w:val="40"/>
                          <w:szCs w:val="40"/>
                        </w:rPr>
                        <w:t xml:space="preserve"> </w:t>
                      </w:r>
                      <w:r>
                        <w:rPr>
                          <w:rFonts w:ascii="Times New Roman" w:hAnsi="Times New Roman" w:cs="Times New Roman"/>
                          <w:color w:val="000000"/>
                          <w:sz w:val="40"/>
                          <w:szCs w:val="40"/>
                          <w:rtl/>
                        </w:rPr>
                        <w:t>من</w:t>
                      </w:r>
                    </w:p>
                  </w:txbxContent>
                </v:textbox>
                <w10:wrap anchorx="page"/>
              </v:rect>
            </w:pict>
          </mc:Fallback>
        </mc:AlternateContent>
      </w:r>
    </w:p>
    <w:p w14:paraId="49F27A43" w14:textId="77777777" w:rsidR="00D73EE4" w:rsidRDefault="00D73EE4" w:rsidP="00D73EE4">
      <w:pPr>
        <w:bidi/>
        <w:spacing w:after="0" w:line="276" w:lineRule="auto"/>
        <w:rPr>
          <w:rFonts w:cs="Traditional Arabic"/>
          <w:b/>
          <w:bCs/>
          <w:szCs w:val="32"/>
          <w:lang w:bidi="ar-DZ"/>
        </w:rPr>
      </w:pPr>
    </w:p>
    <w:p w14:paraId="76493D39" w14:textId="77777777" w:rsidR="00D73EE4" w:rsidRDefault="00D73EE4" w:rsidP="00D73EE4">
      <w:pPr>
        <w:bidi/>
        <w:spacing w:after="0" w:line="276" w:lineRule="auto"/>
        <w:rPr>
          <w:rFonts w:cs="Traditional Arabic"/>
          <w:b/>
          <w:bCs/>
          <w:szCs w:val="32"/>
          <w:lang w:bidi="ar-DZ"/>
        </w:rPr>
      </w:pPr>
    </w:p>
    <w:p w14:paraId="72BE9F3A" w14:textId="77777777" w:rsidR="00D73EE4" w:rsidRDefault="00D73EE4" w:rsidP="00D73EE4">
      <w:pPr>
        <w:bidi/>
        <w:spacing w:after="0" w:line="276" w:lineRule="auto"/>
        <w:rPr>
          <w:rFonts w:cs="Traditional Arabic"/>
          <w:b/>
          <w:bCs/>
          <w:szCs w:val="32"/>
          <w:lang w:bidi="ar-DZ"/>
        </w:rPr>
      </w:pPr>
    </w:p>
    <w:p w14:paraId="15EF6717" w14:textId="77777777" w:rsidR="00D73EE4" w:rsidRDefault="00D73EE4" w:rsidP="00D73EE4">
      <w:pPr>
        <w:bidi/>
        <w:spacing w:after="0" w:line="276" w:lineRule="auto"/>
        <w:rPr>
          <w:rFonts w:cs="Traditional Arabic"/>
          <w:b/>
          <w:bCs/>
          <w:szCs w:val="32"/>
          <w:lang w:bidi="ar-DZ"/>
        </w:rPr>
      </w:pPr>
    </w:p>
    <w:p w14:paraId="1C5289F1" w14:textId="77777777" w:rsidR="00D73EE4" w:rsidRDefault="00D73EE4" w:rsidP="00D73EE4">
      <w:pPr>
        <w:bidi/>
        <w:spacing w:after="0" w:line="276" w:lineRule="auto"/>
        <w:rPr>
          <w:rFonts w:cs="Traditional Arabic"/>
          <w:b/>
          <w:bCs/>
          <w:szCs w:val="32"/>
          <w:lang w:bidi="ar-DZ"/>
        </w:rPr>
      </w:pPr>
    </w:p>
    <w:p w14:paraId="258298F3" w14:textId="77777777" w:rsidR="00D73EE4" w:rsidRDefault="00D73EE4" w:rsidP="00D73EE4">
      <w:pPr>
        <w:bidi/>
        <w:spacing w:after="0" w:line="276" w:lineRule="auto"/>
        <w:rPr>
          <w:rFonts w:cs="Traditional Arabic"/>
          <w:b/>
          <w:bCs/>
          <w:szCs w:val="32"/>
          <w:lang w:bidi="ar-DZ"/>
        </w:rPr>
      </w:pPr>
    </w:p>
    <w:p w14:paraId="1B661165" w14:textId="77777777" w:rsidR="0043013A" w:rsidRDefault="0043013A" w:rsidP="0043013A">
      <w:pPr>
        <w:bidi/>
        <w:spacing w:after="0" w:line="276" w:lineRule="auto"/>
        <w:rPr>
          <w:rFonts w:cs="Traditional Arabic"/>
          <w:b/>
          <w:bCs/>
          <w:szCs w:val="32"/>
          <w:lang w:bidi="ar-DZ"/>
        </w:rPr>
      </w:pPr>
    </w:p>
    <w:p w14:paraId="35B5FDD9" w14:textId="77777777" w:rsidR="0043013A" w:rsidRDefault="0043013A" w:rsidP="0043013A">
      <w:pPr>
        <w:bidi/>
        <w:spacing w:after="0" w:line="276" w:lineRule="auto"/>
        <w:rPr>
          <w:rFonts w:cs="Traditional Arabic"/>
          <w:b/>
          <w:bCs/>
          <w:szCs w:val="32"/>
          <w:lang w:bidi="ar-DZ"/>
        </w:rPr>
      </w:pPr>
    </w:p>
    <w:p w14:paraId="21D8437A" w14:textId="77777777" w:rsidR="0043013A" w:rsidRDefault="0043013A" w:rsidP="0043013A">
      <w:pPr>
        <w:bidi/>
        <w:spacing w:after="0" w:line="276" w:lineRule="auto"/>
        <w:rPr>
          <w:rFonts w:cs="Traditional Arabic"/>
          <w:b/>
          <w:bCs/>
          <w:szCs w:val="32"/>
          <w:lang w:bidi="ar-DZ"/>
        </w:rPr>
      </w:pPr>
    </w:p>
    <w:p w14:paraId="00A16A67" w14:textId="77777777" w:rsidR="0043013A" w:rsidRDefault="0043013A" w:rsidP="0043013A">
      <w:pPr>
        <w:bidi/>
        <w:spacing w:after="0" w:line="276" w:lineRule="auto"/>
        <w:rPr>
          <w:rFonts w:cs="Traditional Arabic"/>
          <w:b/>
          <w:bCs/>
          <w:szCs w:val="32"/>
          <w:lang w:bidi="ar-DZ"/>
        </w:rPr>
      </w:pPr>
    </w:p>
    <w:p w14:paraId="3BFF1062" w14:textId="77777777" w:rsidR="0043013A" w:rsidRDefault="0043013A" w:rsidP="0043013A">
      <w:pPr>
        <w:bidi/>
        <w:spacing w:after="0" w:line="276" w:lineRule="auto"/>
        <w:rPr>
          <w:rFonts w:cs="Traditional Arabic"/>
          <w:b/>
          <w:bCs/>
          <w:szCs w:val="32"/>
          <w:lang w:bidi="ar-DZ"/>
        </w:rPr>
      </w:pPr>
    </w:p>
    <w:p w14:paraId="64C19322" w14:textId="77777777" w:rsidR="0043013A" w:rsidRDefault="0043013A" w:rsidP="0043013A">
      <w:pPr>
        <w:bidi/>
        <w:spacing w:after="0" w:line="276" w:lineRule="auto"/>
        <w:rPr>
          <w:rFonts w:cs="Traditional Arabic"/>
          <w:b/>
          <w:bCs/>
          <w:szCs w:val="32"/>
          <w:lang w:bidi="ar-DZ"/>
        </w:rPr>
      </w:pPr>
    </w:p>
    <w:p w14:paraId="51DC86DD" w14:textId="77777777" w:rsidR="0043013A" w:rsidRDefault="0043013A" w:rsidP="0043013A">
      <w:pPr>
        <w:bidi/>
        <w:spacing w:after="0" w:line="276" w:lineRule="auto"/>
        <w:rPr>
          <w:rFonts w:cs="Traditional Arabic"/>
          <w:b/>
          <w:bCs/>
          <w:szCs w:val="32"/>
          <w:lang w:bidi="ar-DZ"/>
        </w:rPr>
      </w:pPr>
    </w:p>
    <w:p w14:paraId="5B7CF8BF" w14:textId="77777777" w:rsidR="0043013A" w:rsidRDefault="0043013A" w:rsidP="0043013A">
      <w:pPr>
        <w:bidi/>
        <w:spacing w:after="0" w:line="276" w:lineRule="auto"/>
        <w:rPr>
          <w:rFonts w:cs="Traditional Arabic"/>
          <w:b/>
          <w:bCs/>
          <w:szCs w:val="32"/>
          <w:lang w:bidi="ar-DZ"/>
        </w:rPr>
      </w:pPr>
    </w:p>
    <w:p w14:paraId="4B7BA50B" w14:textId="77777777" w:rsidR="0043013A" w:rsidRDefault="0043013A" w:rsidP="0043013A">
      <w:pPr>
        <w:bidi/>
        <w:spacing w:after="0" w:line="276" w:lineRule="auto"/>
        <w:rPr>
          <w:rFonts w:cs="Traditional Arabic"/>
          <w:b/>
          <w:bCs/>
          <w:szCs w:val="32"/>
          <w:lang w:bidi="ar-DZ"/>
        </w:rPr>
      </w:pPr>
    </w:p>
    <w:p w14:paraId="6177769B" w14:textId="77777777" w:rsidR="0043013A" w:rsidRDefault="0043013A" w:rsidP="0043013A">
      <w:pPr>
        <w:bidi/>
        <w:spacing w:after="0" w:line="276" w:lineRule="auto"/>
        <w:rPr>
          <w:rFonts w:cs="Traditional Arabic"/>
          <w:b/>
          <w:bCs/>
          <w:szCs w:val="32"/>
          <w:lang w:bidi="ar-DZ"/>
        </w:rPr>
      </w:pPr>
    </w:p>
    <w:p w14:paraId="03C4FDD1" w14:textId="77777777" w:rsidR="00D73EE4" w:rsidRDefault="00D73EE4" w:rsidP="00D73EE4">
      <w:pPr>
        <w:bidi/>
        <w:spacing w:after="0" w:line="276" w:lineRule="auto"/>
        <w:rPr>
          <w:rFonts w:cs="Traditional Arabic"/>
          <w:b/>
          <w:bCs/>
          <w:szCs w:val="32"/>
          <w:lang w:bidi="ar-DZ"/>
        </w:rPr>
      </w:pPr>
    </w:p>
    <w:p w14:paraId="288E2B23" w14:textId="77777777" w:rsidR="00D73EE4" w:rsidRDefault="00D73EE4" w:rsidP="00D73EE4">
      <w:pPr>
        <w:bidi/>
        <w:spacing w:after="0" w:line="276" w:lineRule="auto"/>
        <w:rPr>
          <w:rFonts w:cs="Traditional Arabic"/>
          <w:b/>
          <w:bCs/>
          <w:szCs w:val="32"/>
          <w:lang w:bidi="ar-DZ"/>
        </w:rPr>
      </w:pPr>
    </w:p>
    <w:p w14:paraId="008FCC30" w14:textId="77777777" w:rsidR="00D73EE4" w:rsidRDefault="00D73EE4" w:rsidP="00D73EE4">
      <w:pPr>
        <w:bidi/>
        <w:spacing w:after="0" w:line="276" w:lineRule="auto"/>
        <w:rPr>
          <w:rFonts w:cs="Traditional Arabic"/>
          <w:b/>
          <w:bCs/>
          <w:szCs w:val="32"/>
          <w:lang w:bidi="ar-DZ"/>
        </w:rPr>
      </w:pPr>
    </w:p>
    <w:p w14:paraId="32FBABBC" w14:textId="77777777" w:rsidR="00D73EE4" w:rsidRDefault="00D73EE4" w:rsidP="00D73EE4">
      <w:pPr>
        <w:bidi/>
        <w:spacing w:after="0" w:line="276" w:lineRule="auto"/>
        <w:rPr>
          <w:rFonts w:cs="Traditional Arabic"/>
          <w:b/>
          <w:bCs/>
          <w:szCs w:val="32"/>
          <w:lang w:bidi="ar-DZ"/>
        </w:rPr>
      </w:pPr>
    </w:p>
    <w:p w14:paraId="789A5E1F" w14:textId="77777777" w:rsidR="00D73EE4" w:rsidRDefault="00D73EE4" w:rsidP="00D73EE4">
      <w:pPr>
        <w:bidi/>
        <w:spacing w:after="0" w:line="276" w:lineRule="auto"/>
        <w:rPr>
          <w:rFonts w:cs="Traditional Arabic"/>
          <w:b/>
          <w:bCs/>
          <w:szCs w:val="32"/>
          <w:lang w:bidi="ar-DZ"/>
        </w:rPr>
      </w:pPr>
    </w:p>
    <w:p w14:paraId="5A06E152" w14:textId="77777777" w:rsidR="00D73EE4" w:rsidRDefault="00D73EE4" w:rsidP="00D73EE4">
      <w:pPr>
        <w:bidi/>
        <w:spacing w:after="0" w:line="276" w:lineRule="auto"/>
        <w:rPr>
          <w:rFonts w:cs="Traditional Arabic"/>
          <w:b/>
          <w:bCs/>
          <w:szCs w:val="32"/>
          <w:lang w:bidi="ar-DZ"/>
        </w:rPr>
      </w:pPr>
    </w:p>
    <w:p w14:paraId="52B9DE1D" w14:textId="77777777" w:rsidR="00D73EE4" w:rsidRDefault="00D73EE4" w:rsidP="00D73EE4">
      <w:pPr>
        <w:bidi/>
        <w:spacing w:after="0" w:line="276" w:lineRule="auto"/>
        <w:rPr>
          <w:rFonts w:cs="Traditional Arabic"/>
          <w:b/>
          <w:bCs/>
          <w:szCs w:val="32"/>
          <w:lang w:bidi="ar-DZ"/>
        </w:rPr>
      </w:pPr>
    </w:p>
    <w:p w14:paraId="4E8CF62C" w14:textId="77777777" w:rsidR="00D73EE4" w:rsidRDefault="00D73EE4" w:rsidP="00D73EE4">
      <w:pPr>
        <w:bidi/>
        <w:spacing w:after="0" w:line="276" w:lineRule="auto"/>
        <w:rPr>
          <w:rFonts w:cs="Traditional Arabic"/>
          <w:b/>
          <w:bCs/>
          <w:szCs w:val="32"/>
          <w:lang w:bidi="ar-DZ"/>
        </w:rPr>
      </w:pPr>
    </w:p>
    <w:p w14:paraId="0FC5279D" w14:textId="77777777" w:rsidR="00D73EE4" w:rsidRDefault="00D73EE4" w:rsidP="00D73EE4">
      <w:pPr>
        <w:bidi/>
        <w:spacing w:after="0" w:line="276" w:lineRule="auto"/>
        <w:rPr>
          <w:rFonts w:cs="Traditional Arabic"/>
          <w:b/>
          <w:bCs/>
          <w:szCs w:val="32"/>
          <w:lang w:bidi="ar-DZ"/>
        </w:rPr>
      </w:pPr>
    </w:p>
    <w:p w14:paraId="5EE116C1" w14:textId="77777777" w:rsidR="00D73EE4" w:rsidRDefault="00D73EE4" w:rsidP="00D73EE4">
      <w:pPr>
        <w:bidi/>
        <w:spacing w:after="0" w:line="276" w:lineRule="auto"/>
        <w:rPr>
          <w:rFonts w:cs="Traditional Arabic"/>
          <w:b/>
          <w:bCs/>
          <w:szCs w:val="32"/>
          <w:lang w:bidi="ar-DZ"/>
        </w:rPr>
      </w:pPr>
    </w:p>
    <w:p w14:paraId="4496C22A" w14:textId="77777777" w:rsidR="00D73EE4" w:rsidRDefault="00D73EE4" w:rsidP="00D73EE4">
      <w:pPr>
        <w:bidi/>
        <w:spacing w:after="0" w:line="276" w:lineRule="auto"/>
        <w:rPr>
          <w:rFonts w:cs="Traditional Arabic"/>
          <w:b/>
          <w:bCs/>
          <w:szCs w:val="32"/>
          <w:lang w:bidi="ar-DZ"/>
        </w:rPr>
      </w:pPr>
    </w:p>
    <w:p w14:paraId="2CBCA388" w14:textId="77777777" w:rsidR="00D73EE4" w:rsidRDefault="00D73EE4" w:rsidP="00D73EE4">
      <w:pPr>
        <w:bidi/>
        <w:spacing w:after="0" w:line="276" w:lineRule="auto"/>
        <w:rPr>
          <w:rFonts w:cs="Traditional Arabic"/>
          <w:b/>
          <w:bCs/>
          <w:szCs w:val="32"/>
          <w:lang w:bidi="ar-DZ"/>
        </w:rPr>
      </w:pPr>
    </w:p>
    <w:p w14:paraId="66E7A659" w14:textId="77777777" w:rsidR="00D73EE4" w:rsidRDefault="00D73EE4" w:rsidP="00D73EE4">
      <w:pPr>
        <w:bidi/>
        <w:spacing w:after="0" w:line="276" w:lineRule="auto"/>
        <w:rPr>
          <w:rFonts w:cs="Traditional Arabic"/>
          <w:b/>
          <w:bCs/>
          <w:szCs w:val="32"/>
          <w:lang w:bidi="ar-DZ"/>
        </w:rPr>
      </w:pPr>
    </w:p>
    <w:p w14:paraId="158D69E3" w14:textId="77777777" w:rsidR="00D73EE4" w:rsidRDefault="00D73EE4" w:rsidP="00D73EE4">
      <w:pPr>
        <w:bidi/>
        <w:spacing w:after="0" w:line="276" w:lineRule="auto"/>
        <w:rPr>
          <w:rFonts w:cs="Traditional Arabic"/>
          <w:b/>
          <w:bCs/>
          <w:szCs w:val="32"/>
          <w:lang w:bidi="ar-DZ"/>
        </w:rPr>
      </w:pPr>
    </w:p>
    <w:p w14:paraId="13C8DC43" w14:textId="77777777" w:rsidR="00D73EE4" w:rsidRDefault="00D73EE4" w:rsidP="00D73EE4">
      <w:pPr>
        <w:bidi/>
        <w:spacing w:after="0" w:line="276" w:lineRule="auto"/>
        <w:rPr>
          <w:rFonts w:cs="Traditional Arabic"/>
          <w:b/>
          <w:bCs/>
          <w:szCs w:val="32"/>
          <w:lang w:bidi="ar-DZ"/>
        </w:rPr>
      </w:pPr>
    </w:p>
    <w:p w14:paraId="48C3126D" w14:textId="77777777" w:rsidR="00D73EE4" w:rsidRDefault="00D73EE4" w:rsidP="00D73EE4">
      <w:pPr>
        <w:bidi/>
        <w:spacing w:after="0" w:line="276" w:lineRule="auto"/>
        <w:rPr>
          <w:rFonts w:cs="Traditional Arabic"/>
          <w:b/>
          <w:bCs/>
          <w:szCs w:val="32"/>
          <w:lang w:bidi="ar-DZ"/>
        </w:rPr>
      </w:pPr>
    </w:p>
    <w:p w14:paraId="06EEB891" w14:textId="77777777" w:rsidR="00D73EE4" w:rsidRDefault="00D73EE4" w:rsidP="00D73EE4">
      <w:pPr>
        <w:bidi/>
        <w:spacing w:after="0" w:line="276" w:lineRule="auto"/>
        <w:rPr>
          <w:rFonts w:cs="Traditional Arabic"/>
          <w:b/>
          <w:bCs/>
          <w:szCs w:val="32"/>
          <w:lang w:bidi="ar-DZ"/>
        </w:rPr>
      </w:pPr>
    </w:p>
    <w:p w14:paraId="0B7C88D7" w14:textId="77777777" w:rsidR="00D73EE4" w:rsidRDefault="00D73EE4" w:rsidP="00D73EE4">
      <w:pPr>
        <w:bidi/>
        <w:spacing w:after="0" w:line="276" w:lineRule="auto"/>
        <w:rPr>
          <w:rFonts w:cs="Traditional Arabic"/>
          <w:b/>
          <w:bCs/>
          <w:szCs w:val="32"/>
          <w:lang w:bidi="ar-DZ"/>
        </w:rPr>
      </w:pPr>
    </w:p>
    <w:p w14:paraId="1EA0A88E" w14:textId="77777777" w:rsidR="00D73EE4" w:rsidRDefault="00D73EE4" w:rsidP="00D73EE4">
      <w:pPr>
        <w:bidi/>
        <w:spacing w:after="0" w:line="276" w:lineRule="auto"/>
        <w:rPr>
          <w:rFonts w:cs="Traditional Arabic"/>
          <w:b/>
          <w:bCs/>
          <w:szCs w:val="32"/>
          <w:lang w:bidi="ar-DZ"/>
        </w:rPr>
      </w:pPr>
    </w:p>
    <w:p w14:paraId="0627FCB3" w14:textId="4A0B8342" w:rsidR="00D73EE4" w:rsidRDefault="00D73EE4" w:rsidP="00D73EE4">
      <w:pPr>
        <w:bidi/>
        <w:spacing w:after="0" w:line="276" w:lineRule="auto"/>
        <w:rPr>
          <w:rFonts w:cs="Traditional Arabic"/>
          <w:b/>
          <w:bCs/>
          <w:szCs w:val="32"/>
          <w:lang w:bidi="ar-DZ"/>
        </w:rPr>
      </w:pPr>
      <w:r>
        <w:rPr>
          <w:rFonts w:cs="Traditional Arabic"/>
          <w:b/>
          <w:bCs/>
          <w:noProof/>
          <w:szCs w:val="32"/>
          <w:lang w:val="fr-FR" w:eastAsia="fr-FR"/>
        </w:rPr>
        <mc:AlternateContent>
          <mc:Choice Requires="wps">
            <w:drawing>
              <wp:anchor distT="0" distB="0" distL="114300" distR="114300" simplePos="0" relativeHeight="251671552" behindDoc="0" locked="0" layoutInCell="1" allowOverlap="1" wp14:anchorId="48BC000C" wp14:editId="31211467">
                <wp:simplePos x="0" y="0"/>
                <wp:positionH relativeFrom="margin">
                  <wp:posOffset>304800</wp:posOffset>
                </wp:positionH>
                <wp:positionV relativeFrom="paragraph">
                  <wp:posOffset>195580</wp:posOffset>
                </wp:positionV>
                <wp:extent cx="5486400" cy="1639570"/>
                <wp:effectExtent l="190500" t="152400" r="152400" b="151130"/>
                <wp:wrapNone/>
                <wp:docPr id="1528231987" name="Rectangle : avec coins rognés en diagonale 5"/>
                <wp:cNvGraphicFramePr/>
                <a:graphic xmlns:a="http://schemas.openxmlformats.org/drawingml/2006/main">
                  <a:graphicData uri="http://schemas.microsoft.com/office/word/2010/wordprocessingShape">
                    <wps:wsp>
                      <wps:cNvSpPr/>
                      <wps:spPr>
                        <a:xfrm>
                          <a:off x="0" y="0"/>
                          <a:ext cx="5486400" cy="1639570"/>
                        </a:xfrm>
                        <a:prstGeom prst="snip2DiagRect">
                          <a:avLst/>
                        </a:prstGeom>
                        <a:noFill/>
                        <a:ln w="76200" cap="flat" cmpd="sng" algn="ctr">
                          <a:solidFill>
                            <a:schemeClr val="dk1"/>
                          </a:solidFill>
                          <a:prstDash val="dash"/>
                          <a:round/>
                          <a:headEnd type="none" w="med" len="med"/>
                          <a:tailEnd type="none" w="med" len="med"/>
                        </a:ln>
                        <a:effectLst>
                          <a:glow rad="101600">
                            <a:schemeClr val="accent1">
                              <a:satMod val="175000"/>
                              <a:alpha val="40000"/>
                            </a:schemeClr>
                          </a:glow>
                          <a:outerShdw blurRad="50800" dist="38100" dir="10800000" algn="r" rotWithShape="0">
                            <a:prstClr val="black">
                              <a:alpha val="40000"/>
                            </a:prstClr>
                          </a:outerShdw>
                        </a:effectLst>
                      </wps:spPr>
                      <wps:style>
                        <a:lnRef idx="0">
                          <a:scrgbClr r="0" g="0" b="0"/>
                        </a:lnRef>
                        <a:fillRef idx="0">
                          <a:scrgbClr r="0" g="0" b="0"/>
                        </a:fillRef>
                        <a:effectRef idx="0">
                          <a:scrgbClr r="0" g="0" b="0"/>
                        </a:effectRef>
                        <a:fontRef idx="minor">
                          <a:schemeClr val="dk1"/>
                        </a:fontRef>
                      </wps:style>
                      <wps:txbx>
                        <w:txbxContent>
                          <w:p w14:paraId="428672E5" w14:textId="515296BF" w:rsidR="00E94BC1" w:rsidRPr="00F10CDE" w:rsidRDefault="00E94BC1" w:rsidP="0043013A">
                            <w:pPr>
                              <w:jc w:val="center"/>
                              <w:rPr>
                                <w:rFonts w:asciiTheme="majorBidi" w:hAnsiTheme="majorBidi" w:cstheme="majorBidi"/>
                                <w:bCs/>
                                <w:color w:val="000000" w:themeColor="text1"/>
                                <w:sz w:val="200"/>
                                <w:szCs w:val="144"/>
                                <w14:glow w14:rad="63500">
                                  <w14:schemeClr w14:val="accent3">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imes New Roman" w:hint="cs"/>
                                <w:bCs/>
                                <w:color w:val="000000" w:themeColor="text1"/>
                                <w:sz w:val="200"/>
                                <w:szCs w:val="144"/>
                                <w:rtl/>
                                <w14:glow w14:rad="63500">
                                  <w14:schemeClr w14:val="accent3">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إ</w:t>
                            </w:r>
                            <w:r w:rsidRPr="00D60916">
                              <w:rPr>
                                <w:rFonts w:asciiTheme="majorBidi" w:hAnsiTheme="majorBidi" w:cs="Times New Roman"/>
                                <w:bCs/>
                                <w:color w:val="000000" w:themeColor="text1"/>
                                <w:sz w:val="200"/>
                                <w:szCs w:val="144"/>
                                <w:rtl/>
                                <w14:glow w14:rad="63500">
                                  <w14:schemeClr w14:val="accent3">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هداء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_x0000_s1029" style="position:absolute;left:0;text-align:left;margin-left:24pt;margin-top:15.4pt;width:6in;height:129.1pt;z-index:251671552;visibility:visible;mso-wrap-style:square;mso-wrap-distance-left:9pt;mso-wrap-distance-top:0;mso-wrap-distance-right:9pt;mso-wrap-distance-bottom:0;mso-position-horizontal:absolute;mso-position-horizontal-relative:margin;mso-position-vertical:absolute;mso-position-vertical-relative:text;v-text-anchor:middle" coordsize="5486400,16395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" adj="-11796480,,5400" path="m,l5213133,r273267,273267l5486400,1639570r,l273267,1639570,,1366303,,xe" filled="f" strokecolor="black [3200]" strokeweight="6pt">
                <v:stroke dashstyle="dash" joinstyle="round"/>
                <v:shadow on="t" color="black" opacity="26214f" origin=".5" offset="-3pt,0"/>
                <v:formulas/>
                <v:path arrowok="t" o:connecttype="custom" o:connectlocs="0,0;5213133,0;5486400,273267;5486400,1639570;5486400,1639570;273267,1639570;0,1366303;0,0" o:connectangles="0,0,0,0,0,0,0,0" textboxrect="0,0,5486400,1639570"/>
                <v:textbox>
                  <w:txbxContent>
                    <w:p w14:paraId="428672E5" w14:textId="515296BF" w:rsidR="00E94BC1" w:rsidRPr="00F10CDE" w:rsidRDefault="00E94BC1" w:rsidP="0043013A">
                      <w:pPr>
                        <w:jc w:val="center"/>
                        <w:rPr>
                          <w:rFonts w:asciiTheme="majorBidi" w:hAnsiTheme="majorBidi" w:cstheme="majorBidi"/>
                          <w:bCs/>
                          <w:color w:val="000000" w:themeColor="text1"/>
                          <w:sz w:val="200"/>
                          <w:szCs w:val="144"/>
                          <w14:glow w14:rad="63500">
                            <w14:schemeClr w14:val="accent3">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imes New Roman" w:hint="cs"/>
                          <w:bCs/>
                          <w:color w:val="000000" w:themeColor="text1"/>
                          <w:sz w:val="200"/>
                          <w:szCs w:val="144"/>
                          <w:rtl/>
                          <w14:glow w14:rad="63500">
                            <w14:schemeClr w14:val="accent3">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إ</w:t>
                      </w:r>
                      <w:r w:rsidRPr="00D60916">
                        <w:rPr>
                          <w:rFonts w:asciiTheme="majorBidi" w:hAnsiTheme="majorBidi" w:cs="Times New Roman"/>
                          <w:bCs/>
                          <w:color w:val="000000" w:themeColor="text1"/>
                          <w:sz w:val="200"/>
                          <w:szCs w:val="144"/>
                          <w:rtl/>
                          <w14:glow w14:rad="63500">
                            <w14:schemeClr w14:val="accent3">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هداء</w:t>
                      </w:r>
                    </w:p>
                  </w:txbxContent>
                </v:textbox>
                <w10:wrap anchorx="margin"/>
              </v:shape>
            </w:pict>
          </mc:Fallback>
        </mc:AlternateContent>
      </w:r>
    </w:p>
    <w:p w14:paraId="32B168FB" w14:textId="49A7EBBD" w:rsidR="00D73EE4" w:rsidRDefault="00D73EE4" w:rsidP="00D73EE4">
      <w:pPr>
        <w:bidi/>
        <w:spacing w:after="0" w:line="276" w:lineRule="auto"/>
        <w:rPr>
          <w:rFonts w:cs="Traditional Arabic"/>
          <w:b/>
          <w:bCs/>
          <w:szCs w:val="32"/>
          <w:lang w:bidi="ar-DZ"/>
        </w:rPr>
      </w:pPr>
    </w:p>
    <w:p w14:paraId="3F0DF4EC" w14:textId="5A31F980" w:rsidR="0043013A" w:rsidRDefault="0043013A" w:rsidP="0043013A">
      <w:pPr>
        <w:bidi/>
        <w:spacing w:after="0" w:line="276" w:lineRule="auto"/>
        <w:rPr>
          <w:rFonts w:cs="Traditional Arabic"/>
          <w:b/>
          <w:bCs/>
          <w:szCs w:val="32"/>
          <w:lang w:bidi="ar-DZ"/>
        </w:rPr>
      </w:pPr>
    </w:p>
    <w:p w14:paraId="1579C8B2" w14:textId="6B01257A" w:rsidR="0043013A" w:rsidRDefault="0043013A" w:rsidP="0043013A">
      <w:pPr>
        <w:bidi/>
        <w:spacing w:after="0" w:line="276" w:lineRule="auto"/>
        <w:rPr>
          <w:rFonts w:cs="Traditional Arabic"/>
          <w:b/>
          <w:bCs/>
          <w:szCs w:val="32"/>
          <w:lang w:bidi="ar-DZ"/>
        </w:rPr>
      </w:pPr>
    </w:p>
    <w:p w14:paraId="7C1508A9" w14:textId="098651F1" w:rsidR="0043013A" w:rsidRDefault="0043013A" w:rsidP="0043013A">
      <w:pPr>
        <w:bidi/>
        <w:spacing w:after="0" w:line="276" w:lineRule="auto"/>
        <w:rPr>
          <w:rFonts w:cs="Traditional Arabic"/>
          <w:b/>
          <w:bCs/>
          <w:szCs w:val="32"/>
          <w:lang w:bidi="ar-DZ"/>
        </w:rPr>
      </w:pPr>
    </w:p>
    <w:p w14:paraId="4DFA3DD8" w14:textId="77777777" w:rsidR="0043013A" w:rsidRDefault="0043013A" w:rsidP="0043013A">
      <w:pPr>
        <w:bidi/>
        <w:spacing w:after="0" w:line="276" w:lineRule="auto"/>
        <w:rPr>
          <w:rFonts w:cs="Traditional Arabic"/>
          <w:b/>
          <w:bCs/>
          <w:szCs w:val="32"/>
          <w:lang w:bidi="ar-DZ"/>
        </w:rPr>
      </w:pPr>
    </w:p>
    <w:p w14:paraId="14236A74" w14:textId="77777777" w:rsidR="0043013A" w:rsidRDefault="0043013A" w:rsidP="0043013A">
      <w:pPr>
        <w:bidi/>
        <w:spacing w:after="0" w:line="276" w:lineRule="auto"/>
        <w:rPr>
          <w:rFonts w:cs="Traditional Arabic"/>
          <w:b/>
          <w:bCs/>
          <w:szCs w:val="32"/>
          <w:lang w:bidi="ar-DZ"/>
        </w:rPr>
      </w:pPr>
    </w:p>
    <w:p w14:paraId="2DB79598" w14:textId="77777777" w:rsidR="0043013A" w:rsidRDefault="0043013A" w:rsidP="0043013A">
      <w:pPr>
        <w:bidi/>
        <w:spacing w:after="0" w:line="276" w:lineRule="auto"/>
        <w:rPr>
          <w:rFonts w:cs="Traditional Arabic"/>
          <w:b/>
          <w:bCs/>
          <w:szCs w:val="32"/>
          <w:lang w:bidi="ar-DZ"/>
        </w:rPr>
      </w:pPr>
    </w:p>
    <w:p w14:paraId="76F2BD8F" w14:textId="77777777" w:rsidR="0043013A" w:rsidRDefault="0043013A" w:rsidP="0043013A">
      <w:pPr>
        <w:bidi/>
        <w:spacing w:after="0" w:line="276" w:lineRule="auto"/>
        <w:rPr>
          <w:rFonts w:cs="Traditional Arabic"/>
          <w:b/>
          <w:bCs/>
          <w:szCs w:val="32"/>
          <w:lang w:bidi="ar-DZ"/>
        </w:rPr>
      </w:pPr>
    </w:p>
    <w:p w14:paraId="595F12E1" w14:textId="77777777" w:rsidR="0043013A" w:rsidRDefault="0043013A" w:rsidP="0043013A">
      <w:pPr>
        <w:bidi/>
        <w:spacing w:after="0" w:line="276" w:lineRule="auto"/>
        <w:rPr>
          <w:rFonts w:cs="Traditional Arabic"/>
          <w:b/>
          <w:bCs/>
          <w:szCs w:val="32"/>
          <w:lang w:bidi="ar-DZ"/>
        </w:rPr>
      </w:pPr>
    </w:p>
    <w:p w14:paraId="2F642C5D" w14:textId="77777777" w:rsidR="0043013A" w:rsidRDefault="0043013A" w:rsidP="0043013A">
      <w:pPr>
        <w:bidi/>
        <w:spacing w:after="0" w:line="276" w:lineRule="auto"/>
        <w:rPr>
          <w:rFonts w:cs="Traditional Arabic"/>
          <w:b/>
          <w:bCs/>
          <w:szCs w:val="32"/>
          <w:lang w:bidi="ar-DZ"/>
        </w:rPr>
      </w:pPr>
    </w:p>
    <w:p w14:paraId="3106B178" w14:textId="77777777" w:rsidR="0043013A" w:rsidRDefault="0043013A" w:rsidP="0043013A">
      <w:pPr>
        <w:bidi/>
        <w:spacing w:after="0" w:line="276" w:lineRule="auto"/>
        <w:rPr>
          <w:rFonts w:cs="Traditional Arabic"/>
          <w:b/>
          <w:bCs/>
          <w:szCs w:val="32"/>
          <w:lang w:bidi="ar-DZ"/>
        </w:rPr>
      </w:pPr>
    </w:p>
    <w:p w14:paraId="68D31F95" w14:textId="77777777" w:rsidR="0043013A" w:rsidRDefault="0043013A" w:rsidP="0043013A">
      <w:pPr>
        <w:bidi/>
        <w:spacing w:after="0" w:line="276" w:lineRule="auto"/>
        <w:rPr>
          <w:rFonts w:cs="Traditional Arabic"/>
          <w:b/>
          <w:bCs/>
          <w:szCs w:val="32"/>
          <w:lang w:bidi="ar-DZ"/>
        </w:rPr>
      </w:pPr>
    </w:p>
    <w:p w14:paraId="066F92EA" w14:textId="77777777" w:rsidR="0043013A" w:rsidRDefault="0043013A" w:rsidP="0043013A">
      <w:pPr>
        <w:bidi/>
        <w:spacing w:after="0" w:line="276" w:lineRule="auto"/>
        <w:rPr>
          <w:rFonts w:cs="Traditional Arabic"/>
          <w:b/>
          <w:bCs/>
          <w:szCs w:val="32"/>
          <w:lang w:bidi="ar-DZ"/>
        </w:rPr>
      </w:pPr>
    </w:p>
    <w:p w14:paraId="0163D12F" w14:textId="77777777" w:rsidR="0043013A" w:rsidRDefault="0043013A" w:rsidP="0043013A">
      <w:pPr>
        <w:bidi/>
        <w:spacing w:after="0" w:line="276" w:lineRule="auto"/>
        <w:rPr>
          <w:rFonts w:cs="Traditional Arabic"/>
          <w:b/>
          <w:bCs/>
          <w:szCs w:val="32"/>
          <w:lang w:bidi="ar-DZ"/>
        </w:rPr>
      </w:pPr>
    </w:p>
    <w:p w14:paraId="6D5CB80F" w14:textId="77777777" w:rsidR="0043013A" w:rsidRDefault="0043013A" w:rsidP="0043013A">
      <w:pPr>
        <w:bidi/>
        <w:spacing w:after="0" w:line="276" w:lineRule="auto"/>
        <w:rPr>
          <w:rFonts w:cs="Traditional Arabic"/>
          <w:b/>
          <w:bCs/>
          <w:szCs w:val="32"/>
          <w:lang w:bidi="ar-DZ"/>
        </w:rPr>
      </w:pPr>
    </w:p>
    <w:p w14:paraId="190E1C4D" w14:textId="77777777" w:rsidR="0043013A" w:rsidRDefault="0043013A" w:rsidP="0043013A">
      <w:pPr>
        <w:bidi/>
        <w:spacing w:after="0" w:line="276" w:lineRule="auto"/>
        <w:rPr>
          <w:rFonts w:cs="Traditional Arabic"/>
          <w:b/>
          <w:bCs/>
          <w:szCs w:val="32"/>
          <w:lang w:bidi="ar-DZ"/>
        </w:rPr>
      </w:pPr>
    </w:p>
    <w:p w14:paraId="4D6076EF" w14:textId="20FC9B83" w:rsidR="0043013A" w:rsidRDefault="00F75C3D" w:rsidP="00EB5A4B">
      <w:pPr>
        <w:pStyle w:val="Titre1"/>
      </w:pPr>
      <w:bookmarkStart w:id="2" w:name="_Toc164856695"/>
      <w:bookmarkStart w:id="3" w:name="_Toc168249194"/>
      <w:r>
        <w:rPr>
          <w:rFonts w:hint="cs"/>
          <w:rtl/>
        </w:rPr>
        <w:t>إ</w:t>
      </w:r>
      <w:r w:rsidR="0043013A" w:rsidRPr="00F75F2A">
        <w:rPr>
          <w:rtl/>
        </w:rPr>
        <w:t>هداء</w:t>
      </w:r>
      <w:bookmarkEnd w:id="2"/>
      <w:bookmarkEnd w:id="3"/>
    </w:p>
    <w:p w14:paraId="08BF9B2D" w14:textId="77777777" w:rsidR="0043013A" w:rsidRDefault="0043013A" w:rsidP="0043013A">
      <w:pPr>
        <w:bidi/>
        <w:spacing w:after="0" w:line="276" w:lineRule="auto"/>
        <w:rPr>
          <w:rFonts w:cs="Traditional Arabic"/>
          <w:b/>
          <w:bCs/>
          <w:szCs w:val="32"/>
          <w:lang w:bidi="ar-DZ"/>
        </w:rPr>
      </w:pPr>
      <w:r>
        <w:rPr>
          <w:rFonts w:ascii="Simplified Arabic" w:hAnsi="Simplified Arabic" w:cs="Simplified Arabic"/>
          <w:b/>
          <w:bCs/>
          <w:noProof/>
          <w:szCs w:val="32"/>
          <w:rtl/>
          <w:lang w:val="fr-FR" w:eastAsia="fr-FR"/>
        </w:rPr>
        <mc:AlternateContent>
          <mc:Choice Requires="wps">
            <w:drawing>
              <wp:anchor distT="0" distB="0" distL="114300" distR="114300" simplePos="0" relativeHeight="251673600" behindDoc="0" locked="0" layoutInCell="1" allowOverlap="1" wp14:anchorId="05F129D2" wp14:editId="0FDE13C4">
                <wp:simplePos x="0" y="0"/>
                <wp:positionH relativeFrom="margin">
                  <wp:align>center</wp:align>
                </wp:positionH>
                <wp:positionV relativeFrom="paragraph">
                  <wp:posOffset>182113</wp:posOffset>
                </wp:positionV>
                <wp:extent cx="6381750" cy="6747965"/>
                <wp:effectExtent l="171450" t="171450" r="171450" b="167640"/>
                <wp:wrapNone/>
                <wp:docPr id="384810990" name="Parchemin vertical 26"/>
                <wp:cNvGraphicFramePr/>
                <a:graphic xmlns:a="http://schemas.openxmlformats.org/drawingml/2006/main">
                  <a:graphicData uri="http://schemas.microsoft.com/office/word/2010/wordprocessingShape">
                    <wps:wsp>
                      <wps:cNvSpPr/>
                      <wps:spPr>
                        <a:xfrm>
                          <a:off x="0" y="0"/>
                          <a:ext cx="6381750" cy="6747965"/>
                        </a:xfrm>
                        <a:prstGeom prst="verticalScroll">
                          <a:avLst/>
                        </a:prstGeom>
                        <a:noFill/>
                        <a:ln w="38100" cap="flat" cmpd="sng" algn="ctr">
                          <a:solidFill>
                            <a:schemeClr val="dk1"/>
                          </a:solidFill>
                          <a:prstDash val="sysDash"/>
                          <a:round/>
                          <a:headEnd type="none" w="med" len="med"/>
                          <a:tailEnd type="none" w="med" len="med"/>
                        </a:ln>
                        <a:effectLst>
                          <a:glow rad="139700">
                            <a:schemeClr val="accent3">
                              <a:satMod val="175000"/>
                              <a:alpha val="40000"/>
                            </a:schemeClr>
                          </a:glow>
                        </a:effectLst>
                      </wps:spPr>
                      <wps:style>
                        <a:lnRef idx="0">
                          <a:scrgbClr r="0" g="0" b="0"/>
                        </a:lnRef>
                        <a:fillRef idx="0">
                          <a:scrgbClr r="0" g="0" b="0"/>
                        </a:fillRef>
                        <a:effectRef idx="0">
                          <a:scrgbClr r="0" g="0" b="0"/>
                        </a:effectRef>
                        <a:fontRef idx="minor">
                          <a:schemeClr val="dk1"/>
                        </a:fontRef>
                      </wps:style>
                      <wps:txbx>
                        <w:txbxContent>
                          <w:p w14:paraId="0622A2EE" w14:textId="77777777" w:rsidR="00E94BC1" w:rsidRPr="00DB7A77" w:rsidRDefault="00E94BC1" w:rsidP="0043013A">
                            <w:pPr>
                              <w:jc w:val="center"/>
                              <w:rPr>
                                <w:b/>
                                <w:bCs/>
                                <w:sz w:val="44"/>
                                <w:szCs w:val="44"/>
                              </w:rPr>
                            </w:pPr>
                            <w:r w:rsidRPr="00DB7A77">
                              <w:rPr>
                                <w:rFonts w:hint="cs"/>
                                <w:b/>
                                <w:bCs/>
                                <w:sz w:val="44"/>
                                <w:szCs w:val="44"/>
                                <w:rtl/>
                              </w:rPr>
                              <w:t>الاهداء</w:t>
                            </w:r>
                          </w:p>
                          <w:p w14:paraId="79D13888" w14:textId="77777777" w:rsidR="00E94BC1" w:rsidRPr="00DB7A77" w:rsidRDefault="00E94BC1" w:rsidP="0043013A">
                            <w:pPr>
                              <w:bidi/>
                              <w:jc w:val="center"/>
                              <w:rPr>
                                <w:sz w:val="44"/>
                                <w:szCs w:val="44"/>
                              </w:rPr>
                            </w:pPr>
                            <w:r w:rsidRPr="00DB7A77">
                              <w:rPr>
                                <w:sz w:val="44"/>
                                <w:szCs w:val="44"/>
                                <w:rtl/>
                              </w:rPr>
                              <w:t>نحمدك</w:t>
                            </w:r>
                            <w:r w:rsidRPr="00DB7A77">
                              <w:rPr>
                                <w:sz w:val="44"/>
                                <w:szCs w:val="44"/>
                              </w:rPr>
                              <w:t xml:space="preserve"> </w:t>
                            </w:r>
                            <w:r w:rsidRPr="00DB7A77">
                              <w:rPr>
                                <w:sz w:val="44"/>
                                <w:szCs w:val="44"/>
                                <w:rtl/>
                              </w:rPr>
                              <w:t>الله</w:t>
                            </w:r>
                            <w:r w:rsidRPr="00DB7A77">
                              <w:rPr>
                                <w:sz w:val="44"/>
                                <w:szCs w:val="44"/>
                              </w:rPr>
                              <w:t xml:space="preserve"> </w:t>
                            </w:r>
                            <w:r w:rsidRPr="00DB7A77">
                              <w:rPr>
                                <w:sz w:val="44"/>
                                <w:szCs w:val="44"/>
                                <w:rtl/>
                              </w:rPr>
                              <w:t>حمد</w:t>
                            </w:r>
                            <w:r w:rsidRPr="00DB7A77">
                              <w:rPr>
                                <w:sz w:val="44"/>
                                <w:szCs w:val="44"/>
                              </w:rPr>
                              <w:t xml:space="preserve"> </w:t>
                            </w:r>
                            <w:r w:rsidRPr="00DB7A77">
                              <w:rPr>
                                <w:sz w:val="44"/>
                                <w:szCs w:val="44"/>
                                <w:rtl/>
                              </w:rPr>
                              <w:t>الشاكرين</w:t>
                            </w:r>
                            <w:r w:rsidRPr="00DB7A77">
                              <w:rPr>
                                <w:sz w:val="44"/>
                                <w:szCs w:val="44"/>
                              </w:rPr>
                              <w:t xml:space="preserve"> </w:t>
                            </w:r>
                            <w:r w:rsidRPr="00DB7A77">
                              <w:rPr>
                                <w:sz w:val="44"/>
                                <w:szCs w:val="44"/>
                                <w:rtl/>
                              </w:rPr>
                              <w:t>نحمد</w:t>
                            </w:r>
                            <w:r w:rsidRPr="00DB7A77">
                              <w:rPr>
                                <w:sz w:val="44"/>
                                <w:szCs w:val="44"/>
                              </w:rPr>
                              <w:t xml:space="preserve"> </w:t>
                            </w:r>
                            <w:r w:rsidRPr="00DB7A77">
                              <w:rPr>
                                <w:sz w:val="44"/>
                                <w:szCs w:val="44"/>
                                <w:rtl/>
                              </w:rPr>
                              <w:t>ربي</w:t>
                            </w:r>
                            <w:r w:rsidRPr="00DB7A77">
                              <w:rPr>
                                <w:sz w:val="44"/>
                                <w:szCs w:val="44"/>
                              </w:rPr>
                              <w:t xml:space="preserve"> </w:t>
                            </w:r>
                            <w:r w:rsidRPr="00DB7A77">
                              <w:rPr>
                                <w:sz w:val="44"/>
                                <w:szCs w:val="44"/>
                                <w:rtl/>
                              </w:rPr>
                              <w:t>حمد</w:t>
                            </w:r>
                            <w:r w:rsidRPr="00DB7A77">
                              <w:rPr>
                                <w:sz w:val="44"/>
                                <w:szCs w:val="44"/>
                              </w:rPr>
                              <w:t xml:space="preserve"> </w:t>
                            </w:r>
                            <w:r w:rsidRPr="00DB7A77">
                              <w:rPr>
                                <w:sz w:val="44"/>
                                <w:szCs w:val="44"/>
                                <w:rtl/>
                              </w:rPr>
                              <w:t>الذاكرين</w:t>
                            </w:r>
                            <w:r w:rsidRPr="00DB7A77">
                              <w:rPr>
                                <w:sz w:val="44"/>
                                <w:szCs w:val="44"/>
                              </w:rPr>
                              <w:t xml:space="preserve"> </w:t>
                            </w:r>
                            <w:r w:rsidRPr="00DB7A77">
                              <w:rPr>
                                <w:sz w:val="44"/>
                                <w:szCs w:val="44"/>
                                <w:rtl/>
                              </w:rPr>
                              <w:t>نحمد</w:t>
                            </w:r>
                            <w:r w:rsidRPr="00DB7A77">
                              <w:rPr>
                                <w:sz w:val="44"/>
                                <w:szCs w:val="44"/>
                              </w:rPr>
                              <w:t xml:space="preserve"> </w:t>
                            </w:r>
                            <w:r w:rsidRPr="00DB7A77">
                              <w:rPr>
                                <w:sz w:val="44"/>
                                <w:szCs w:val="44"/>
                                <w:rtl/>
                              </w:rPr>
                              <w:t>ربي</w:t>
                            </w:r>
                            <w:r w:rsidRPr="00DB7A77">
                              <w:rPr>
                                <w:sz w:val="44"/>
                                <w:szCs w:val="44"/>
                              </w:rPr>
                              <w:t xml:space="preserve"> </w:t>
                            </w:r>
                            <w:r w:rsidRPr="00DB7A77">
                              <w:rPr>
                                <w:sz w:val="44"/>
                                <w:szCs w:val="44"/>
                                <w:rtl/>
                              </w:rPr>
                              <w:t>حمدا</w:t>
                            </w:r>
                            <w:r w:rsidRPr="00DB7A77">
                              <w:rPr>
                                <w:sz w:val="44"/>
                                <w:szCs w:val="44"/>
                              </w:rPr>
                              <w:t xml:space="preserve"> </w:t>
                            </w:r>
                            <w:r w:rsidRPr="00DB7A77">
                              <w:rPr>
                                <w:sz w:val="44"/>
                                <w:szCs w:val="44"/>
                                <w:rtl/>
                              </w:rPr>
                              <w:t>كثي</w:t>
                            </w:r>
                            <w:r w:rsidRPr="00DB7A77">
                              <w:rPr>
                                <w:sz w:val="44"/>
                                <w:szCs w:val="44"/>
                              </w:rPr>
                              <w:t xml:space="preserve"> </w:t>
                            </w:r>
                            <w:r w:rsidRPr="00DB7A77">
                              <w:rPr>
                                <w:sz w:val="44"/>
                                <w:szCs w:val="44"/>
                                <w:rtl/>
                              </w:rPr>
                              <w:t>ا</w:t>
                            </w:r>
                            <w:r w:rsidRPr="00DB7A77">
                              <w:rPr>
                                <w:sz w:val="44"/>
                                <w:szCs w:val="44"/>
                              </w:rPr>
                              <w:t xml:space="preserve"> </w:t>
                            </w:r>
                            <w:r w:rsidRPr="00DB7A77">
                              <w:rPr>
                                <w:sz w:val="44"/>
                                <w:szCs w:val="44"/>
                                <w:rtl/>
                              </w:rPr>
                              <w:t>ر</w:t>
                            </w:r>
                            <w:r w:rsidRPr="00DB7A77">
                              <w:rPr>
                                <w:sz w:val="44"/>
                                <w:szCs w:val="44"/>
                              </w:rPr>
                              <w:t xml:space="preserve"> </w:t>
                            </w:r>
                            <w:r w:rsidRPr="00DB7A77">
                              <w:rPr>
                                <w:sz w:val="44"/>
                                <w:szCs w:val="44"/>
                                <w:rtl/>
                              </w:rPr>
                              <w:t>مباركا</w:t>
                            </w:r>
                            <w:r w:rsidRPr="00DB7A77">
                              <w:rPr>
                                <w:sz w:val="44"/>
                                <w:szCs w:val="44"/>
                              </w:rPr>
                              <w:t xml:space="preserve"> </w:t>
                            </w:r>
                            <w:r w:rsidRPr="00DB7A77">
                              <w:rPr>
                                <w:sz w:val="44"/>
                                <w:szCs w:val="44"/>
                                <w:rtl/>
                              </w:rPr>
                              <w:t>فيه،</w:t>
                            </w:r>
                          </w:p>
                          <w:p w14:paraId="6A72C2D3" w14:textId="77777777" w:rsidR="00E94BC1" w:rsidRPr="00DB7A77" w:rsidRDefault="00E94BC1" w:rsidP="0043013A">
                            <w:pPr>
                              <w:bidi/>
                              <w:jc w:val="center"/>
                              <w:rPr>
                                <w:sz w:val="44"/>
                                <w:szCs w:val="44"/>
                              </w:rPr>
                            </w:pPr>
                            <w:r w:rsidRPr="00DB7A77">
                              <w:rPr>
                                <w:sz w:val="44"/>
                                <w:szCs w:val="44"/>
                                <w:rtl/>
                              </w:rPr>
                              <w:t>اهدي</w:t>
                            </w:r>
                            <w:r w:rsidRPr="00DB7A77">
                              <w:rPr>
                                <w:sz w:val="44"/>
                                <w:szCs w:val="44"/>
                              </w:rPr>
                              <w:t xml:space="preserve"> </w:t>
                            </w:r>
                            <w:r w:rsidRPr="00DB7A77">
                              <w:rPr>
                                <w:sz w:val="44"/>
                                <w:szCs w:val="44"/>
                                <w:rtl/>
                              </w:rPr>
                              <w:t>ثمرة</w:t>
                            </w:r>
                            <w:r w:rsidRPr="00DB7A77">
                              <w:rPr>
                                <w:sz w:val="44"/>
                                <w:szCs w:val="44"/>
                              </w:rPr>
                              <w:t xml:space="preserve"> </w:t>
                            </w:r>
                            <w:r w:rsidRPr="00DB7A77">
                              <w:rPr>
                                <w:sz w:val="44"/>
                                <w:szCs w:val="44"/>
                                <w:rtl/>
                              </w:rPr>
                              <w:t>جهدي</w:t>
                            </w:r>
                            <w:r w:rsidRPr="00DB7A77">
                              <w:rPr>
                                <w:sz w:val="44"/>
                                <w:szCs w:val="44"/>
                              </w:rPr>
                              <w:t xml:space="preserve"> </w:t>
                            </w:r>
                            <w:r w:rsidRPr="00DB7A77">
                              <w:rPr>
                                <w:sz w:val="44"/>
                                <w:szCs w:val="44"/>
                                <w:rtl/>
                              </w:rPr>
                              <w:t>المتواضع</w:t>
                            </w:r>
                            <w:r w:rsidRPr="00DB7A77">
                              <w:rPr>
                                <w:sz w:val="44"/>
                                <w:szCs w:val="44"/>
                              </w:rPr>
                              <w:t xml:space="preserve"> </w:t>
                            </w:r>
                            <w:r w:rsidRPr="00DB7A77">
                              <w:rPr>
                                <w:sz w:val="44"/>
                                <w:szCs w:val="44"/>
                                <w:rtl/>
                              </w:rPr>
                              <w:t>الى</w:t>
                            </w:r>
                            <w:r w:rsidRPr="00DB7A77">
                              <w:rPr>
                                <w:sz w:val="44"/>
                                <w:szCs w:val="44"/>
                              </w:rPr>
                              <w:t xml:space="preserve"> </w:t>
                            </w:r>
                            <w:r w:rsidRPr="00DB7A77">
                              <w:rPr>
                                <w:sz w:val="44"/>
                                <w:szCs w:val="44"/>
                                <w:rtl/>
                              </w:rPr>
                              <w:t>قرة</w:t>
                            </w:r>
                            <w:r w:rsidRPr="00DB7A77">
                              <w:rPr>
                                <w:sz w:val="44"/>
                                <w:szCs w:val="44"/>
                              </w:rPr>
                              <w:t xml:space="preserve"> </w:t>
                            </w:r>
                            <w:r w:rsidRPr="00DB7A77">
                              <w:rPr>
                                <w:sz w:val="44"/>
                                <w:szCs w:val="44"/>
                                <w:rtl/>
                              </w:rPr>
                              <w:t>العين</w:t>
                            </w:r>
                            <w:r w:rsidRPr="00DB7A77">
                              <w:rPr>
                                <w:sz w:val="44"/>
                                <w:szCs w:val="44"/>
                              </w:rPr>
                              <w:t xml:space="preserve"> </w:t>
                            </w:r>
                            <w:r w:rsidRPr="00DB7A77">
                              <w:rPr>
                                <w:sz w:val="44"/>
                                <w:szCs w:val="44"/>
                                <w:rtl/>
                              </w:rPr>
                              <w:t>الى</w:t>
                            </w:r>
                            <w:r w:rsidRPr="00DB7A77">
                              <w:rPr>
                                <w:sz w:val="44"/>
                                <w:szCs w:val="44"/>
                              </w:rPr>
                              <w:t xml:space="preserve"> </w:t>
                            </w:r>
                            <w:r w:rsidRPr="00DB7A77">
                              <w:rPr>
                                <w:sz w:val="44"/>
                                <w:szCs w:val="44"/>
                                <w:rtl/>
                              </w:rPr>
                              <w:t>من</w:t>
                            </w:r>
                            <w:r w:rsidRPr="00DB7A77">
                              <w:rPr>
                                <w:sz w:val="44"/>
                                <w:szCs w:val="44"/>
                              </w:rPr>
                              <w:t xml:space="preserve"> </w:t>
                            </w:r>
                            <w:r w:rsidRPr="00DB7A77">
                              <w:rPr>
                                <w:sz w:val="44"/>
                                <w:szCs w:val="44"/>
                                <w:rtl/>
                              </w:rPr>
                              <w:t>جعلت</w:t>
                            </w:r>
                            <w:r w:rsidRPr="00DB7A77">
                              <w:rPr>
                                <w:sz w:val="44"/>
                                <w:szCs w:val="44"/>
                              </w:rPr>
                              <w:t xml:space="preserve"> </w:t>
                            </w:r>
                            <w:r w:rsidRPr="00DB7A77">
                              <w:rPr>
                                <w:sz w:val="44"/>
                                <w:szCs w:val="44"/>
                                <w:rtl/>
                              </w:rPr>
                              <w:t>الجنة</w:t>
                            </w:r>
                            <w:r w:rsidRPr="00DB7A77">
                              <w:rPr>
                                <w:sz w:val="44"/>
                                <w:szCs w:val="44"/>
                              </w:rPr>
                              <w:t xml:space="preserve"> </w:t>
                            </w:r>
                            <w:r w:rsidRPr="00DB7A77">
                              <w:rPr>
                                <w:sz w:val="44"/>
                                <w:szCs w:val="44"/>
                                <w:rtl/>
                              </w:rPr>
                              <w:t>تحت</w:t>
                            </w:r>
                            <w:r w:rsidRPr="00DB7A77">
                              <w:rPr>
                                <w:sz w:val="44"/>
                                <w:szCs w:val="44"/>
                              </w:rPr>
                              <w:t xml:space="preserve"> </w:t>
                            </w:r>
                            <w:r w:rsidRPr="00DB7A77">
                              <w:rPr>
                                <w:sz w:val="44"/>
                                <w:szCs w:val="44"/>
                                <w:rtl/>
                              </w:rPr>
                              <w:t>قدميها</w:t>
                            </w:r>
                            <w:r w:rsidRPr="00DB7A77">
                              <w:rPr>
                                <w:sz w:val="44"/>
                                <w:szCs w:val="44"/>
                              </w:rPr>
                              <w:t xml:space="preserve"> </w:t>
                            </w:r>
                            <w:r w:rsidRPr="00DB7A77">
                              <w:rPr>
                                <w:sz w:val="44"/>
                                <w:szCs w:val="44"/>
                                <w:rtl/>
                              </w:rPr>
                              <w:t>الى</w:t>
                            </w:r>
                            <w:r w:rsidRPr="00DB7A77">
                              <w:rPr>
                                <w:sz w:val="44"/>
                                <w:szCs w:val="44"/>
                              </w:rPr>
                              <w:t xml:space="preserve"> </w:t>
                            </w:r>
                            <w:r w:rsidRPr="00DB7A77">
                              <w:rPr>
                                <w:sz w:val="44"/>
                                <w:szCs w:val="44"/>
                                <w:rtl/>
                              </w:rPr>
                              <w:t>التي</w:t>
                            </w:r>
                            <w:r w:rsidRPr="00DB7A77">
                              <w:rPr>
                                <w:sz w:val="44"/>
                                <w:szCs w:val="44"/>
                              </w:rPr>
                              <w:t xml:space="preserve"> </w:t>
                            </w:r>
                            <w:r w:rsidRPr="00DB7A77">
                              <w:rPr>
                                <w:sz w:val="44"/>
                                <w:szCs w:val="44"/>
                                <w:rtl/>
                              </w:rPr>
                              <w:t>وهبتني</w:t>
                            </w:r>
                          </w:p>
                          <w:p w14:paraId="4FA8F796" w14:textId="0C66BC6F" w:rsidR="00E94BC1" w:rsidRPr="00DB7A77" w:rsidRDefault="00E94BC1" w:rsidP="0043013A">
                            <w:pPr>
                              <w:bidi/>
                              <w:jc w:val="center"/>
                              <w:rPr>
                                <w:sz w:val="44"/>
                                <w:szCs w:val="44"/>
                              </w:rPr>
                            </w:pPr>
                            <w:r w:rsidRPr="00DB7A77">
                              <w:rPr>
                                <w:sz w:val="44"/>
                                <w:szCs w:val="44"/>
                                <w:rtl/>
                              </w:rPr>
                              <w:t>كل</w:t>
                            </w:r>
                            <w:r w:rsidRPr="00DB7A77">
                              <w:rPr>
                                <w:sz w:val="44"/>
                                <w:szCs w:val="44"/>
                              </w:rPr>
                              <w:t xml:space="preserve"> </w:t>
                            </w:r>
                            <w:r w:rsidRPr="00DB7A77">
                              <w:rPr>
                                <w:sz w:val="44"/>
                                <w:szCs w:val="44"/>
                                <w:rtl/>
                              </w:rPr>
                              <w:t>شيء</w:t>
                            </w:r>
                            <w:r w:rsidRPr="00DB7A77">
                              <w:rPr>
                                <w:sz w:val="44"/>
                                <w:szCs w:val="44"/>
                              </w:rPr>
                              <w:t xml:space="preserve"> </w:t>
                            </w:r>
                            <w:r w:rsidRPr="00DB7A77">
                              <w:rPr>
                                <w:sz w:val="44"/>
                                <w:szCs w:val="44"/>
                                <w:rtl/>
                              </w:rPr>
                              <w:t>الى</w:t>
                            </w:r>
                            <w:r w:rsidRPr="00DB7A77">
                              <w:rPr>
                                <w:sz w:val="44"/>
                                <w:szCs w:val="44"/>
                              </w:rPr>
                              <w:t xml:space="preserve"> </w:t>
                            </w:r>
                            <w:r w:rsidRPr="00DB7A77">
                              <w:rPr>
                                <w:rFonts w:hint="cs"/>
                                <w:sz w:val="44"/>
                                <w:szCs w:val="44"/>
                                <w:rtl/>
                              </w:rPr>
                              <w:t>أغلى</w:t>
                            </w:r>
                            <w:r w:rsidRPr="00DB7A77">
                              <w:rPr>
                                <w:sz w:val="44"/>
                                <w:szCs w:val="44"/>
                              </w:rPr>
                              <w:t xml:space="preserve"> </w:t>
                            </w:r>
                            <w:r w:rsidRPr="00DB7A77">
                              <w:rPr>
                                <w:sz w:val="44"/>
                                <w:szCs w:val="44"/>
                                <w:rtl/>
                              </w:rPr>
                              <w:t>انسان</w:t>
                            </w:r>
                            <w:r w:rsidRPr="00DB7A77">
                              <w:rPr>
                                <w:sz w:val="44"/>
                                <w:szCs w:val="44"/>
                              </w:rPr>
                              <w:t xml:space="preserve"> &lt;&lt; </w:t>
                            </w:r>
                            <w:r>
                              <w:rPr>
                                <w:rFonts w:hint="cs"/>
                                <w:sz w:val="44"/>
                                <w:szCs w:val="44"/>
                                <w:rtl/>
                              </w:rPr>
                              <w:t>امي</w:t>
                            </w:r>
                            <w:r w:rsidRPr="00DB7A77">
                              <w:rPr>
                                <w:sz w:val="44"/>
                                <w:szCs w:val="44"/>
                              </w:rPr>
                              <w:t xml:space="preserve"> &gt;&gt; </w:t>
                            </w:r>
                            <w:r w:rsidRPr="00DB7A77">
                              <w:rPr>
                                <w:sz w:val="44"/>
                                <w:szCs w:val="44"/>
                                <w:rtl/>
                              </w:rPr>
                              <w:t>الغالية</w:t>
                            </w:r>
                            <w:r w:rsidRPr="00DB7A77">
                              <w:rPr>
                                <w:sz w:val="44"/>
                                <w:szCs w:val="44"/>
                              </w:rPr>
                              <w:t xml:space="preserve"> </w:t>
                            </w:r>
                            <w:r w:rsidRPr="00DB7A77">
                              <w:rPr>
                                <w:sz w:val="44"/>
                                <w:szCs w:val="44"/>
                                <w:rtl/>
                              </w:rPr>
                              <w:t>حفظها</w:t>
                            </w:r>
                            <w:r w:rsidRPr="00DB7A77">
                              <w:rPr>
                                <w:sz w:val="44"/>
                                <w:szCs w:val="44"/>
                              </w:rPr>
                              <w:t xml:space="preserve"> </w:t>
                            </w:r>
                            <w:r w:rsidRPr="00DB7A77">
                              <w:rPr>
                                <w:sz w:val="44"/>
                                <w:szCs w:val="44"/>
                                <w:rtl/>
                              </w:rPr>
                              <w:t>الله</w:t>
                            </w:r>
                          </w:p>
                          <w:p w14:paraId="080BB5DA" w14:textId="77777777" w:rsidR="00E94BC1" w:rsidRPr="00DB7A77" w:rsidRDefault="00E94BC1" w:rsidP="0043013A">
                            <w:pPr>
                              <w:bidi/>
                              <w:jc w:val="center"/>
                              <w:rPr>
                                <w:sz w:val="44"/>
                                <w:szCs w:val="44"/>
                              </w:rPr>
                            </w:pPr>
                            <w:r w:rsidRPr="00DB7A77">
                              <w:rPr>
                                <w:sz w:val="44"/>
                                <w:szCs w:val="44"/>
                                <w:rtl/>
                              </w:rPr>
                              <w:t>الى</w:t>
                            </w:r>
                            <w:r w:rsidRPr="00DB7A77">
                              <w:rPr>
                                <w:sz w:val="44"/>
                                <w:szCs w:val="44"/>
                              </w:rPr>
                              <w:t xml:space="preserve"> </w:t>
                            </w:r>
                            <w:r w:rsidRPr="00DB7A77">
                              <w:rPr>
                                <w:sz w:val="44"/>
                                <w:szCs w:val="44"/>
                                <w:rtl/>
                              </w:rPr>
                              <w:t>من</w:t>
                            </w:r>
                            <w:r w:rsidRPr="00DB7A77">
                              <w:rPr>
                                <w:sz w:val="44"/>
                                <w:szCs w:val="44"/>
                              </w:rPr>
                              <w:t xml:space="preserve"> </w:t>
                            </w:r>
                            <w:r w:rsidRPr="00DB7A77">
                              <w:rPr>
                                <w:sz w:val="44"/>
                                <w:szCs w:val="44"/>
                                <w:rtl/>
                              </w:rPr>
                              <w:t>هم</w:t>
                            </w:r>
                            <w:r w:rsidRPr="00DB7A77">
                              <w:rPr>
                                <w:sz w:val="44"/>
                                <w:szCs w:val="44"/>
                              </w:rPr>
                              <w:t xml:space="preserve"> </w:t>
                            </w:r>
                            <w:r w:rsidRPr="00DB7A77">
                              <w:rPr>
                                <w:sz w:val="44"/>
                                <w:szCs w:val="44"/>
                                <w:rtl/>
                              </w:rPr>
                              <w:t>دعمي</w:t>
                            </w:r>
                            <w:r w:rsidRPr="00DB7A77">
                              <w:rPr>
                                <w:sz w:val="44"/>
                                <w:szCs w:val="44"/>
                              </w:rPr>
                              <w:t xml:space="preserve"> </w:t>
                            </w:r>
                            <w:r w:rsidRPr="00DB7A77">
                              <w:rPr>
                                <w:sz w:val="44"/>
                                <w:szCs w:val="44"/>
                                <w:rtl/>
                              </w:rPr>
                              <w:t>وسندي</w:t>
                            </w:r>
                            <w:r w:rsidRPr="00DB7A77">
                              <w:rPr>
                                <w:sz w:val="44"/>
                                <w:szCs w:val="44"/>
                              </w:rPr>
                              <w:t xml:space="preserve"> </w:t>
                            </w:r>
                            <w:r w:rsidRPr="00DB7A77">
                              <w:rPr>
                                <w:sz w:val="44"/>
                                <w:szCs w:val="44"/>
                                <w:rtl/>
                              </w:rPr>
                              <w:t>في</w:t>
                            </w:r>
                            <w:r w:rsidRPr="00DB7A77">
                              <w:rPr>
                                <w:sz w:val="44"/>
                                <w:szCs w:val="44"/>
                              </w:rPr>
                              <w:t xml:space="preserve"> </w:t>
                            </w:r>
                            <w:r w:rsidRPr="00DB7A77">
                              <w:rPr>
                                <w:sz w:val="44"/>
                                <w:szCs w:val="44"/>
                                <w:rtl/>
                              </w:rPr>
                              <w:t>الحياة</w:t>
                            </w:r>
                            <w:r w:rsidRPr="00DB7A77">
                              <w:rPr>
                                <w:sz w:val="44"/>
                                <w:szCs w:val="44"/>
                              </w:rPr>
                              <w:t xml:space="preserve"> </w:t>
                            </w:r>
                            <w:r w:rsidRPr="00DB7A77">
                              <w:rPr>
                                <w:sz w:val="44"/>
                                <w:szCs w:val="44"/>
                                <w:rtl/>
                              </w:rPr>
                              <w:t>الى</w:t>
                            </w:r>
                            <w:r w:rsidRPr="00DB7A77">
                              <w:rPr>
                                <w:sz w:val="44"/>
                                <w:szCs w:val="44"/>
                              </w:rPr>
                              <w:t xml:space="preserve"> </w:t>
                            </w:r>
                            <w:r w:rsidRPr="00DB7A77">
                              <w:rPr>
                                <w:sz w:val="44"/>
                                <w:szCs w:val="44"/>
                                <w:rtl/>
                              </w:rPr>
                              <w:t>من</w:t>
                            </w:r>
                            <w:r w:rsidRPr="00DB7A77">
                              <w:rPr>
                                <w:sz w:val="44"/>
                                <w:szCs w:val="44"/>
                              </w:rPr>
                              <w:t xml:space="preserve"> </w:t>
                            </w:r>
                            <w:r w:rsidRPr="00DB7A77">
                              <w:rPr>
                                <w:sz w:val="44"/>
                                <w:szCs w:val="44"/>
                                <w:rtl/>
                              </w:rPr>
                              <w:t>لولا</w:t>
                            </w:r>
                            <w:r w:rsidRPr="00DB7A77">
                              <w:rPr>
                                <w:sz w:val="44"/>
                                <w:szCs w:val="44"/>
                              </w:rPr>
                              <w:t xml:space="preserve"> </w:t>
                            </w:r>
                            <w:r w:rsidRPr="00DB7A77">
                              <w:rPr>
                                <w:sz w:val="44"/>
                                <w:szCs w:val="44"/>
                                <w:rtl/>
                              </w:rPr>
                              <w:t>وجودهم</w:t>
                            </w:r>
                            <w:r w:rsidRPr="00DB7A77">
                              <w:rPr>
                                <w:sz w:val="44"/>
                                <w:szCs w:val="44"/>
                              </w:rPr>
                              <w:t xml:space="preserve"> </w:t>
                            </w:r>
                            <w:r w:rsidRPr="00DB7A77">
                              <w:rPr>
                                <w:sz w:val="44"/>
                                <w:szCs w:val="44"/>
                                <w:rtl/>
                              </w:rPr>
                              <w:t>لا</w:t>
                            </w:r>
                            <w:r w:rsidRPr="00DB7A77">
                              <w:rPr>
                                <w:sz w:val="44"/>
                                <w:szCs w:val="44"/>
                              </w:rPr>
                              <w:t xml:space="preserve"> </w:t>
                            </w:r>
                            <w:r w:rsidRPr="00DB7A77">
                              <w:rPr>
                                <w:sz w:val="44"/>
                                <w:szCs w:val="44"/>
                                <w:rtl/>
                              </w:rPr>
                              <w:t>طعم</w:t>
                            </w:r>
                            <w:r w:rsidRPr="00DB7A77">
                              <w:rPr>
                                <w:sz w:val="44"/>
                                <w:szCs w:val="44"/>
                              </w:rPr>
                              <w:t xml:space="preserve"> </w:t>
                            </w:r>
                            <w:r w:rsidRPr="00DB7A77">
                              <w:rPr>
                                <w:sz w:val="44"/>
                                <w:szCs w:val="44"/>
                                <w:rtl/>
                              </w:rPr>
                              <w:t>الحياة</w:t>
                            </w:r>
                            <w:r w:rsidRPr="00DB7A77">
                              <w:rPr>
                                <w:sz w:val="44"/>
                                <w:szCs w:val="44"/>
                              </w:rPr>
                              <w:t xml:space="preserve"> </w:t>
                            </w:r>
                            <w:r w:rsidRPr="00DB7A77">
                              <w:rPr>
                                <w:sz w:val="44"/>
                                <w:szCs w:val="44"/>
                                <w:rtl/>
                              </w:rPr>
                              <w:t>اخوتي</w:t>
                            </w:r>
                          </w:p>
                          <w:p w14:paraId="444C2EA8" w14:textId="77777777" w:rsidR="00E94BC1" w:rsidRPr="00DB7A77" w:rsidRDefault="00E94BC1" w:rsidP="0043013A">
                            <w:pPr>
                              <w:bidi/>
                              <w:jc w:val="center"/>
                              <w:rPr>
                                <w:sz w:val="44"/>
                                <w:szCs w:val="44"/>
                              </w:rPr>
                            </w:pPr>
                            <w:r w:rsidRPr="00DB7A77">
                              <w:rPr>
                                <w:sz w:val="44"/>
                                <w:szCs w:val="44"/>
                                <w:rtl/>
                              </w:rPr>
                              <w:t>الى</w:t>
                            </w:r>
                            <w:r w:rsidRPr="00DB7A77">
                              <w:rPr>
                                <w:sz w:val="44"/>
                                <w:szCs w:val="44"/>
                              </w:rPr>
                              <w:t xml:space="preserve"> </w:t>
                            </w:r>
                            <w:r w:rsidRPr="00DB7A77">
                              <w:rPr>
                                <w:sz w:val="44"/>
                                <w:szCs w:val="44"/>
                                <w:rtl/>
                              </w:rPr>
                              <w:t>جميع</w:t>
                            </w:r>
                            <w:r w:rsidRPr="00DB7A77">
                              <w:rPr>
                                <w:sz w:val="44"/>
                                <w:szCs w:val="44"/>
                              </w:rPr>
                              <w:t xml:space="preserve"> </w:t>
                            </w:r>
                            <w:r w:rsidRPr="00DB7A77">
                              <w:rPr>
                                <w:sz w:val="44"/>
                                <w:szCs w:val="44"/>
                                <w:rtl/>
                              </w:rPr>
                              <w:t>عائلتي</w:t>
                            </w:r>
                            <w:r w:rsidRPr="00DB7A77">
                              <w:rPr>
                                <w:sz w:val="44"/>
                                <w:szCs w:val="44"/>
                              </w:rPr>
                              <w:t xml:space="preserve"> </w:t>
                            </w:r>
                            <w:r w:rsidRPr="00DB7A77">
                              <w:rPr>
                                <w:sz w:val="44"/>
                                <w:szCs w:val="44"/>
                                <w:rtl/>
                              </w:rPr>
                              <w:t>واصدقائي</w:t>
                            </w:r>
                          </w:p>
                          <w:p w14:paraId="39A6C14B" w14:textId="77777777" w:rsidR="00E94BC1" w:rsidRDefault="00E94BC1" w:rsidP="0043013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archemin vertical 26" o:spid="_x0000_s1030" type="#_x0000_t97" style="position:absolute;left:0;text-align:left;margin-left:0;margin-top:14.35pt;width:502.5pt;height:531.35pt;z-index:2516736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" filled="f" strokecolor="black [3200]" strokeweight="3pt">
                <v:stroke dashstyle="3 1"/>
                <v:textbox>
                  <w:txbxContent>
                    <w:p w14:paraId="0622A2EE" w14:textId="77777777" w:rsidR="00E94BC1" w:rsidRPr="00DB7A77" w:rsidRDefault="00E94BC1" w:rsidP="0043013A">
                      <w:pPr>
                        <w:jc w:val="center"/>
                        <w:rPr>
                          <w:b/>
                          <w:bCs/>
                          <w:sz w:val="44"/>
                          <w:szCs w:val="44"/>
                        </w:rPr>
                      </w:pPr>
                      <w:r w:rsidRPr="00DB7A77">
                        <w:rPr>
                          <w:rFonts w:hint="cs"/>
                          <w:b/>
                          <w:bCs/>
                          <w:sz w:val="44"/>
                          <w:szCs w:val="44"/>
                          <w:rtl/>
                        </w:rPr>
                        <w:t>الاهداء</w:t>
                      </w:r>
                    </w:p>
                    <w:p w14:paraId="79D13888" w14:textId="77777777" w:rsidR="00E94BC1" w:rsidRPr="00DB7A77" w:rsidRDefault="00E94BC1" w:rsidP="0043013A">
                      <w:pPr>
                        <w:bidi/>
                        <w:jc w:val="center"/>
                        <w:rPr>
                          <w:sz w:val="44"/>
                          <w:szCs w:val="44"/>
                        </w:rPr>
                      </w:pPr>
                      <w:r w:rsidRPr="00DB7A77">
                        <w:rPr>
                          <w:sz w:val="44"/>
                          <w:szCs w:val="44"/>
                          <w:rtl/>
                        </w:rPr>
                        <w:t>نحمدك</w:t>
                      </w:r>
                      <w:r w:rsidRPr="00DB7A77">
                        <w:rPr>
                          <w:sz w:val="44"/>
                          <w:szCs w:val="44"/>
                        </w:rPr>
                        <w:t xml:space="preserve"> </w:t>
                      </w:r>
                      <w:r w:rsidRPr="00DB7A77">
                        <w:rPr>
                          <w:sz w:val="44"/>
                          <w:szCs w:val="44"/>
                          <w:rtl/>
                        </w:rPr>
                        <w:t>الله</w:t>
                      </w:r>
                      <w:r w:rsidRPr="00DB7A77">
                        <w:rPr>
                          <w:sz w:val="44"/>
                          <w:szCs w:val="44"/>
                        </w:rPr>
                        <w:t xml:space="preserve"> </w:t>
                      </w:r>
                      <w:r w:rsidRPr="00DB7A77">
                        <w:rPr>
                          <w:sz w:val="44"/>
                          <w:szCs w:val="44"/>
                          <w:rtl/>
                        </w:rPr>
                        <w:t>حمد</w:t>
                      </w:r>
                      <w:r w:rsidRPr="00DB7A77">
                        <w:rPr>
                          <w:sz w:val="44"/>
                          <w:szCs w:val="44"/>
                        </w:rPr>
                        <w:t xml:space="preserve"> </w:t>
                      </w:r>
                      <w:r w:rsidRPr="00DB7A77">
                        <w:rPr>
                          <w:sz w:val="44"/>
                          <w:szCs w:val="44"/>
                          <w:rtl/>
                        </w:rPr>
                        <w:t>الشاكرين</w:t>
                      </w:r>
                      <w:r w:rsidRPr="00DB7A77">
                        <w:rPr>
                          <w:sz w:val="44"/>
                          <w:szCs w:val="44"/>
                        </w:rPr>
                        <w:t xml:space="preserve"> </w:t>
                      </w:r>
                      <w:r w:rsidRPr="00DB7A77">
                        <w:rPr>
                          <w:sz w:val="44"/>
                          <w:szCs w:val="44"/>
                          <w:rtl/>
                        </w:rPr>
                        <w:t>نحمد</w:t>
                      </w:r>
                      <w:r w:rsidRPr="00DB7A77">
                        <w:rPr>
                          <w:sz w:val="44"/>
                          <w:szCs w:val="44"/>
                        </w:rPr>
                        <w:t xml:space="preserve"> </w:t>
                      </w:r>
                      <w:r w:rsidRPr="00DB7A77">
                        <w:rPr>
                          <w:sz w:val="44"/>
                          <w:szCs w:val="44"/>
                          <w:rtl/>
                        </w:rPr>
                        <w:t>ربي</w:t>
                      </w:r>
                      <w:r w:rsidRPr="00DB7A77">
                        <w:rPr>
                          <w:sz w:val="44"/>
                          <w:szCs w:val="44"/>
                        </w:rPr>
                        <w:t xml:space="preserve"> </w:t>
                      </w:r>
                      <w:r w:rsidRPr="00DB7A77">
                        <w:rPr>
                          <w:sz w:val="44"/>
                          <w:szCs w:val="44"/>
                          <w:rtl/>
                        </w:rPr>
                        <w:t>حمد</w:t>
                      </w:r>
                      <w:r w:rsidRPr="00DB7A77">
                        <w:rPr>
                          <w:sz w:val="44"/>
                          <w:szCs w:val="44"/>
                        </w:rPr>
                        <w:t xml:space="preserve"> </w:t>
                      </w:r>
                      <w:r w:rsidRPr="00DB7A77">
                        <w:rPr>
                          <w:sz w:val="44"/>
                          <w:szCs w:val="44"/>
                          <w:rtl/>
                        </w:rPr>
                        <w:t>الذاكرين</w:t>
                      </w:r>
                      <w:r w:rsidRPr="00DB7A77">
                        <w:rPr>
                          <w:sz w:val="44"/>
                          <w:szCs w:val="44"/>
                        </w:rPr>
                        <w:t xml:space="preserve"> </w:t>
                      </w:r>
                      <w:r w:rsidRPr="00DB7A77">
                        <w:rPr>
                          <w:sz w:val="44"/>
                          <w:szCs w:val="44"/>
                          <w:rtl/>
                        </w:rPr>
                        <w:t>نحمد</w:t>
                      </w:r>
                      <w:r w:rsidRPr="00DB7A77">
                        <w:rPr>
                          <w:sz w:val="44"/>
                          <w:szCs w:val="44"/>
                        </w:rPr>
                        <w:t xml:space="preserve"> </w:t>
                      </w:r>
                      <w:r w:rsidRPr="00DB7A77">
                        <w:rPr>
                          <w:sz w:val="44"/>
                          <w:szCs w:val="44"/>
                          <w:rtl/>
                        </w:rPr>
                        <w:t>ربي</w:t>
                      </w:r>
                      <w:r w:rsidRPr="00DB7A77">
                        <w:rPr>
                          <w:sz w:val="44"/>
                          <w:szCs w:val="44"/>
                        </w:rPr>
                        <w:t xml:space="preserve"> </w:t>
                      </w:r>
                      <w:r w:rsidRPr="00DB7A77">
                        <w:rPr>
                          <w:sz w:val="44"/>
                          <w:szCs w:val="44"/>
                          <w:rtl/>
                        </w:rPr>
                        <w:t>حمدا</w:t>
                      </w:r>
                      <w:r w:rsidRPr="00DB7A77">
                        <w:rPr>
                          <w:sz w:val="44"/>
                          <w:szCs w:val="44"/>
                        </w:rPr>
                        <w:t xml:space="preserve"> </w:t>
                      </w:r>
                      <w:r w:rsidRPr="00DB7A77">
                        <w:rPr>
                          <w:sz w:val="44"/>
                          <w:szCs w:val="44"/>
                          <w:rtl/>
                        </w:rPr>
                        <w:t>كثي</w:t>
                      </w:r>
                      <w:r w:rsidRPr="00DB7A77">
                        <w:rPr>
                          <w:sz w:val="44"/>
                          <w:szCs w:val="44"/>
                        </w:rPr>
                        <w:t xml:space="preserve"> </w:t>
                      </w:r>
                      <w:r w:rsidRPr="00DB7A77">
                        <w:rPr>
                          <w:sz w:val="44"/>
                          <w:szCs w:val="44"/>
                          <w:rtl/>
                        </w:rPr>
                        <w:t>ا</w:t>
                      </w:r>
                      <w:r w:rsidRPr="00DB7A77">
                        <w:rPr>
                          <w:sz w:val="44"/>
                          <w:szCs w:val="44"/>
                        </w:rPr>
                        <w:t xml:space="preserve"> </w:t>
                      </w:r>
                      <w:r w:rsidRPr="00DB7A77">
                        <w:rPr>
                          <w:sz w:val="44"/>
                          <w:szCs w:val="44"/>
                          <w:rtl/>
                        </w:rPr>
                        <w:t>ر</w:t>
                      </w:r>
                      <w:r w:rsidRPr="00DB7A77">
                        <w:rPr>
                          <w:sz w:val="44"/>
                          <w:szCs w:val="44"/>
                        </w:rPr>
                        <w:t xml:space="preserve"> </w:t>
                      </w:r>
                      <w:r w:rsidRPr="00DB7A77">
                        <w:rPr>
                          <w:sz w:val="44"/>
                          <w:szCs w:val="44"/>
                          <w:rtl/>
                        </w:rPr>
                        <w:t>مباركا</w:t>
                      </w:r>
                      <w:r w:rsidRPr="00DB7A77">
                        <w:rPr>
                          <w:sz w:val="44"/>
                          <w:szCs w:val="44"/>
                        </w:rPr>
                        <w:t xml:space="preserve"> </w:t>
                      </w:r>
                      <w:r w:rsidRPr="00DB7A77">
                        <w:rPr>
                          <w:sz w:val="44"/>
                          <w:szCs w:val="44"/>
                          <w:rtl/>
                        </w:rPr>
                        <w:t>فيه،</w:t>
                      </w:r>
                    </w:p>
                    <w:p w14:paraId="6A72C2D3" w14:textId="77777777" w:rsidR="00E94BC1" w:rsidRPr="00DB7A77" w:rsidRDefault="00E94BC1" w:rsidP="0043013A">
                      <w:pPr>
                        <w:bidi/>
                        <w:jc w:val="center"/>
                        <w:rPr>
                          <w:sz w:val="44"/>
                          <w:szCs w:val="44"/>
                        </w:rPr>
                      </w:pPr>
                      <w:r w:rsidRPr="00DB7A77">
                        <w:rPr>
                          <w:sz w:val="44"/>
                          <w:szCs w:val="44"/>
                          <w:rtl/>
                        </w:rPr>
                        <w:t>اهدي</w:t>
                      </w:r>
                      <w:r w:rsidRPr="00DB7A77">
                        <w:rPr>
                          <w:sz w:val="44"/>
                          <w:szCs w:val="44"/>
                        </w:rPr>
                        <w:t xml:space="preserve"> </w:t>
                      </w:r>
                      <w:r w:rsidRPr="00DB7A77">
                        <w:rPr>
                          <w:sz w:val="44"/>
                          <w:szCs w:val="44"/>
                          <w:rtl/>
                        </w:rPr>
                        <w:t>ثمرة</w:t>
                      </w:r>
                      <w:r w:rsidRPr="00DB7A77">
                        <w:rPr>
                          <w:sz w:val="44"/>
                          <w:szCs w:val="44"/>
                        </w:rPr>
                        <w:t xml:space="preserve"> </w:t>
                      </w:r>
                      <w:r w:rsidRPr="00DB7A77">
                        <w:rPr>
                          <w:sz w:val="44"/>
                          <w:szCs w:val="44"/>
                          <w:rtl/>
                        </w:rPr>
                        <w:t>جهدي</w:t>
                      </w:r>
                      <w:r w:rsidRPr="00DB7A77">
                        <w:rPr>
                          <w:sz w:val="44"/>
                          <w:szCs w:val="44"/>
                        </w:rPr>
                        <w:t xml:space="preserve"> </w:t>
                      </w:r>
                      <w:r w:rsidRPr="00DB7A77">
                        <w:rPr>
                          <w:sz w:val="44"/>
                          <w:szCs w:val="44"/>
                          <w:rtl/>
                        </w:rPr>
                        <w:t>المتواضع</w:t>
                      </w:r>
                      <w:r w:rsidRPr="00DB7A77">
                        <w:rPr>
                          <w:sz w:val="44"/>
                          <w:szCs w:val="44"/>
                        </w:rPr>
                        <w:t xml:space="preserve"> </w:t>
                      </w:r>
                      <w:r w:rsidRPr="00DB7A77">
                        <w:rPr>
                          <w:sz w:val="44"/>
                          <w:szCs w:val="44"/>
                          <w:rtl/>
                        </w:rPr>
                        <w:t>الى</w:t>
                      </w:r>
                      <w:r w:rsidRPr="00DB7A77">
                        <w:rPr>
                          <w:sz w:val="44"/>
                          <w:szCs w:val="44"/>
                        </w:rPr>
                        <w:t xml:space="preserve"> </w:t>
                      </w:r>
                      <w:r w:rsidRPr="00DB7A77">
                        <w:rPr>
                          <w:sz w:val="44"/>
                          <w:szCs w:val="44"/>
                          <w:rtl/>
                        </w:rPr>
                        <w:t>قرة</w:t>
                      </w:r>
                      <w:r w:rsidRPr="00DB7A77">
                        <w:rPr>
                          <w:sz w:val="44"/>
                          <w:szCs w:val="44"/>
                        </w:rPr>
                        <w:t xml:space="preserve"> </w:t>
                      </w:r>
                      <w:r w:rsidRPr="00DB7A77">
                        <w:rPr>
                          <w:sz w:val="44"/>
                          <w:szCs w:val="44"/>
                          <w:rtl/>
                        </w:rPr>
                        <w:t>العين</w:t>
                      </w:r>
                      <w:r w:rsidRPr="00DB7A77">
                        <w:rPr>
                          <w:sz w:val="44"/>
                          <w:szCs w:val="44"/>
                        </w:rPr>
                        <w:t xml:space="preserve"> </w:t>
                      </w:r>
                      <w:r w:rsidRPr="00DB7A77">
                        <w:rPr>
                          <w:sz w:val="44"/>
                          <w:szCs w:val="44"/>
                          <w:rtl/>
                        </w:rPr>
                        <w:t>الى</w:t>
                      </w:r>
                      <w:r w:rsidRPr="00DB7A77">
                        <w:rPr>
                          <w:sz w:val="44"/>
                          <w:szCs w:val="44"/>
                        </w:rPr>
                        <w:t xml:space="preserve"> </w:t>
                      </w:r>
                      <w:r w:rsidRPr="00DB7A77">
                        <w:rPr>
                          <w:sz w:val="44"/>
                          <w:szCs w:val="44"/>
                          <w:rtl/>
                        </w:rPr>
                        <w:t>من</w:t>
                      </w:r>
                      <w:r w:rsidRPr="00DB7A77">
                        <w:rPr>
                          <w:sz w:val="44"/>
                          <w:szCs w:val="44"/>
                        </w:rPr>
                        <w:t xml:space="preserve"> </w:t>
                      </w:r>
                      <w:r w:rsidRPr="00DB7A77">
                        <w:rPr>
                          <w:sz w:val="44"/>
                          <w:szCs w:val="44"/>
                          <w:rtl/>
                        </w:rPr>
                        <w:t>جعلت</w:t>
                      </w:r>
                      <w:r w:rsidRPr="00DB7A77">
                        <w:rPr>
                          <w:sz w:val="44"/>
                          <w:szCs w:val="44"/>
                        </w:rPr>
                        <w:t xml:space="preserve"> </w:t>
                      </w:r>
                      <w:r w:rsidRPr="00DB7A77">
                        <w:rPr>
                          <w:sz w:val="44"/>
                          <w:szCs w:val="44"/>
                          <w:rtl/>
                        </w:rPr>
                        <w:t>الجنة</w:t>
                      </w:r>
                      <w:r w:rsidRPr="00DB7A77">
                        <w:rPr>
                          <w:sz w:val="44"/>
                          <w:szCs w:val="44"/>
                        </w:rPr>
                        <w:t xml:space="preserve"> </w:t>
                      </w:r>
                      <w:r w:rsidRPr="00DB7A77">
                        <w:rPr>
                          <w:sz w:val="44"/>
                          <w:szCs w:val="44"/>
                          <w:rtl/>
                        </w:rPr>
                        <w:t>تحت</w:t>
                      </w:r>
                      <w:r w:rsidRPr="00DB7A77">
                        <w:rPr>
                          <w:sz w:val="44"/>
                          <w:szCs w:val="44"/>
                        </w:rPr>
                        <w:t xml:space="preserve"> </w:t>
                      </w:r>
                      <w:r w:rsidRPr="00DB7A77">
                        <w:rPr>
                          <w:sz w:val="44"/>
                          <w:szCs w:val="44"/>
                          <w:rtl/>
                        </w:rPr>
                        <w:t>قدميها</w:t>
                      </w:r>
                      <w:r w:rsidRPr="00DB7A77">
                        <w:rPr>
                          <w:sz w:val="44"/>
                          <w:szCs w:val="44"/>
                        </w:rPr>
                        <w:t xml:space="preserve"> </w:t>
                      </w:r>
                      <w:r w:rsidRPr="00DB7A77">
                        <w:rPr>
                          <w:sz w:val="44"/>
                          <w:szCs w:val="44"/>
                          <w:rtl/>
                        </w:rPr>
                        <w:t>الى</w:t>
                      </w:r>
                      <w:r w:rsidRPr="00DB7A77">
                        <w:rPr>
                          <w:sz w:val="44"/>
                          <w:szCs w:val="44"/>
                        </w:rPr>
                        <w:t xml:space="preserve"> </w:t>
                      </w:r>
                      <w:r w:rsidRPr="00DB7A77">
                        <w:rPr>
                          <w:sz w:val="44"/>
                          <w:szCs w:val="44"/>
                          <w:rtl/>
                        </w:rPr>
                        <w:t>التي</w:t>
                      </w:r>
                      <w:r w:rsidRPr="00DB7A77">
                        <w:rPr>
                          <w:sz w:val="44"/>
                          <w:szCs w:val="44"/>
                        </w:rPr>
                        <w:t xml:space="preserve"> </w:t>
                      </w:r>
                      <w:r w:rsidRPr="00DB7A77">
                        <w:rPr>
                          <w:sz w:val="44"/>
                          <w:szCs w:val="44"/>
                          <w:rtl/>
                        </w:rPr>
                        <w:t>وهبتني</w:t>
                      </w:r>
                    </w:p>
                    <w:p w14:paraId="4FA8F796" w14:textId="0C66BC6F" w:rsidR="00E94BC1" w:rsidRPr="00DB7A77" w:rsidRDefault="00E94BC1" w:rsidP="0043013A">
                      <w:pPr>
                        <w:bidi/>
                        <w:jc w:val="center"/>
                        <w:rPr>
                          <w:sz w:val="44"/>
                          <w:szCs w:val="44"/>
                        </w:rPr>
                      </w:pPr>
                      <w:r w:rsidRPr="00DB7A77">
                        <w:rPr>
                          <w:sz w:val="44"/>
                          <w:szCs w:val="44"/>
                          <w:rtl/>
                        </w:rPr>
                        <w:t>كل</w:t>
                      </w:r>
                      <w:r w:rsidRPr="00DB7A77">
                        <w:rPr>
                          <w:sz w:val="44"/>
                          <w:szCs w:val="44"/>
                        </w:rPr>
                        <w:t xml:space="preserve"> </w:t>
                      </w:r>
                      <w:r w:rsidRPr="00DB7A77">
                        <w:rPr>
                          <w:sz w:val="44"/>
                          <w:szCs w:val="44"/>
                          <w:rtl/>
                        </w:rPr>
                        <w:t>شيء</w:t>
                      </w:r>
                      <w:r w:rsidRPr="00DB7A77">
                        <w:rPr>
                          <w:sz w:val="44"/>
                          <w:szCs w:val="44"/>
                        </w:rPr>
                        <w:t xml:space="preserve"> </w:t>
                      </w:r>
                      <w:r w:rsidRPr="00DB7A77">
                        <w:rPr>
                          <w:sz w:val="44"/>
                          <w:szCs w:val="44"/>
                          <w:rtl/>
                        </w:rPr>
                        <w:t>الى</w:t>
                      </w:r>
                      <w:r w:rsidRPr="00DB7A77">
                        <w:rPr>
                          <w:sz w:val="44"/>
                          <w:szCs w:val="44"/>
                        </w:rPr>
                        <w:t xml:space="preserve"> </w:t>
                      </w:r>
                      <w:r w:rsidRPr="00DB7A77">
                        <w:rPr>
                          <w:rFonts w:hint="cs"/>
                          <w:sz w:val="44"/>
                          <w:szCs w:val="44"/>
                          <w:rtl/>
                        </w:rPr>
                        <w:t>أغلى</w:t>
                      </w:r>
                      <w:r w:rsidRPr="00DB7A77">
                        <w:rPr>
                          <w:sz w:val="44"/>
                          <w:szCs w:val="44"/>
                        </w:rPr>
                        <w:t xml:space="preserve"> </w:t>
                      </w:r>
                      <w:r w:rsidRPr="00DB7A77">
                        <w:rPr>
                          <w:sz w:val="44"/>
                          <w:szCs w:val="44"/>
                          <w:rtl/>
                        </w:rPr>
                        <w:t>انسان</w:t>
                      </w:r>
                      <w:r w:rsidRPr="00DB7A77">
                        <w:rPr>
                          <w:sz w:val="44"/>
                          <w:szCs w:val="44"/>
                        </w:rPr>
                        <w:t xml:space="preserve"> &lt;&lt; </w:t>
                      </w:r>
                      <w:r>
                        <w:rPr>
                          <w:rFonts w:hint="cs"/>
                          <w:sz w:val="44"/>
                          <w:szCs w:val="44"/>
                          <w:rtl/>
                        </w:rPr>
                        <w:t>امي</w:t>
                      </w:r>
                      <w:r w:rsidRPr="00DB7A77">
                        <w:rPr>
                          <w:sz w:val="44"/>
                          <w:szCs w:val="44"/>
                        </w:rPr>
                        <w:t xml:space="preserve"> &gt;&gt; </w:t>
                      </w:r>
                      <w:r w:rsidRPr="00DB7A77">
                        <w:rPr>
                          <w:sz w:val="44"/>
                          <w:szCs w:val="44"/>
                          <w:rtl/>
                        </w:rPr>
                        <w:t>الغالية</w:t>
                      </w:r>
                      <w:r w:rsidRPr="00DB7A77">
                        <w:rPr>
                          <w:sz w:val="44"/>
                          <w:szCs w:val="44"/>
                        </w:rPr>
                        <w:t xml:space="preserve"> </w:t>
                      </w:r>
                      <w:r w:rsidRPr="00DB7A77">
                        <w:rPr>
                          <w:sz w:val="44"/>
                          <w:szCs w:val="44"/>
                          <w:rtl/>
                        </w:rPr>
                        <w:t>حفظها</w:t>
                      </w:r>
                      <w:r w:rsidRPr="00DB7A77">
                        <w:rPr>
                          <w:sz w:val="44"/>
                          <w:szCs w:val="44"/>
                        </w:rPr>
                        <w:t xml:space="preserve"> </w:t>
                      </w:r>
                      <w:r w:rsidRPr="00DB7A77">
                        <w:rPr>
                          <w:sz w:val="44"/>
                          <w:szCs w:val="44"/>
                          <w:rtl/>
                        </w:rPr>
                        <w:t>الله</w:t>
                      </w:r>
                    </w:p>
                    <w:p w14:paraId="080BB5DA" w14:textId="77777777" w:rsidR="00E94BC1" w:rsidRPr="00DB7A77" w:rsidRDefault="00E94BC1" w:rsidP="0043013A">
                      <w:pPr>
                        <w:bidi/>
                        <w:jc w:val="center"/>
                        <w:rPr>
                          <w:sz w:val="44"/>
                          <w:szCs w:val="44"/>
                        </w:rPr>
                      </w:pPr>
                      <w:r w:rsidRPr="00DB7A77">
                        <w:rPr>
                          <w:sz w:val="44"/>
                          <w:szCs w:val="44"/>
                          <w:rtl/>
                        </w:rPr>
                        <w:t>الى</w:t>
                      </w:r>
                      <w:r w:rsidRPr="00DB7A77">
                        <w:rPr>
                          <w:sz w:val="44"/>
                          <w:szCs w:val="44"/>
                        </w:rPr>
                        <w:t xml:space="preserve"> </w:t>
                      </w:r>
                      <w:r w:rsidRPr="00DB7A77">
                        <w:rPr>
                          <w:sz w:val="44"/>
                          <w:szCs w:val="44"/>
                          <w:rtl/>
                        </w:rPr>
                        <w:t>من</w:t>
                      </w:r>
                      <w:r w:rsidRPr="00DB7A77">
                        <w:rPr>
                          <w:sz w:val="44"/>
                          <w:szCs w:val="44"/>
                        </w:rPr>
                        <w:t xml:space="preserve"> </w:t>
                      </w:r>
                      <w:r w:rsidRPr="00DB7A77">
                        <w:rPr>
                          <w:sz w:val="44"/>
                          <w:szCs w:val="44"/>
                          <w:rtl/>
                        </w:rPr>
                        <w:t>هم</w:t>
                      </w:r>
                      <w:r w:rsidRPr="00DB7A77">
                        <w:rPr>
                          <w:sz w:val="44"/>
                          <w:szCs w:val="44"/>
                        </w:rPr>
                        <w:t xml:space="preserve"> </w:t>
                      </w:r>
                      <w:r w:rsidRPr="00DB7A77">
                        <w:rPr>
                          <w:sz w:val="44"/>
                          <w:szCs w:val="44"/>
                          <w:rtl/>
                        </w:rPr>
                        <w:t>دعمي</w:t>
                      </w:r>
                      <w:r w:rsidRPr="00DB7A77">
                        <w:rPr>
                          <w:sz w:val="44"/>
                          <w:szCs w:val="44"/>
                        </w:rPr>
                        <w:t xml:space="preserve"> </w:t>
                      </w:r>
                      <w:r w:rsidRPr="00DB7A77">
                        <w:rPr>
                          <w:sz w:val="44"/>
                          <w:szCs w:val="44"/>
                          <w:rtl/>
                        </w:rPr>
                        <w:t>وسندي</w:t>
                      </w:r>
                      <w:r w:rsidRPr="00DB7A77">
                        <w:rPr>
                          <w:sz w:val="44"/>
                          <w:szCs w:val="44"/>
                        </w:rPr>
                        <w:t xml:space="preserve"> </w:t>
                      </w:r>
                      <w:r w:rsidRPr="00DB7A77">
                        <w:rPr>
                          <w:sz w:val="44"/>
                          <w:szCs w:val="44"/>
                          <w:rtl/>
                        </w:rPr>
                        <w:t>في</w:t>
                      </w:r>
                      <w:r w:rsidRPr="00DB7A77">
                        <w:rPr>
                          <w:sz w:val="44"/>
                          <w:szCs w:val="44"/>
                        </w:rPr>
                        <w:t xml:space="preserve"> </w:t>
                      </w:r>
                      <w:r w:rsidRPr="00DB7A77">
                        <w:rPr>
                          <w:sz w:val="44"/>
                          <w:szCs w:val="44"/>
                          <w:rtl/>
                        </w:rPr>
                        <w:t>الحياة</w:t>
                      </w:r>
                      <w:r w:rsidRPr="00DB7A77">
                        <w:rPr>
                          <w:sz w:val="44"/>
                          <w:szCs w:val="44"/>
                        </w:rPr>
                        <w:t xml:space="preserve"> </w:t>
                      </w:r>
                      <w:r w:rsidRPr="00DB7A77">
                        <w:rPr>
                          <w:sz w:val="44"/>
                          <w:szCs w:val="44"/>
                          <w:rtl/>
                        </w:rPr>
                        <w:t>الى</w:t>
                      </w:r>
                      <w:r w:rsidRPr="00DB7A77">
                        <w:rPr>
                          <w:sz w:val="44"/>
                          <w:szCs w:val="44"/>
                        </w:rPr>
                        <w:t xml:space="preserve"> </w:t>
                      </w:r>
                      <w:r w:rsidRPr="00DB7A77">
                        <w:rPr>
                          <w:sz w:val="44"/>
                          <w:szCs w:val="44"/>
                          <w:rtl/>
                        </w:rPr>
                        <w:t>من</w:t>
                      </w:r>
                      <w:r w:rsidRPr="00DB7A77">
                        <w:rPr>
                          <w:sz w:val="44"/>
                          <w:szCs w:val="44"/>
                        </w:rPr>
                        <w:t xml:space="preserve"> </w:t>
                      </w:r>
                      <w:r w:rsidRPr="00DB7A77">
                        <w:rPr>
                          <w:sz w:val="44"/>
                          <w:szCs w:val="44"/>
                          <w:rtl/>
                        </w:rPr>
                        <w:t>لولا</w:t>
                      </w:r>
                      <w:r w:rsidRPr="00DB7A77">
                        <w:rPr>
                          <w:sz w:val="44"/>
                          <w:szCs w:val="44"/>
                        </w:rPr>
                        <w:t xml:space="preserve"> </w:t>
                      </w:r>
                      <w:r w:rsidRPr="00DB7A77">
                        <w:rPr>
                          <w:sz w:val="44"/>
                          <w:szCs w:val="44"/>
                          <w:rtl/>
                        </w:rPr>
                        <w:t>وجودهم</w:t>
                      </w:r>
                      <w:r w:rsidRPr="00DB7A77">
                        <w:rPr>
                          <w:sz w:val="44"/>
                          <w:szCs w:val="44"/>
                        </w:rPr>
                        <w:t xml:space="preserve"> </w:t>
                      </w:r>
                      <w:r w:rsidRPr="00DB7A77">
                        <w:rPr>
                          <w:sz w:val="44"/>
                          <w:szCs w:val="44"/>
                          <w:rtl/>
                        </w:rPr>
                        <w:t>لا</w:t>
                      </w:r>
                      <w:r w:rsidRPr="00DB7A77">
                        <w:rPr>
                          <w:sz w:val="44"/>
                          <w:szCs w:val="44"/>
                        </w:rPr>
                        <w:t xml:space="preserve"> </w:t>
                      </w:r>
                      <w:r w:rsidRPr="00DB7A77">
                        <w:rPr>
                          <w:sz w:val="44"/>
                          <w:szCs w:val="44"/>
                          <w:rtl/>
                        </w:rPr>
                        <w:t>طعم</w:t>
                      </w:r>
                      <w:r w:rsidRPr="00DB7A77">
                        <w:rPr>
                          <w:sz w:val="44"/>
                          <w:szCs w:val="44"/>
                        </w:rPr>
                        <w:t xml:space="preserve"> </w:t>
                      </w:r>
                      <w:r w:rsidRPr="00DB7A77">
                        <w:rPr>
                          <w:sz w:val="44"/>
                          <w:szCs w:val="44"/>
                          <w:rtl/>
                        </w:rPr>
                        <w:t>الحياة</w:t>
                      </w:r>
                      <w:r w:rsidRPr="00DB7A77">
                        <w:rPr>
                          <w:sz w:val="44"/>
                          <w:szCs w:val="44"/>
                        </w:rPr>
                        <w:t xml:space="preserve"> </w:t>
                      </w:r>
                      <w:r w:rsidRPr="00DB7A77">
                        <w:rPr>
                          <w:sz w:val="44"/>
                          <w:szCs w:val="44"/>
                          <w:rtl/>
                        </w:rPr>
                        <w:t>اخوتي</w:t>
                      </w:r>
                    </w:p>
                    <w:p w14:paraId="444C2EA8" w14:textId="77777777" w:rsidR="00E94BC1" w:rsidRPr="00DB7A77" w:rsidRDefault="00E94BC1" w:rsidP="0043013A">
                      <w:pPr>
                        <w:bidi/>
                        <w:jc w:val="center"/>
                        <w:rPr>
                          <w:sz w:val="44"/>
                          <w:szCs w:val="44"/>
                        </w:rPr>
                      </w:pPr>
                      <w:r w:rsidRPr="00DB7A77">
                        <w:rPr>
                          <w:sz w:val="44"/>
                          <w:szCs w:val="44"/>
                          <w:rtl/>
                        </w:rPr>
                        <w:t>الى</w:t>
                      </w:r>
                      <w:r w:rsidRPr="00DB7A77">
                        <w:rPr>
                          <w:sz w:val="44"/>
                          <w:szCs w:val="44"/>
                        </w:rPr>
                        <w:t xml:space="preserve"> </w:t>
                      </w:r>
                      <w:r w:rsidRPr="00DB7A77">
                        <w:rPr>
                          <w:sz w:val="44"/>
                          <w:szCs w:val="44"/>
                          <w:rtl/>
                        </w:rPr>
                        <w:t>جميع</w:t>
                      </w:r>
                      <w:r w:rsidRPr="00DB7A77">
                        <w:rPr>
                          <w:sz w:val="44"/>
                          <w:szCs w:val="44"/>
                        </w:rPr>
                        <w:t xml:space="preserve"> </w:t>
                      </w:r>
                      <w:r w:rsidRPr="00DB7A77">
                        <w:rPr>
                          <w:sz w:val="44"/>
                          <w:szCs w:val="44"/>
                          <w:rtl/>
                        </w:rPr>
                        <w:t>عائلتي</w:t>
                      </w:r>
                      <w:r w:rsidRPr="00DB7A77">
                        <w:rPr>
                          <w:sz w:val="44"/>
                          <w:szCs w:val="44"/>
                        </w:rPr>
                        <w:t xml:space="preserve"> </w:t>
                      </w:r>
                      <w:r w:rsidRPr="00DB7A77">
                        <w:rPr>
                          <w:sz w:val="44"/>
                          <w:szCs w:val="44"/>
                          <w:rtl/>
                        </w:rPr>
                        <w:t>واصدقائي</w:t>
                      </w:r>
                    </w:p>
                    <w:p w14:paraId="39A6C14B" w14:textId="77777777" w:rsidR="00E94BC1" w:rsidRDefault="00E94BC1" w:rsidP="0043013A">
                      <w:pPr>
                        <w:jc w:val="center"/>
                      </w:pPr>
                    </w:p>
                  </w:txbxContent>
                </v:textbox>
                <w10:wrap anchorx="margin"/>
              </v:shape>
            </w:pict>
          </mc:Fallback>
        </mc:AlternateContent>
      </w:r>
    </w:p>
    <w:p w14:paraId="39B0B37D" w14:textId="77777777" w:rsidR="0043013A" w:rsidRDefault="0043013A" w:rsidP="0043013A">
      <w:pPr>
        <w:bidi/>
        <w:spacing w:after="0" w:line="276" w:lineRule="auto"/>
        <w:rPr>
          <w:rFonts w:cs="Traditional Arabic"/>
          <w:b/>
          <w:bCs/>
          <w:szCs w:val="32"/>
          <w:lang w:bidi="ar-DZ"/>
        </w:rPr>
      </w:pPr>
    </w:p>
    <w:p w14:paraId="4AE28758" w14:textId="77777777" w:rsidR="0043013A" w:rsidRDefault="0043013A" w:rsidP="0043013A">
      <w:pPr>
        <w:bidi/>
        <w:spacing w:after="0" w:line="276" w:lineRule="auto"/>
        <w:rPr>
          <w:rFonts w:cs="Traditional Arabic"/>
          <w:b/>
          <w:bCs/>
          <w:szCs w:val="32"/>
          <w:lang w:bidi="ar-DZ"/>
        </w:rPr>
      </w:pPr>
    </w:p>
    <w:p w14:paraId="6F6F1900" w14:textId="77777777" w:rsidR="0043013A" w:rsidRDefault="0043013A" w:rsidP="0043013A">
      <w:pPr>
        <w:bidi/>
        <w:spacing w:after="0" w:line="276" w:lineRule="auto"/>
        <w:rPr>
          <w:rFonts w:cs="Traditional Arabic"/>
          <w:b/>
          <w:bCs/>
          <w:szCs w:val="32"/>
          <w:lang w:bidi="ar-DZ"/>
        </w:rPr>
      </w:pPr>
    </w:p>
    <w:p w14:paraId="141F13A2" w14:textId="77777777" w:rsidR="0043013A" w:rsidRDefault="0043013A" w:rsidP="0043013A">
      <w:pPr>
        <w:bidi/>
        <w:spacing w:after="0" w:line="276" w:lineRule="auto"/>
        <w:rPr>
          <w:rFonts w:cs="Traditional Arabic"/>
          <w:b/>
          <w:bCs/>
          <w:szCs w:val="32"/>
          <w:lang w:bidi="ar-DZ"/>
        </w:rPr>
      </w:pPr>
    </w:p>
    <w:p w14:paraId="0740E06F" w14:textId="77777777" w:rsidR="0043013A" w:rsidRDefault="0043013A" w:rsidP="0043013A">
      <w:pPr>
        <w:bidi/>
        <w:spacing w:after="0" w:line="276" w:lineRule="auto"/>
        <w:rPr>
          <w:rFonts w:cs="Traditional Arabic"/>
          <w:b/>
          <w:bCs/>
          <w:szCs w:val="32"/>
          <w:lang w:bidi="ar-DZ"/>
        </w:rPr>
      </w:pPr>
    </w:p>
    <w:p w14:paraId="5EEEA6BD" w14:textId="77777777" w:rsidR="0043013A" w:rsidRDefault="0043013A" w:rsidP="0043013A">
      <w:pPr>
        <w:bidi/>
        <w:spacing w:after="0" w:line="276" w:lineRule="auto"/>
        <w:rPr>
          <w:rFonts w:cs="Traditional Arabic"/>
          <w:b/>
          <w:bCs/>
          <w:szCs w:val="32"/>
          <w:lang w:bidi="ar-DZ"/>
        </w:rPr>
      </w:pPr>
    </w:p>
    <w:p w14:paraId="047F8525" w14:textId="77777777" w:rsidR="0043013A" w:rsidRDefault="0043013A" w:rsidP="0043013A">
      <w:pPr>
        <w:bidi/>
        <w:spacing w:after="0" w:line="276" w:lineRule="auto"/>
        <w:rPr>
          <w:rFonts w:cs="Traditional Arabic"/>
          <w:b/>
          <w:bCs/>
          <w:szCs w:val="32"/>
          <w:lang w:bidi="ar-DZ"/>
        </w:rPr>
      </w:pPr>
    </w:p>
    <w:p w14:paraId="2B237FCF" w14:textId="77777777" w:rsidR="0043013A" w:rsidRDefault="0043013A" w:rsidP="0043013A">
      <w:pPr>
        <w:bidi/>
        <w:spacing w:after="0" w:line="276" w:lineRule="auto"/>
        <w:rPr>
          <w:rFonts w:cs="Traditional Arabic"/>
          <w:b/>
          <w:bCs/>
          <w:szCs w:val="32"/>
          <w:lang w:bidi="ar-DZ"/>
        </w:rPr>
      </w:pPr>
    </w:p>
    <w:p w14:paraId="0BEAF7DA" w14:textId="77777777" w:rsidR="0043013A" w:rsidRDefault="0043013A" w:rsidP="0043013A">
      <w:pPr>
        <w:bidi/>
        <w:spacing w:after="0" w:line="276" w:lineRule="auto"/>
        <w:rPr>
          <w:rFonts w:cs="Traditional Arabic"/>
          <w:b/>
          <w:bCs/>
          <w:szCs w:val="32"/>
          <w:lang w:bidi="ar-DZ"/>
        </w:rPr>
      </w:pPr>
    </w:p>
    <w:p w14:paraId="50331CE4" w14:textId="77777777" w:rsidR="0043013A" w:rsidRDefault="0043013A" w:rsidP="0043013A">
      <w:pPr>
        <w:bidi/>
        <w:spacing w:after="0" w:line="276" w:lineRule="auto"/>
        <w:rPr>
          <w:rFonts w:cs="Traditional Arabic"/>
          <w:b/>
          <w:bCs/>
          <w:szCs w:val="32"/>
          <w:lang w:bidi="ar-DZ"/>
        </w:rPr>
      </w:pPr>
    </w:p>
    <w:p w14:paraId="53E84798" w14:textId="77777777" w:rsidR="0043013A" w:rsidRDefault="0043013A" w:rsidP="0043013A">
      <w:pPr>
        <w:bidi/>
        <w:spacing w:after="0" w:line="276" w:lineRule="auto"/>
        <w:rPr>
          <w:rFonts w:cs="Traditional Arabic"/>
          <w:b/>
          <w:bCs/>
          <w:szCs w:val="32"/>
          <w:lang w:bidi="ar-DZ"/>
        </w:rPr>
      </w:pPr>
    </w:p>
    <w:p w14:paraId="110F7A39" w14:textId="77777777" w:rsidR="0043013A" w:rsidRDefault="0043013A" w:rsidP="0043013A">
      <w:pPr>
        <w:bidi/>
        <w:spacing w:after="0" w:line="276" w:lineRule="auto"/>
        <w:rPr>
          <w:rFonts w:cs="Traditional Arabic"/>
          <w:b/>
          <w:bCs/>
          <w:szCs w:val="32"/>
          <w:lang w:bidi="ar-DZ"/>
        </w:rPr>
      </w:pPr>
    </w:p>
    <w:p w14:paraId="1E99F961" w14:textId="77777777" w:rsidR="0043013A" w:rsidRDefault="0043013A" w:rsidP="0043013A">
      <w:pPr>
        <w:bidi/>
        <w:spacing w:after="0" w:line="276" w:lineRule="auto"/>
        <w:rPr>
          <w:rFonts w:cs="Traditional Arabic"/>
          <w:b/>
          <w:bCs/>
          <w:szCs w:val="32"/>
          <w:lang w:bidi="ar-DZ"/>
        </w:rPr>
      </w:pPr>
    </w:p>
    <w:p w14:paraId="1400BFA7" w14:textId="77777777" w:rsidR="0043013A" w:rsidRDefault="0043013A" w:rsidP="0043013A">
      <w:pPr>
        <w:bidi/>
        <w:spacing w:after="0" w:line="276" w:lineRule="auto"/>
        <w:rPr>
          <w:rFonts w:cs="Traditional Arabic"/>
          <w:b/>
          <w:bCs/>
          <w:szCs w:val="32"/>
          <w:lang w:bidi="ar-DZ"/>
        </w:rPr>
      </w:pPr>
    </w:p>
    <w:p w14:paraId="7BC53318" w14:textId="77777777" w:rsidR="0043013A" w:rsidRDefault="0043013A" w:rsidP="0043013A">
      <w:pPr>
        <w:bidi/>
        <w:spacing w:after="0" w:line="276" w:lineRule="auto"/>
        <w:rPr>
          <w:rFonts w:cs="Traditional Arabic"/>
          <w:b/>
          <w:bCs/>
          <w:szCs w:val="32"/>
          <w:lang w:bidi="ar-DZ"/>
        </w:rPr>
      </w:pPr>
    </w:p>
    <w:p w14:paraId="57462038" w14:textId="77777777" w:rsidR="0043013A" w:rsidRDefault="0043013A" w:rsidP="0043013A">
      <w:pPr>
        <w:bidi/>
        <w:spacing w:after="0" w:line="276" w:lineRule="auto"/>
        <w:rPr>
          <w:rFonts w:cs="Traditional Arabic"/>
          <w:b/>
          <w:bCs/>
          <w:szCs w:val="32"/>
          <w:lang w:bidi="ar-DZ"/>
        </w:rPr>
      </w:pPr>
    </w:p>
    <w:p w14:paraId="384EF1F7" w14:textId="77777777" w:rsidR="0043013A" w:rsidRDefault="0043013A" w:rsidP="0043013A">
      <w:pPr>
        <w:bidi/>
        <w:spacing w:after="0" w:line="276" w:lineRule="auto"/>
        <w:rPr>
          <w:rFonts w:cs="Traditional Arabic"/>
          <w:b/>
          <w:bCs/>
          <w:szCs w:val="32"/>
          <w:lang w:bidi="ar-DZ"/>
        </w:rPr>
      </w:pPr>
    </w:p>
    <w:p w14:paraId="318ADF76" w14:textId="77777777" w:rsidR="00A52E14" w:rsidRDefault="00A52E14" w:rsidP="0043013A">
      <w:pPr>
        <w:bidi/>
        <w:spacing w:line="276" w:lineRule="auto"/>
        <w:rPr>
          <w:rFonts w:ascii="Simplified Arabic" w:hAnsi="Simplified Arabic" w:cs="Simplified Arabic"/>
          <w:b/>
          <w:bCs/>
          <w:noProof/>
          <w:sz w:val="56"/>
          <w:szCs w:val="56"/>
          <w:lang w:bidi="ar-DZ"/>
        </w:rPr>
      </w:pPr>
    </w:p>
    <w:p w14:paraId="3655A9E4" w14:textId="77777777" w:rsidR="0043013A" w:rsidRDefault="0043013A" w:rsidP="00A52E14">
      <w:pPr>
        <w:bidi/>
        <w:spacing w:line="276" w:lineRule="auto"/>
        <w:jc w:val="center"/>
        <w:rPr>
          <w:rFonts w:ascii="Simplified Arabic" w:hAnsi="Simplified Arabic" w:cs="Simplified Arabic"/>
          <w:b/>
          <w:bCs/>
          <w:noProof/>
          <w:sz w:val="56"/>
          <w:szCs w:val="56"/>
          <w:lang w:bidi="ar-DZ"/>
        </w:rPr>
      </w:pPr>
    </w:p>
    <w:p w14:paraId="71BD104D" w14:textId="77777777" w:rsidR="003D6D00" w:rsidRDefault="003D6D00" w:rsidP="003D6D00">
      <w:pPr>
        <w:rPr>
          <w:rFonts w:cs="Traditional Arabic"/>
          <w:b/>
          <w:bCs/>
          <w:szCs w:val="32"/>
          <w:lang w:bidi="ar-DZ"/>
        </w:rPr>
      </w:pPr>
    </w:p>
    <w:p w14:paraId="66292B38" w14:textId="77777777" w:rsidR="00C51035" w:rsidRDefault="00C51035" w:rsidP="003D6D00">
      <w:pPr>
        <w:rPr>
          <w:rFonts w:cs="Traditional Arabic"/>
          <w:b/>
          <w:bCs/>
          <w:szCs w:val="32"/>
          <w:lang w:bidi="ar-DZ"/>
        </w:rPr>
      </w:pPr>
    </w:p>
    <w:p w14:paraId="4AF9CFC3" w14:textId="77777777" w:rsidR="00C51035" w:rsidRDefault="00C51035" w:rsidP="003D6D00">
      <w:pPr>
        <w:rPr>
          <w:rFonts w:cs="Traditional Arabic"/>
          <w:b/>
          <w:bCs/>
          <w:szCs w:val="32"/>
          <w:lang w:bidi="ar-DZ"/>
        </w:rPr>
      </w:pPr>
    </w:p>
    <w:p w14:paraId="37445FC5" w14:textId="77777777" w:rsidR="00F020A3" w:rsidRDefault="00F020A3" w:rsidP="003D6D00">
      <w:pPr>
        <w:rPr>
          <w:rFonts w:cs="Traditional Arabic"/>
          <w:b/>
          <w:bCs/>
          <w:szCs w:val="32"/>
          <w:lang w:bidi="ar-DZ"/>
        </w:rPr>
      </w:pPr>
    </w:p>
    <w:p w14:paraId="04669635" w14:textId="77777777" w:rsidR="00F020A3" w:rsidRDefault="00F020A3" w:rsidP="003D6D00">
      <w:pPr>
        <w:rPr>
          <w:rFonts w:cs="Traditional Arabic"/>
          <w:b/>
          <w:bCs/>
          <w:szCs w:val="32"/>
          <w:lang w:bidi="ar-DZ"/>
        </w:rPr>
      </w:pPr>
    </w:p>
    <w:p w14:paraId="1B3C2946" w14:textId="77777777" w:rsidR="00F020A3" w:rsidRDefault="00F020A3" w:rsidP="003D6D00">
      <w:pPr>
        <w:rPr>
          <w:rFonts w:cs="Traditional Arabic"/>
          <w:b/>
          <w:bCs/>
          <w:szCs w:val="32"/>
          <w:lang w:bidi="ar-DZ"/>
        </w:rPr>
      </w:pPr>
    </w:p>
    <w:p w14:paraId="4AF78C04" w14:textId="77777777" w:rsidR="00F020A3" w:rsidRDefault="00F020A3" w:rsidP="003D6D00">
      <w:pPr>
        <w:rPr>
          <w:rFonts w:cs="Traditional Arabic"/>
          <w:b/>
          <w:bCs/>
          <w:szCs w:val="32"/>
          <w:lang w:bidi="ar-DZ"/>
        </w:rPr>
      </w:pPr>
    </w:p>
    <w:p w14:paraId="02A8AC32" w14:textId="77777777" w:rsidR="00F020A3" w:rsidRDefault="00F020A3" w:rsidP="003D6D00">
      <w:pPr>
        <w:rPr>
          <w:rFonts w:cs="Traditional Arabic"/>
          <w:b/>
          <w:bCs/>
          <w:szCs w:val="32"/>
          <w:lang w:bidi="ar-DZ"/>
        </w:rPr>
      </w:pPr>
    </w:p>
    <w:p w14:paraId="61D60221" w14:textId="77777777" w:rsidR="00F020A3" w:rsidRDefault="00F020A3" w:rsidP="003D6D00">
      <w:pPr>
        <w:rPr>
          <w:rFonts w:cs="Traditional Arabic"/>
          <w:b/>
          <w:bCs/>
          <w:szCs w:val="32"/>
          <w:lang w:bidi="ar-DZ"/>
        </w:rPr>
      </w:pPr>
    </w:p>
    <w:p w14:paraId="67EFD204" w14:textId="77777777" w:rsidR="00F020A3" w:rsidRDefault="00F020A3" w:rsidP="003D6D00">
      <w:pPr>
        <w:rPr>
          <w:rFonts w:cs="Traditional Arabic"/>
          <w:b/>
          <w:bCs/>
          <w:szCs w:val="32"/>
          <w:lang w:bidi="ar-DZ"/>
        </w:rPr>
      </w:pPr>
    </w:p>
    <w:p w14:paraId="47BB7CE4" w14:textId="77777777" w:rsidR="00F020A3" w:rsidRDefault="00F020A3" w:rsidP="003D6D00">
      <w:pPr>
        <w:rPr>
          <w:rFonts w:cs="Traditional Arabic"/>
          <w:b/>
          <w:bCs/>
          <w:szCs w:val="32"/>
          <w:lang w:bidi="ar-DZ"/>
        </w:rPr>
      </w:pPr>
    </w:p>
    <w:p w14:paraId="6E5A9EE0" w14:textId="77777777" w:rsidR="00C51035" w:rsidRDefault="00C51035" w:rsidP="003D6D00">
      <w:pPr>
        <w:rPr>
          <w:rFonts w:cs="Traditional Arabic"/>
          <w:b/>
          <w:bCs/>
          <w:szCs w:val="32"/>
          <w:lang w:bidi="ar-DZ"/>
        </w:rPr>
      </w:pPr>
    </w:p>
    <w:p w14:paraId="4F9F7A46" w14:textId="77777777" w:rsidR="00C51035" w:rsidRDefault="00C51035" w:rsidP="003D6D00">
      <w:pPr>
        <w:rPr>
          <w:rFonts w:cs="Traditional Arabic"/>
          <w:b/>
          <w:bCs/>
          <w:szCs w:val="32"/>
          <w:lang w:bidi="ar-DZ"/>
        </w:rPr>
      </w:pPr>
    </w:p>
    <w:p w14:paraId="2EDEC398" w14:textId="77777777" w:rsidR="00C51035" w:rsidRDefault="00C51035" w:rsidP="003D6D00">
      <w:pPr>
        <w:rPr>
          <w:rFonts w:cs="Traditional Arabic"/>
          <w:b/>
          <w:bCs/>
          <w:szCs w:val="32"/>
          <w:lang w:bidi="ar-DZ"/>
        </w:rPr>
      </w:pPr>
    </w:p>
    <w:p w14:paraId="01967FAF" w14:textId="02420325" w:rsidR="00C51035" w:rsidRDefault="00C51035" w:rsidP="003D6D00">
      <w:pPr>
        <w:rPr>
          <w:rFonts w:cs="Traditional Arabic"/>
          <w:b/>
          <w:bCs/>
          <w:szCs w:val="32"/>
          <w:lang w:bidi="ar-DZ"/>
        </w:rPr>
      </w:pPr>
    </w:p>
    <w:p w14:paraId="5C252AB2" w14:textId="7BECFA01" w:rsidR="00C51035" w:rsidRDefault="00131DD5" w:rsidP="003D6D00">
      <w:pPr>
        <w:rPr>
          <w:rFonts w:cs="Traditional Arabic"/>
          <w:b/>
          <w:bCs/>
          <w:szCs w:val="32"/>
          <w:lang w:bidi="ar-DZ"/>
        </w:rPr>
      </w:pPr>
      <w:r>
        <w:rPr>
          <w:rFonts w:ascii="Simplified Arabic" w:hAnsi="Simplified Arabic" w:cs="Simplified Arabic"/>
          <w:b/>
          <w:bCs/>
          <w:noProof/>
          <w:sz w:val="56"/>
          <w:szCs w:val="56"/>
          <w:rtl/>
          <w:lang w:val="fr-FR" w:eastAsia="fr-FR"/>
        </w:rPr>
        <mc:AlternateContent>
          <mc:Choice Requires="wps">
            <w:drawing>
              <wp:anchor distT="0" distB="0" distL="114300" distR="114300" simplePos="0" relativeHeight="251681792" behindDoc="0" locked="0" layoutInCell="1" allowOverlap="1" wp14:anchorId="7DD110AF" wp14:editId="4D4005D4">
                <wp:simplePos x="0" y="0"/>
                <wp:positionH relativeFrom="margin">
                  <wp:align>center</wp:align>
                </wp:positionH>
                <wp:positionV relativeFrom="paragraph">
                  <wp:posOffset>106680</wp:posOffset>
                </wp:positionV>
                <wp:extent cx="5572125" cy="1657350"/>
                <wp:effectExtent l="19050" t="19050" r="47625" b="38100"/>
                <wp:wrapNone/>
                <wp:docPr id="722462269" name="Rectangle : avec coins rognés en diagonale 722462269"/>
                <wp:cNvGraphicFramePr/>
                <a:graphic xmlns:a="http://schemas.openxmlformats.org/drawingml/2006/main">
                  <a:graphicData uri="http://schemas.microsoft.com/office/word/2010/wordprocessingShape">
                    <wps:wsp>
                      <wps:cNvSpPr/>
                      <wps:spPr>
                        <a:xfrm>
                          <a:off x="0" y="0"/>
                          <a:ext cx="5572125" cy="1657350"/>
                        </a:xfrm>
                        <a:prstGeom prst="snip2DiagRect">
                          <a:avLst/>
                        </a:prstGeom>
                        <a:solidFill>
                          <a:schemeClr val="accent5">
                            <a:lumMod val="40000"/>
                            <a:lumOff val="60000"/>
                          </a:schemeClr>
                        </a:solidFill>
                        <a:ln w="57150">
                          <a:solidFill>
                            <a:srgbClr val="92D050"/>
                          </a:solidFill>
                        </a:ln>
                      </wps:spPr>
                      <wps:style>
                        <a:lnRef idx="0">
                          <a:scrgbClr r="0" g="0" b="0"/>
                        </a:lnRef>
                        <a:fillRef idx="0">
                          <a:scrgbClr r="0" g="0" b="0"/>
                        </a:fillRef>
                        <a:effectRef idx="0">
                          <a:scrgbClr r="0" g="0" b="0"/>
                        </a:effectRef>
                        <a:fontRef idx="minor">
                          <a:schemeClr val="lt1"/>
                        </a:fontRef>
                      </wps:style>
                      <wps:txbx>
                        <w:txbxContent>
                          <w:p w14:paraId="1DD39BAD" w14:textId="79B5F9D1" w:rsidR="00E94BC1" w:rsidRPr="009A65FC" w:rsidRDefault="00E94BC1" w:rsidP="00131DD5">
                            <w:pPr>
                              <w:jc w:val="center"/>
                              <w:rPr>
                                <w:sz w:val="20"/>
                                <w:szCs w:val="20"/>
                                <w:lang w:val="fr-FR" w:bidi="ar-DZ"/>
                              </w:rPr>
                            </w:pPr>
                            <w:r w:rsidRPr="00131DD5">
                              <w:rPr>
                                <w:rFonts w:ascii="Simplified Arabic" w:hAnsi="Simplified Arabic" w:cs="Simplified Arabic"/>
                                <w:b/>
                                <w:bCs/>
                                <w:color w:val="000000" w:themeColor="text1"/>
                                <w:sz w:val="52"/>
                                <w:szCs w:val="52"/>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مقدمة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ectangle : avec coins rognés en diagonale 722462269" o:spid="_x0000_s1031" style="position:absolute;margin-left:0;margin-top:8.4pt;width:438.75pt;height:130.5pt;z-index:251681792;visibility:visible;mso-wrap-style:square;mso-wrap-distance-left:9pt;mso-wrap-distance-top:0;mso-wrap-distance-right:9pt;mso-wrap-distance-bottom:0;mso-position-horizontal:center;mso-position-horizontal-relative:margin;mso-position-vertical:absolute;mso-position-vertical-relative:text;v-text-anchor:middle" coordsize="5572125,1657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" adj="-11796480,,5400" path="m,l5295894,r276231,276231l5572125,1657350r,l276231,1657350,,1381119,,xe" fillcolor="#bdd6ee [1304]" strokecolor="#92d050" strokeweight="4.5pt">
                <v:stroke joinstyle="miter"/>
                <v:formulas/>
                <v:path arrowok="t" o:connecttype="custom" o:connectlocs="0,0;5295894,0;5572125,276231;5572125,1657350;5572125,1657350;276231,1657350;0,1381119;0,0" o:connectangles="0,0,0,0,0,0,0,0" textboxrect="0,0,5572125,1657350"/>
                <v:textbox>
                  <w:txbxContent>
                    <w:p w14:paraId="1DD39BAD" w14:textId="79B5F9D1" w:rsidR="00E94BC1" w:rsidRPr="009A65FC" w:rsidRDefault="00E94BC1" w:rsidP="00131DD5">
                      <w:pPr>
                        <w:jc w:val="center"/>
                        <w:rPr>
                          <w:sz w:val="20"/>
                          <w:szCs w:val="20"/>
                          <w:lang w:val="fr-FR" w:bidi="ar-DZ"/>
                        </w:rPr>
                      </w:pPr>
                      <w:r w:rsidRPr="00131DD5">
                        <w:rPr>
                          <w:rFonts w:ascii="Simplified Arabic" w:hAnsi="Simplified Arabic" w:cs="Simplified Arabic"/>
                          <w:b/>
                          <w:bCs/>
                          <w:color w:val="000000" w:themeColor="text1"/>
                          <w:sz w:val="52"/>
                          <w:szCs w:val="52"/>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مقدمة</w:t>
                      </w:r>
                    </w:p>
                  </w:txbxContent>
                </v:textbox>
                <w10:wrap anchorx="margin"/>
              </v:shape>
            </w:pict>
          </mc:Fallback>
        </mc:AlternateContent>
      </w:r>
    </w:p>
    <w:p w14:paraId="76E4413D" w14:textId="77777777" w:rsidR="00C51035" w:rsidRDefault="00C51035" w:rsidP="003D6D00">
      <w:pPr>
        <w:rPr>
          <w:rFonts w:cs="Traditional Arabic"/>
          <w:b/>
          <w:bCs/>
          <w:szCs w:val="32"/>
          <w:lang w:bidi="ar-DZ"/>
        </w:rPr>
      </w:pPr>
    </w:p>
    <w:p w14:paraId="16AC4A3A" w14:textId="77777777" w:rsidR="00C51035" w:rsidRDefault="00C51035" w:rsidP="003D6D00">
      <w:pPr>
        <w:rPr>
          <w:rFonts w:cs="Traditional Arabic"/>
          <w:b/>
          <w:bCs/>
          <w:szCs w:val="32"/>
          <w:lang w:bidi="ar-DZ"/>
        </w:rPr>
      </w:pPr>
    </w:p>
    <w:p w14:paraId="590B27F7" w14:textId="77777777" w:rsidR="00C51035" w:rsidRDefault="00C51035" w:rsidP="003D6D00">
      <w:pPr>
        <w:rPr>
          <w:rFonts w:cs="Traditional Arabic"/>
          <w:b/>
          <w:bCs/>
          <w:szCs w:val="32"/>
          <w:lang w:bidi="ar-DZ"/>
        </w:rPr>
      </w:pPr>
    </w:p>
    <w:p w14:paraId="21867B9E" w14:textId="77777777" w:rsidR="00C51035" w:rsidRDefault="00C51035" w:rsidP="003D6D00">
      <w:pPr>
        <w:rPr>
          <w:rFonts w:cs="Traditional Arabic"/>
          <w:b/>
          <w:bCs/>
          <w:szCs w:val="32"/>
          <w:lang w:bidi="ar-DZ"/>
        </w:rPr>
      </w:pPr>
    </w:p>
    <w:p w14:paraId="424C4508" w14:textId="77777777" w:rsidR="00C51035" w:rsidRDefault="00C51035" w:rsidP="003D6D00">
      <w:pPr>
        <w:rPr>
          <w:rFonts w:cs="Traditional Arabic"/>
          <w:b/>
          <w:bCs/>
          <w:szCs w:val="32"/>
          <w:lang w:bidi="ar-DZ"/>
        </w:rPr>
      </w:pPr>
    </w:p>
    <w:p w14:paraId="5E7447D2" w14:textId="77777777" w:rsidR="00C51035" w:rsidRDefault="00C51035" w:rsidP="003D6D00">
      <w:pPr>
        <w:rPr>
          <w:rFonts w:cs="Traditional Arabic"/>
          <w:b/>
          <w:bCs/>
          <w:szCs w:val="32"/>
          <w:lang w:bidi="ar-DZ"/>
        </w:rPr>
      </w:pPr>
    </w:p>
    <w:p w14:paraId="0DE54BED" w14:textId="77777777" w:rsidR="00C51035" w:rsidRDefault="00C51035" w:rsidP="003D6D00">
      <w:pPr>
        <w:rPr>
          <w:rFonts w:cs="Traditional Arabic"/>
          <w:b/>
          <w:bCs/>
          <w:szCs w:val="32"/>
          <w:lang w:bidi="ar-DZ"/>
        </w:rPr>
      </w:pPr>
    </w:p>
    <w:p w14:paraId="4CD29912" w14:textId="77777777" w:rsidR="00C51035" w:rsidRDefault="00C51035" w:rsidP="003D6D00">
      <w:pPr>
        <w:rPr>
          <w:rFonts w:cs="Traditional Arabic"/>
          <w:b/>
          <w:bCs/>
          <w:szCs w:val="32"/>
          <w:lang w:bidi="ar-DZ"/>
        </w:rPr>
      </w:pPr>
    </w:p>
    <w:p w14:paraId="323A1384" w14:textId="77777777" w:rsidR="00C51035" w:rsidRDefault="00C51035" w:rsidP="003D6D00">
      <w:pPr>
        <w:rPr>
          <w:rFonts w:cs="Traditional Arabic"/>
          <w:b/>
          <w:bCs/>
          <w:szCs w:val="32"/>
          <w:lang w:bidi="ar-DZ"/>
        </w:rPr>
      </w:pPr>
    </w:p>
    <w:p w14:paraId="46BA5163" w14:textId="77777777" w:rsidR="00C51035" w:rsidRDefault="00C51035" w:rsidP="003D6D00">
      <w:pPr>
        <w:rPr>
          <w:rFonts w:cs="Traditional Arabic"/>
          <w:b/>
          <w:bCs/>
          <w:szCs w:val="32"/>
          <w:lang w:bidi="ar-DZ"/>
        </w:rPr>
      </w:pPr>
    </w:p>
    <w:p w14:paraId="1841BA5E" w14:textId="77777777" w:rsidR="00C51035" w:rsidRDefault="00C51035" w:rsidP="003D6D00">
      <w:pPr>
        <w:rPr>
          <w:rFonts w:cs="Traditional Arabic"/>
          <w:b/>
          <w:bCs/>
          <w:szCs w:val="32"/>
          <w:lang w:bidi="ar-DZ"/>
        </w:rPr>
      </w:pPr>
    </w:p>
    <w:p w14:paraId="494630E5" w14:textId="77777777" w:rsidR="00C51035" w:rsidRDefault="00C51035" w:rsidP="003D6D00">
      <w:pPr>
        <w:rPr>
          <w:rFonts w:cs="Traditional Arabic"/>
          <w:b/>
          <w:bCs/>
          <w:szCs w:val="32"/>
          <w:lang w:bidi="ar-DZ"/>
        </w:rPr>
      </w:pPr>
    </w:p>
    <w:p w14:paraId="262C876C" w14:textId="77777777" w:rsidR="00C51035" w:rsidRDefault="00C51035" w:rsidP="003D6D00">
      <w:pPr>
        <w:rPr>
          <w:rFonts w:cs="Traditional Arabic"/>
          <w:b/>
          <w:bCs/>
          <w:szCs w:val="32"/>
          <w:lang w:bidi="ar-DZ"/>
        </w:rPr>
      </w:pPr>
    </w:p>
    <w:p w14:paraId="54F1F5D1" w14:textId="77777777" w:rsidR="00C51035" w:rsidRDefault="00C51035" w:rsidP="003D6D00">
      <w:pPr>
        <w:rPr>
          <w:rFonts w:cs="Traditional Arabic"/>
          <w:b/>
          <w:bCs/>
          <w:szCs w:val="32"/>
          <w:lang w:bidi="ar-DZ"/>
        </w:rPr>
      </w:pPr>
    </w:p>
    <w:p w14:paraId="2777EC9E" w14:textId="77777777" w:rsidR="00C51035" w:rsidRDefault="00C51035" w:rsidP="003D6D00">
      <w:pPr>
        <w:rPr>
          <w:rFonts w:cs="Traditional Arabic"/>
          <w:b/>
          <w:bCs/>
          <w:szCs w:val="32"/>
          <w:lang w:bidi="ar-DZ"/>
        </w:rPr>
      </w:pPr>
    </w:p>
    <w:p w14:paraId="7C7BDBD5" w14:textId="77777777" w:rsidR="00C51035" w:rsidRDefault="00C51035" w:rsidP="003D6D00">
      <w:pPr>
        <w:rPr>
          <w:rFonts w:cs="Traditional Arabic"/>
          <w:b/>
          <w:bCs/>
          <w:szCs w:val="32"/>
          <w:lang w:bidi="ar-DZ"/>
        </w:rPr>
      </w:pPr>
    </w:p>
    <w:p w14:paraId="3519DC59" w14:textId="77777777" w:rsidR="00C51035" w:rsidRDefault="00C51035" w:rsidP="003D6D00">
      <w:pPr>
        <w:rPr>
          <w:rFonts w:cs="Traditional Arabic"/>
          <w:b/>
          <w:bCs/>
          <w:szCs w:val="32"/>
          <w:lang w:bidi="ar-DZ"/>
        </w:rPr>
      </w:pPr>
    </w:p>
    <w:p w14:paraId="5C19AB7C" w14:textId="77777777" w:rsidR="00C51035" w:rsidRDefault="00C51035" w:rsidP="003D6D00">
      <w:pPr>
        <w:rPr>
          <w:rFonts w:cs="Traditional Arabic"/>
          <w:b/>
          <w:bCs/>
          <w:szCs w:val="32"/>
          <w:lang w:bidi="ar-DZ"/>
        </w:rPr>
        <w:sectPr w:rsidR="00C51035" w:rsidSect="00C51035">
          <w:footerReference w:type="default" r:id="rId10"/>
          <w:headerReference w:type="first" r:id="rId11"/>
          <w:footerReference w:type="first" r:id="rId12"/>
          <w:footnotePr>
            <w:numRestart w:val="eachPage"/>
          </w:footnotePr>
          <w:type w:val="continuous"/>
          <w:pgSz w:w="12240" w:h="15840"/>
          <w:pgMar w:top="1440" w:right="1440" w:bottom="1440" w:left="1440" w:header="720" w:footer="720" w:gutter="0"/>
          <w:pgBorders w:offsetFrom="page">
            <w:top w:val="twistedLines1" w:sz="18" w:space="24" w:color="auto"/>
            <w:left w:val="twistedLines1" w:sz="18" w:space="24" w:color="auto"/>
            <w:bottom w:val="twistedLines1" w:sz="18" w:space="24" w:color="auto"/>
            <w:right w:val="twistedLines1" w:sz="18" w:space="24" w:color="auto"/>
          </w:pgBorders>
          <w:pgNumType w:start="0"/>
          <w:cols w:space="720"/>
          <w:titlePg/>
          <w:docGrid w:linePitch="360"/>
        </w:sectPr>
      </w:pPr>
    </w:p>
    <w:p w14:paraId="5FD4984D" w14:textId="77777777" w:rsidR="003D6D00" w:rsidRPr="00DE3357" w:rsidRDefault="003D6D00" w:rsidP="00EB5A4B">
      <w:pPr>
        <w:pStyle w:val="Titre1"/>
      </w:pPr>
      <w:bookmarkStart w:id="4" w:name="_Toc164856700"/>
      <w:bookmarkStart w:id="5" w:name="_Toc168249195"/>
      <w:r w:rsidRPr="00DE3357">
        <w:rPr>
          <w:rtl/>
        </w:rPr>
        <w:t>مقدمة</w:t>
      </w:r>
      <w:r w:rsidRPr="00DE3357">
        <w:t>:</w:t>
      </w:r>
      <w:bookmarkEnd w:id="4"/>
      <w:bookmarkEnd w:id="5"/>
    </w:p>
    <w:p w14:paraId="79E39D28" w14:textId="77777777" w:rsidR="003D6D00" w:rsidRPr="00DE3357" w:rsidRDefault="003D6D00" w:rsidP="003D6D00">
      <w:pPr>
        <w:tabs>
          <w:tab w:val="left" w:pos="9072"/>
        </w:tabs>
        <w:bidi/>
        <w:spacing w:before="240" w:line="360" w:lineRule="auto"/>
        <w:jc w:val="both"/>
        <w:rPr>
          <w:rFonts w:cs="Traditional Arabic"/>
          <w:sz w:val="36"/>
          <w:szCs w:val="36"/>
          <w:rtl/>
          <w:lang w:bidi="ar-DZ"/>
        </w:rPr>
        <w:sectPr w:rsidR="003D6D00" w:rsidRPr="00DE3357" w:rsidSect="00C51035">
          <w:headerReference w:type="first" r:id="rId13"/>
          <w:footerReference w:type="first" r:id="rId14"/>
          <w:footnotePr>
            <w:numRestart w:val="eachPage"/>
          </w:footnotePr>
          <w:type w:val="continuous"/>
          <w:pgSz w:w="12240" w:h="15840"/>
          <w:pgMar w:top="1440" w:right="1440" w:bottom="1440" w:left="1440" w:header="720" w:footer="720" w:gutter="0"/>
          <w:pgBorders w:offsetFrom="page">
            <w:top w:val="twistedLines1" w:sz="18" w:space="24" w:color="auto"/>
            <w:left w:val="twistedLines1" w:sz="18" w:space="24" w:color="auto"/>
            <w:bottom w:val="twistedLines1" w:sz="18" w:space="24" w:color="auto"/>
            <w:right w:val="twistedLines1" w:sz="18" w:space="24" w:color="auto"/>
          </w:pgBorders>
          <w:pgNumType w:start="1"/>
          <w:cols w:space="720"/>
          <w:titlePg/>
          <w:docGrid w:linePitch="360"/>
        </w:sectPr>
      </w:pPr>
    </w:p>
    <w:p w14:paraId="70FEF1DD" w14:textId="77A63595" w:rsidR="00307D6F" w:rsidRDefault="00307D6F" w:rsidP="00307D6F">
      <w:pPr>
        <w:bidi/>
        <w:spacing w:line="360" w:lineRule="auto"/>
        <w:ind w:firstLine="759"/>
        <w:jc w:val="both"/>
        <w:rPr>
          <w:rFonts w:ascii="Arabic Typesetting" w:hAnsi="Arabic Typesetting" w:cs="Arabic Typesetting"/>
          <w:noProof/>
          <w:sz w:val="36"/>
          <w:szCs w:val="36"/>
          <w:rtl/>
          <w:lang w:bidi="ar-DZ"/>
        </w:rPr>
      </w:pPr>
      <w:r w:rsidRPr="00307D6F">
        <w:rPr>
          <w:rFonts w:ascii="Arabic Typesetting" w:hAnsi="Arabic Typesetting" w:cs="Arabic Typesetting"/>
          <w:noProof/>
          <w:sz w:val="36"/>
          <w:szCs w:val="36"/>
          <w:rtl/>
          <w:lang w:bidi="ar-DZ"/>
        </w:rPr>
        <w:t xml:space="preserve">تعد الدراسات الاستراتیجیة من أكثر المواضیع أهمیة في حقل الدراسات السیاسیة نظرا لتركیزه على دراسة سلوكات الدول وتوجهاتها صوب بیئاتها التفاعلیة الإقلیمیة والدولیة، وهي تحظى باهتمام الكثیر من المفكرین والباحثین في مجال العلاقات الدولیة، لكونها تتأسس على منظومة الأفكار والتصورات التي یبنیها الفواعل الرسمیة </w:t>
      </w:r>
      <w:r w:rsidR="009B5592" w:rsidRPr="009B5592">
        <w:rPr>
          <w:rFonts w:ascii="Arabic Typesetting" w:hAnsi="Arabic Typesetting" w:cs="Arabic Typesetting" w:hint="cs"/>
          <w:noProof/>
          <w:sz w:val="36"/>
          <w:szCs w:val="36"/>
          <w:rtl/>
          <w:lang w:bidi="ar-DZ"/>
        </w:rPr>
        <w:t>والغير رسمية</w:t>
      </w:r>
      <w:r w:rsidR="009B5592">
        <w:rPr>
          <w:rFonts w:ascii="Arabic Typesetting" w:hAnsi="Arabic Typesetting" w:cs="Arabic Typesetting" w:hint="cs"/>
          <w:noProof/>
          <w:sz w:val="36"/>
          <w:szCs w:val="36"/>
          <w:rtl/>
          <w:lang w:bidi="ar-DZ"/>
        </w:rPr>
        <w:t xml:space="preserve"> </w:t>
      </w:r>
      <w:r w:rsidRPr="00307D6F">
        <w:rPr>
          <w:rFonts w:ascii="Arabic Typesetting" w:hAnsi="Arabic Typesetting" w:cs="Arabic Typesetting"/>
          <w:noProof/>
          <w:sz w:val="36"/>
          <w:szCs w:val="36"/>
          <w:rtl/>
          <w:lang w:bidi="ar-DZ"/>
        </w:rPr>
        <w:t>حول دینامیكیة متغیرات ثالوث بیئاتها، ومحاولة وضع سیاسات تتماشى مع تكییف هذه المتغیرات مع المصالح العلیا للدولة، وتهدف الاستراتیجیة إلى وضع خطط ورؤى لما یجب أن تسلكه الدولة مستقبلا على المدى المتوسط والبعید، وفق الإدراك الاستراتیجي للقیادة السیاسیة لثنائیة الفرص والإمكانات/التهدیدات والتحدیات، وتتحد د الاستراتیجیات وفق الآلیات التي تم توظیفها والغایات المراد والوصول إلیها</w:t>
      </w:r>
      <w:r>
        <w:rPr>
          <w:rFonts w:ascii="Arabic Typesetting" w:hAnsi="Arabic Typesetting" w:cs="Arabic Typesetting" w:hint="cs"/>
          <w:noProof/>
          <w:sz w:val="36"/>
          <w:szCs w:val="36"/>
          <w:rtl/>
          <w:lang w:bidi="ar-DZ"/>
        </w:rPr>
        <w:t>.</w:t>
      </w:r>
    </w:p>
    <w:p w14:paraId="76A095E1" w14:textId="60CD8EDE" w:rsidR="00307D6F" w:rsidRDefault="00307D6F" w:rsidP="00F75C3D">
      <w:pPr>
        <w:bidi/>
        <w:spacing w:line="360" w:lineRule="auto"/>
        <w:ind w:firstLine="759"/>
        <w:jc w:val="both"/>
        <w:rPr>
          <w:rFonts w:ascii="Arabic Typesetting" w:hAnsi="Arabic Typesetting" w:cs="Arabic Typesetting"/>
          <w:noProof/>
          <w:sz w:val="36"/>
          <w:szCs w:val="36"/>
          <w:lang w:bidi="ar-DZ"/>
        </w:rPr>
      </w:pPr>
      <w:r w:rsidRPr="00307D6F">
        <w:rPr>
          <w:rFonts w:ascii="Arabic Typesetting" w:hAnsi="Arabic Typesetting" w:cs="Arabic Typesetting"/>
          <w:noProof/>
          <w:sz w:val="36"/>
          <w:szCs w:val="36"/>
          <w:rtl/>
          <w:lang w:bidi="ar-DZ"/>
        </w:rPr>
        <w:t>حیث ترتكز الدول في بناء تصوراتها الإستراتیجیة على آلیات ووسائل تتراوح بین السیاسیة والعسكریة والاقتصادیة ، ومؤخرا برز ت ابع</w:t>
      </w:r>
      <w:r>
        <w:rPr>
          <w:rFonts w:ascii="Arabic Typesetting" w:hAnsi="Arabic Typesetting" w:cs="Arabic Typesetting" w:hint="cs"/>
          <w:noProof/>
          <w:sz w:val="36"/>
          <w:szCs w:val="36"/>
          <w:rtl/>
          <w:lang w:bidi="ar-DZ"/>
        </w:rPr>
        <w:t>ا</w:t>
      </w:r>
      <w:r w:rsidRPr="00307D6F">
        <w:rPr>
          <w:rFonts w:ascii="Arabic Typesetting" w:hAnsi="Arabic Typesetting" w:cs="Arabic Typesetting"/>
          <w:noProof/>
          <w:sz w:val="36"/>
          <w:szCs w:val="36"/>
          <w:rtl/>
          <w:lang w:bidi="ar-DZ"/>
        </w:rPr>
        <w:t>د جدید ك ة الفضاء السیبراني والأوبئة كأحد الوسائل التي توظفها الدول لتحقیق أهدافها الاستراتیجیة ومصالحها الوطنیة، لكن مع ذلك تبقى للأبعاد التقلیدیة السیاسیة، العسكریة والاقتصادیة فعالیتها وتأثیرها لفرض هیمنة الدول وسیطرتها على مجالات نفوذها، حیث تعد الوسائل الاقتصادیة من أبرزها وأكثرها فعالیة، نظرا لإرتباطها بالمجالات الحیویة لقیام الدول وتحقیقها للإستقرار الداخلي وتحقیق التنمیة من جهة، و لعب دور فاعل ومؤثر في دینامیة التفاعلات الدولیة من جهة ثانیة خاصة على المستوى الإقلیمي</w:t>
      </w:r>
      <w:r>
        <w:rPr>
          <w:rFonts w:ascii="Arabic Typesetting" w:hAnsi="Arabic Typesetting" w:cs="Arabic Typesetting" w:hint="cs"/>
          <w:noProof/>
          <w:sz w:val="36"/>
          <w:szCs w:val="36"/>
          <w:rtl/>
          <w:lang w:bidi="ar-DZ"/>
        </w:rPr>
        <w:t>.</w:t>
      </w:r>
    </w:p>
    <w:p w14:paraId="291CE37E" w14:textId="77777777" w:rsidR="00B75805" w:rsidRPr="00B75805" w:rsidRDefault="00B75805" w:rsidP="00B75805">
      <w:pPr>
        <w:bidi/>
        <w:spacing w:line="360" w:lineRule="auto"/>
        <w:ind w:firstLine="759"/>
        <w:jc w:val="both"/>
        <w:rPr>
          <w:rFonts w:ascii="Arabic Typesetting" w:hAnsi="Arabic Typesetting" w:cs="Arabic Typesetting"/>
          <w:noProof/>
          <w:sz w:val="36"/>
          <w:szCs w:val="36"/>
          <w:lang w:bidi="ar-DZ"/>
        </w:rPr>
      </w:pPr>
      <w:r w:rsidRPr="00B75805">
        <w:rPr>
          <w:rFonts w:ascii="Arabic Typesetting" w:hAnsi="Arabic Typesetting" w:cs="Arabic Typesetting"/>
          <w:noProof/>
          <w:sz w:val="36"/>
          <w:szCs w:val="36"/>
          <w:rtl/>
          <w:lang w:bidi="ar-DZ"/>
        </w:rPr>
        <w:t>يعد اختيار موضوع "دور الطاقة في رسم الاستراتيجية الروسية تجاه بيئتها الإقليمية" موضوعًا ذا أهمية كبيرة لعدة أسباب. الطاقة، وبالأخص النفط والغاز الطبيعي، تشكل العمود الفقري للاقتصاد الروسي وتلعب دورًا محوريًا في تحديد سياساتها الخارجية والداخلية. من خلال دراسة هذا الموضوع، يمكن فهم كيف تستخدم روسيا مواردها الطاقوية كأداة لتعزيز نفوذها الجيوسياسي وتحقيق أهدافها الاستراتيجية في منطقة أوراسيا وما وراءها</w:t>
      </w:r>
      <w:r w:rsidRPr="00B75805">
        <w:rPr>
          <w:rFonts w:ascii="Arabic Typesetting" w:hAnsi="Arabic Typesetting" w:cs="Arabic Typesetting"/>
          <w:noProof/>
          <w:sz w:val="36"/>
          <w:szCs w:val="36"/>
          <w:lang w:bidi="ar-DZ"/>
        </w:rPr>
        <w:t>.</w:t>
      </w:r>
    </w:p>
    <w:p w14:paraId="54501085" w14:textId="77777777" w:rsidR="00B75805" w:rsidRPr="00B75805" w:rsidRDefault="00B75805" w:rsidP="00B75805">
      <w:pPr>
        <w:bidi/>
        <w:spacing w:line="360" w:lineRule="auto"/>
        <w:ind w:firstLine="759"/>
        <w:jc w:val="both"/>
        <w:rPr>
          <w:rFonts w:ascii="Arabic Typesetting" w:hAnsi="Arabic Typesetting" w:cs="Arabic Typesetting"/>
          <w:noProof/>
          <w:sz w:val="36"/>
          <w:szCs w:val="36"/>
          <w:lang w:bidi="ar-DZ"/>
        </w:rPr>
      </w:pPr>
      <w:r w:rsidRPr="00B75805">
        <w:rPr>
          <w:rFonts w:ascii="Arabic Typesetting" w:hAnsi="Arabic Typesetting" w:cs="Arabic Typesetting"/>
          <w:noProof/>
          <w:sz w:val="36"/>
          <w:szCs w:val="36"/>
          <w:rtl/>
          <w:lang w:bidi="ar-DZ"/>
        </w:rPr>
        <w:t>الطاقة ليست فقط مصدرًا رئيسيًا للدخل القومي الروسي، بل هي أيضًا وسيلة لتعزيز العلاقات الدبلوماسية والتجارية مع الدول المجاورة. تعتمد العديد من الدول الأوروبية على الغاز الروسي، مما يجعلها شريكًا حيويًا في تلبية احتياجاتها الطاقوية. هذا الاعتماد يتيح لروسيا فرصة كبيرة للتأثير في السياسات الإقليمية والدولية</w:t>
      </w:r>
      <w:r w:rsidRPr="00B75805">
        <w:rPr>
          <w:rFonts w:ascii="Arabic Typesetting" w:hAnsi="Arabic Typesetting" w:cs="Arabic Typesetting"/>
          <w:noProof/>
          <w:sz w:val="36"/>
          <w:szCs w:val="36"/>
          <w:lang w:bidi="ar-DZ"/>
        </w:rPr>
        <w:t>.</w:t>
      </w:r>
    </w:p>
    <w:p w14:paraId="1E969D8D" w14:textId="77777777" w:rsidR="00B75805" w:rsidRPr="00B75805" w:rsidRDefault="00B75805" w:rsidP="00B75805">
      <w:pPr>
        <w:bidi/>
        <w:spacing w:line="360" w:lineRule="auto"/>
        <w:ind w:firstLine="759"/>
        <w:jc w:val="both"/>
        <w:rPr>
          <w:rFonts w:ascii="Arabic Typesetting" w:hAnsi="Arabic Typesetting" w:cs="Arabic Typesetting"/>
          <w:noProof/>
          <w:sz w:val="36"/>
          <w:szCs w:val="36"/>
          <w:lang w:bidi="ar-DZ"/>
        </w:rPr>
      </w:pPr>
      <w:r w:rsidRPr="00B75805">
        <w:rPr>
          <w:rFonts w:ascii="Arabic Typesetting" w:hAnsi="Arabic Typesetting" w:cs="Arabic Typesetting"/>
          <w:noProof/>
          <w:sz w:val="36"/>
          <w:szCs w:val="36"/>
          <w:rtl/>
          <w:lang w:bidi="ar-DZ"/>
        </w:rPr>
        <w:t>اختيار هذا الموضوع يمكن أن يلقي الضوء على التحديات والفرص التي تواجهها روسيا في استخدامها للطاقة كوسيلة للنفوذ الإقليمي. يمكن أن يساعد أيضًا في تحليل السياسات الطاقوية الروسية واستراتيجياتها المستقبلية في ظل التغيرات الجيوسياسية والاقتصادية المستمرة</w:t>
      </w:r>
      <w:r w:rsidRPr="00B75805">
        <w:rPr>
          <w:rFonts w:ascii="Arabic Typesetting" w:hAnsi="Arabic Typesetting" w:cs="Arabic Typesetting"/>
          <w:noProof/>
          <w:sz w:val="36"/>
          <w:szCs w:val="36"/>
          <w:lang w:bidi="ar-DZ"/>
        </w:rPr>
        <w:t>.</w:t>
      </w:r>
    </w:p>
    <w:p w14:paraId="1326FEE5" w14:textId="1BAAD307" w:rsidR="00B75805" w:rsidRDefault="00B75805" w:rsidP="00B75805">
      <w:pPr>
        <w:bidi/>
        <w:spacing w:line="360" w:lineRule="auto"/>
        <w:ind w:firstLine="759"/>
        <w:jc w:val="both"/>
        <w:rPr>
          <w:rFonts w:ascii="Arabic Typesetting" w:hAnsi="Arabic Typesetting" w:cs="Arabic Typesetting"/>
          <w:noProof/>
          <w:sz w:val="36"/>
          <w:szCs w:val="36"/>
          <w:rtl/>
          <w:lang w:bidi="ar-DZ"/>
        </w:rPr>
      </w:pPr>
      <w:r w:rsidRPr="00B75805">
        <w:rPr>
          <w:rFonts w:ascii="Arabic Typesetting" w:hAnsi="Arabic Typesetting" w:cs="Arabic Typesetting"/>
          <w:noProof/>
          <w:sz w:val="36"/>
          <w:szCs w:val="36"/>
          <w:rtl/>
          <w:lang w:bidi="ar-DZ"/>
        </w:rPr>
        <w:t>دراسة "دور الطاقة في رسم الاستراتيجية الروسية تجاه بيئتها الإقليمية" يوفر فهمًا عميقًا لكيفية استخدام روسيا لمواردها الطبيعية لتعزيز مكانتها الدولية وتحقيق الاستقرار والتقدم الاقتصادي، وهو موضوع ذو تأثير كبير على السياسات الدولية والطاقة العالمية</w:t>
      </w:r>
      <w:r w:rsidRPr="00B75805">
        <w:rPr>
          <w:rFonts w:ascii="Arabic Typesetting" w:hAnsi="Arabic Typesetting" w:cs="Arabic Typesetting"/>
          <w:noProof/>
          <w:sz w:val="36"/>
          <w:szCs w:val="36"/>
          <w:lang w:bidi="ar-DZ"/>
        </w:rPr>
        <w:t>.</w:t>
      </w:r>
    </w:p>
    <w:p w14:paraId="46272B95" w14:textId="18A607BB" w:rsidR="00C6071C" w:rsidRDefault="003D6D00" w:rsidP="00EB5A4B">
      <w:pPr>
        <w:pStyle w:val="Titre1"/>
        <w:rPr>
          <w:lang w:val="fr-FR"/>
        </w:rPr>
      </w:pPr>
      <w:bookmarkStart w:id="6" w:name="_Toc168249196"/>
      <w:bookmarkStart w:id="7" w:name="_Toc164856701"/>
      <w:r>
        <w:t>.</w:t>
      </w:r>
      <w:r w:rsidR="00C6071C">
        <w:t>2</w:t>
      </w:r>
      <w:r w:rsidR="00C6071C">
        <w:rPr>
          <w:rFonts w:hint="cs"/>
          <w:rtl/>
        </w:rPr>
        <w:t>الاشكالية </w:t>
      </w:r>
      <w:r w:rsidR="00C6071C">
        <w:rPr>
          <w:lang w:val="fr-FR"/>
        </w:rPr>
        <w:t>:</w:t>
      </w:r>
      <w:bookmarkEnd w:id="6"/>
    </w:p>
    <w:p w14:paraId="45EA8202" w14:textId="77777777" w:rsidR="00C6071C" w:rsidRPr="00C6071C" w:rsidRDefault="00C6071C" w:rsidP="00C6071C">
      <w:pPr>
        <w:bidi/>
        <w:spacing w:line="360" w:lineRule="auto"/>
        <w:ind w:firstLine="759"/>
        <w:jc w:val="both"/>
        <w:rPr>
          <w:rFonts w:ascii="Arabic Typesetting" w:hAnsi="Arabic Typesetting" w:cs="Arabic Typesetting"/>
          <w:noProof/>
          <w:sz w:val="36"/>
          <w:szCs w:val="36"/>
          <w:lang w:bidi="ar-DZ"/>
        </w:rPr>
      </w:pPr>
      <w:r w:rsidRPr="00C6071C">
        <w:rPr>
          <w:rFonts w:ascii="Arabic Typesetting" w:hAnsi="Arabic Typesetting" w:cs="Arabic Typesetting"/>
          <w:noProof/>
          <w:sz w:val="36"/>
          <w:szCs w:val="36"/>
          <w:rtl/>
          <w:lang w:bidi="ar-DZ"/>
        </w:rPr>
        <w:t>الاشكالية في دراسة دور الطاقة في رسم الاستراتيجية الروسية تجاه بيئتها الإقليمية تتمثل في كيفية تحقيق توازن بين استخدام الطاقة كمورد استراتيجي حيوي للاقتصاد الروسي وتحقيق التنمية، وبين الحفاظ على البيئة والتصدي للتحديات البيئية التي تواجه البلاد. فالطاقة تعتبر عاملاً أساسياً للاقتصاد الروسي، ولكن استخدامها بشكل غير مستدام يمكن أن يؤدي إلى آثار بيئية سلبية على المدى الطويل</w:t>
      </w:r>
      <w:r w:rsidRPr="00C6071C">
        <w:rPr>
          <w:rFonts w:ascii="Arabic Typesetting" w:hAnsi="Arabic Typesetting" w:cs="Arabic Typesetting"/>
          <w:noProof/>
          <w:sz w:val="36"/>
          <w:szCs w:val="36"/>
          <w:lang w:bidi="ar-DZ"/>
        </w:rPr>
        <w:t>.</w:t>
      </w:r>
    </w:p>
    <w:p w14:paraId="5C176693" w14:textId="08C6F9F6" w:rsidR="00C6071C" w:rsidRDefault="00C6071C" w:rsidP="00C6071C">
      <w:pPr>
        <w:bidi/>
        <w:spacing w:line="360" w:lineRule="auto"/>
        <w:ind w:firstLine="759"/>
        <w:jc w:val="both"/>
        <w:rPr>
          <w:rFonts w:ascii="Arabic Typesetting" w:hAnsi="Arabic Typesetting" w:cs="Arabic Typesetting"/>
          <w:noProof/>
          <w:sz w:val="36"/>
          <w:szCs w:val="36"/>
          <w:lang w:bidi="ar-DZ"/>
        </w:rPr>
      </w:pPr>
      <w:r w:rsidRPr="00C6071C">
        <w:rPr>
          <w:rFonts w:ascii="Arabic Typesetting" w:hAnsi="Arabic Typesetting" w:cs="Arabic Typesetting"/>
          <w:noProof/>
          <w:sz w:val="36"/>
          <w:szCs w:val="36"/>
          <w:rtl/>
          <w:lang w:bidi="ar-DZ"/>
        </w:rPr>
        <w:t>من هنا، تنشأ الاشكالية في</w:t>
      </w:r>
      <w:r>
        <w:rPr>
          <w:rFonts w:ascii="Arabic Typesetting" w:hAnsi="Arabic Typesetting" w:cs="Arabic Typesetting"/>
          <w:noProof/>
          <w:sz w:val="36"/>
          <w:szCs w:val="36"/>
          <w:lang w:bidi="ar-DZ"/>
        </w:rPr>
        <w:t>:</w:t>
      </w:r>
    </w:p>
    <w:p w14:paraId="7BE3FCE8" w14:textId="77777777" w:rsidR="00E32808" w:rsidRDefault="00E32808" w:rsidP="00E32808">
      <w:pPr>
        <w:bidi/>
        <w:spacing w:line="360" w:lineRule="auto"/>
        <w:jc w:val="both"/>
        <w:rPr>
          <w:rFonts w:ascii="Arabic Typesetting" w:hAnsi="Arabic Typesetting" w:cs="Arabic Typesetting"/>
          <w:noProof/>
          <w:sz w:val="36"/>
          <w:szCs w:val="36"/>
          <w:lang w:bidi="ar-DZ"/>
        </w:rPr>
      </w:pPr>
      <w:r w:rsidRPr="00C6071C">
        <w:rPr>
          <w:rFonts w:ascii="Arabic Typesetting" w:hAnsi="Arabic Typesetting" w:cs="Arabic Typesetting"/>
          <w:noProof/>
          <w:sz w:val="36"/>
          <w:szCs w:val="36"/>
          <w:rtl/>
          <w:lang w:bidi="ar-DZ"/>
        </w:rPr>
        <w:t>من هنا، تنشأ الاشكالية في</w:t>
      </w:r>
      <w:r>
        <w:rPr>
          <w:rFonts w:ascii="Arabic Typesetting" w:hAnsi="Arabic Typesetting" w:cs="Arabic Typesetting"/>
          <w:noProof/>
          <w:sz w:val="36"/>
          <w:szCs w:val="36"/>
          <w:lang w:bidi="ar-DZ"/>
        </w:rPr>
        <w:t>:</w:t>
      </w:r>
    </w:p>
    <w:p w14:paraId="746A40F8" w14:textId="77777777" w:rsidR="00E32808" w:rsidRPr="00E32808" w:rsidRDefault="00E32808" w:rsidP="00E32808">
      <w:pPr>
        <w:bidi/>
        <w:spacing w:line="360" w:lineRule="auto"/>
        <w:ind w:firstLine="759"/>
        <w:jc w:val="both"/>
        <w:rPr>
          <w:rFonts w:ascii="Arabic Typesetting" w:hAnsi="Arabic Typesetting" w:cs="Arabic Typesetting"/>
          <w:b/>
          <w:bCs/>
          <w:noProof/>
          <w:sz w:val="36"/>
          <w:szCs w:val="36"/>
          <w:lang w:bidi="ar-DZ"/>
        </w:rPr>
      </w:pPr>
      <w:r w:rsidRPr="00E32808">
        <w:rPr>
          <w:rFonts w:ascii="Arabic Typesetting" w:hAnsi="Arabic Typesetting" w:cs="Arabic Typesetting" w:hint="cs"/>
          <w:b/>
          <w:bCs/>
          <w:noProof/>
          <w:sz w:val="36"/>
          <w:szCs w:val="36"/>
          <w:rtl/>
          <w:lang w:bidi="ar-DZ"/>
        </w:rPr>
        <w:t>كيف</w:t>
      </w:r>
      <w:r w:rsidRPr="00E32808">
        <w:rPr>
          <w:rFonts w:ascii="Arabic Typesetting" w:hAnsi="Arabic Typesetting" w:cs="Arabic Typesetting"/>
          <w:b/>
          <w:bCs/>
          <w:noProof/>
          <w:sz w:val="36"/>
          <w:szCs w:val="36"/>
          <w:rtl/>
          <w:lang w:bidi="ar-DZ"/>
        </w:rPr>
        <w:t xml:space="preserve"> </w:t>
      </w:r>
      <w:r w:rsidRPr="00E32808">
        <w:rPr>
          <w:rFonts w:ascii="Arabic Typesetting" w:hAnsi="Arabic Typesetting" w:cs="Arabic Typesetting" w:hint="cs"/>
          <w:b/>
          <w:bCs/>
          <w:noProof/>
          <w:sz w:val="36"/>
          <w:szCs w:val="36"/>
          <w:rtl/>
          <w:lang w:bidi="ar-DZ"/>
        </w:rPr>
        <w:t xml:space="preserve">لعامل </w:t>
      </w:r>
      <w:r w:rsidRPr="00E32808">
        <w:rPr>
          <w:rFonts w:ascii="Arabic Typesetting" w:hAnsi="Arabic Typesetting" w:cs="Arabic Typesetting"/>
          <w:b/>
          <w:bCs/>
          <w:noProof/>
          <w:sz w:val="36"/>
          <w:szCs w:val="36"/>
          <w:rtl/>
          <w:lang w:bidi="ar-DZ"/>
        </w:rPr>
        <w:t xml:space="preserve">الطاقة </w:t>
      </w:r>
      <w:r w:rsidRPr="00E32808">
        <w:rPr>
          <w:rFonts w:ascii="Arabic Typesetting" w:hAnsi="Arabic Typesetting" w:cs="Arabic Typesetting" w:hint="cs"/>
          <w:b/>
          <w:bCs/>
          <w:noProof/>
          <w:sz w:val="36"/>
          <w:szCs w:val="36"/>
          <w:rtl/>
          <w:lang w:bidi="ar-DZ"/>
        </w:rPr>
        <w:t>أن يؤثر في تحديد</w:t>
      </w:r>
      <w:r w:rsidRPr="00E32808">
        <w:rPr>
          <w:rFonts w:ascii="Arabic Typesetting" w:hAnsi="Arabic Typesetting" w:cs="Arabic Typesetting"/>
          <w:b/>
          <w:bCs/>
          <w:noProof/>
          <w:sz w:val="36"/>
          <w:szCs w:val="36"/>
          <w:rtl/>
          <w:lang w:bidi="ar-DZ"/>
        </w:rPr>
        <w:t xml:space="preserve"> الاستراتيجية الروسية اتجاه بيئتها </w:t>
      </w:r>
      <w:r w:rsidRPr="00E32808">
        <w:rPr>
          <w:rFonts w:ascii="Arabic Typesetting" w:hAnsi="Arabic Typesetting" w:cs="Arabic Typesetting" w:hint="cs"/>
          <w:b/>
          <w:bCs/>
          <w:noProof/>
          <w:sz w:val="36"/>
          <w:szCs w:val="36"/>
          <w:rtl/>
          <w:lang w:bidi="ar-DZ"/>
        </w:rPr>
        <w:t>الخارجية خاصة الإقليمية منها؟</w:t>
      </w:r>
    </w:p>
    <w:p w14:paraId="2B4B717E" w14:textId="77777777" w:rsidR="00E32808" w:rsidRPr="00E32808" w:rsidRDefault="00E32808" w:rsidP="00E32808">
      <w:pPr>
        <w:bidi/>
        <w:spacing w:line="360" w:lineRule="auto"/>
        <w:ind w:firstLine="759"/>
        <w:jc w:val="both"/>
        <w:rPr>
          <w:rFonts w:ascii="Arabic Typesetting" w:hAnsi="Arabic Typesetting" w:cs="Arabic Typesetting"/>
          <w:noProof/>
          <w:sz w:val="36"/>
          <w:szCs w:val="36"/>
          <w:rtl/>
          <w:lang w:bidi="ar-DZ"/>
        </w:rPr>
      </w:pPr>
      <w:r w:rsidRPr="00E32808">
        <w:rPr>
          <w:rFonts w:ascii="Arabic Typesetting" w:hAnsi="Arabic Typesetting" w:cs="Arabic Typesetting" w:hint="cs"/>
          <w:noProof/>
          <w:sz w:val="36"/>
          <w:szCs w:val="36"/>
          <w:rtl/>
          <w:lang w:bidi="ar-DZ"/>
        </w:rPr>
        <w:t>ونشر هنا إلى مجموعة من الأسئلة الفرعية التالية:</w:t>
      </w:r>
    </w:p>
    <w:p w14:paraId="084DAAF2" w14:textId="77777777" w:rsidR="00E32808" w:rsidRPr="00E32808" w:rsidRDefault="00E32808" w:rsidP="00E32808">
      <w:pPr>
        <w:bidi/>
        <w:spacing w:line="360" w:lineRule="auto"/>
        <w:ind w:left="901" w:firstLine="759"/>
        <w:jc w:val="both"/>
        <w:rPr>
          <w:rFonts w:ascii="Arabic Typesetting" w:hAnsi="Arabic Typesetting" w:cs="Arabic Typesetting"/>
          <w:noProof/>
          <w:sz w:val="36"/>
          <w:szCs w:val="36"/>
          <w:lang w:bidi="ar-DZ"/>
        </w:rPr>
      </w:pPr>
      <w:r w:rsidRPr="00E32808">
        <w:rPr>
          <w:rFonts w:ascii="Arabic Typesetting" w:hAnsi="Arabic Typesetting" w:cs="Arabic Typesetting" w:hint="cs"/>
          <w:noProof/>
          <w:sz w:val="36"/>
          <w:szCs w:val="36"/>
          <w:rtl/>
          <w:lang w:bidi="ar-DZ"/>
        </w:rPr>
        <w:t>-</w:t>
      </w:r>
      <w:r w:rsidRPr="00E32808">
        <w:rPr>
          <w:rFonts w:ascii="Arabic Typesetting" w:hAnsi="Arabic Typesetting" w:cs="Arabic Typesetting"/>
          <w:noProof/>
          <w:sz w:val="36"/>
          <w:szCs w:val="36"/>
          <w:rtl/>
          <w:lang w:bidi="ar-DZ"/>
        </w:rPr>
        <w:t xml:space="preserve"> كيفية توجيه الاستراتيجية الطاقية الروسية نحو تلبية الاحتياجات الاقتصادية والاجتماعية، </w:t>
      </w:r>
      <w:r w:rsidRPr="00E32808">
        <w:rPr>
          <w:rFonts w:ascii="Arabic Typesetting" w:hAnsi="Arabic Typesetting" w:cs="Arabic Typesetting" w:hint="cs"/>
          <w:noProof/>
          <w:sz w:val="36"/>
          <w:szCs w:val="36"/>
          <w:rtl/>
          <w:lang w:bidi="ar-DZ"/>
        </w:rPr>
        <w:t xml:space="preserve">مع مت يتوافق و </w:t>
      </w:r>
      <w:r w:rsidRPr="00E32808">
        <w:rPr>
          <w:rFonts w:ascii="Arabic Typesetting" w:hAnsi="Arabic Typesetting" w:cs="Arabic Typesetting"/>
          <w:noProof/>
          <w:sz w:val="36"/>
          <w:szCs w:val="36"/>
          <w:rtl/>
          <w:lang w:bidi="ar-DZ"/>
        </w:rPr>
        <w:t xml:space="preserve">البيئة </w:t>
      </w:r>
      <w:r w:rsidRPr="00E32808">
        <w:rPr>
          <w:rFonts w:ascii="Arabic Typesetting" w:hAnsi="Arabic Typesetting" w:cs="Arabic Typesetting" w:hint="cs"/>
          <w:noProof/>
          <w:sz w:val="36"/>
          <w:szCs w:val="36"/>
          <w:rtl/>
          <w:lang w:bidi="ar-DZ"/>
        </w:rPr>
        <w:t>الخارجية لروسيا؟</w:t>
      </w:r>
    </w:p>
    <w:p w14:paraId="26A3B3EC" w14:textId="77777777" w:rsidR="00E32808" w:rsidRPr="00E32808" w:rsidRDefault="00E32808" w:rsidP="00E32808">
      <w:pPr>
        <w:bidi/>
        <w:spacing w:line="360" w:lineRule="auto"/>
        <w:ind w:left="901" w:firstLine="759"/>
        <w:jc w:val="both"/>
        <w:rPr>
          <w:rFonts w:ascii="Arabic Typesetting" w:hAnsi="Arabic Typesetting" w:cs="Arabic Typesetting"/>
          <w:noProof/>
          <w:sz w:val="36"/>
          <w:szCs w:val="36"/>
          <w:lang w:bidi="ar-DZ"/>
        </w:rPr>
      </w:pPr>
      <w:r w:rsidRPr="00E32808">
        <w:rPr>
          <w:rFonts w:ascii="Arabic Typesetting" w:hAnsi="Arabic Typesetting" w:cs="Arabic Typesetting" w:hint="cs"/>
          <w:noProof/>
          <w:sz w:val="36"/>
          <w:szCs w:val="36"/>
          <w:rtl/>
          <w:lang w:bidi="ar-DZ"/>
        </w:rPr>
        <w:t>-</w:t>
      </w:r>
      <w:r w:rsidRPr="00E32808">
        <w:rPr>
          <w:rFonts w:ascii="Arabic Typesetting" w:hAnsi="Arabic Typesetting" w:cs="Arabic Typesetting"/>
          <w:noProof/>
          <w:sz w:val="36"/>
          <w:szCs w:val="36"/>
          <w:rtl/>
          <w:lang w:bidi="ar-DZ"/>
        </w:rPr>
        <w:t xml:space="preserve"> كيفية </w:t>
      </w:r>
      <w:r w:rsidRPr="00E32808">
        <w:rPr>
          <w:rFonts w:ascii="Arabic Typesetting" w:hAnsi="Arabic Typesetting" w:cs="Arabic Typesetting" w:hint="cs"/>
          <w:noProof/>
          <w:sz w:val="36"/>
          <w:szCs w:val="36"/>
          <w:rtl/>
          <w:lang w:bidi="ar-DZ"/>
        </w:rPr>
        <w:t>ت</w:t>
      </w:r>
      <w:r w:rsidRPr="00E32808">
        <w:rPr>
          <w:rFonts w:ascii="Arabic Typesetting" w:hAnsi="Arabic Typesetting" w:cs="Arabic Typesetting"/>
          <w:noProof/>
          <w:sz w:val="36"/>
          <w:szCs w:val="36"/>
          <w:rtl/>
          <w:lang w:bidi="ar-DZ"/>
        </w:rPr>
        <w:t>تأثير العلاقات الدولية والجيوسياسية</w:t>
      </w:r>
      <w:r w:rsidRPr="00E32808">
        <w:rPr>
          <w:rFonts w:ascii="Arabic Typesetting" w:hAnsi="Arabic Typesetting" w:cs="Arabic Typesetting" w:hint="cs"/>
          <w:noProof/>
          <w:sz w:val="36"/>
          <w:szCs w:val="36"/>
          <w:rtl/>
          <w:lang w:bidi="ar-DZ"/>
        </w:rPr>
        <w:t xml:space="preserve"> لروسا من خلال سياساتها الطاقوية؟</w:t>
      </w:r>
    </w:p>
    <w:p w14:paraId="3C27DB71" w14:textId="52C77A97" w:rsidR="00B946A6" w:rsidRDefault="00E32808" w:rsidP="00F75C3D">
      <w:pPr>
        <w:bidi/>
        <w:spacing w:line="360" w:lineRule="auto"/>
        <w:ind w:left="901" w:firstLine="759"/>
        <w:jc w:val="both"/>
        <w:rPr>
          <w:rFonts w:ascii="Arabic Typesetting" w:hAnsi="Arabic Typesetting" w:cs="Arabic Typesetting"/>
          <w:noProof/>
          <w:sz w:val="36"/>
          <w:szCs w:val="36"/>
          <w:lang w:bidi="ar-DZ"/>
        </w:rPr>
      </w:pPr>
      <w:r w:rsidRPr="00E32808">
        <w:rPr>
          <w:rFonts w:ascii="Arabic Typesetting" w:hAnsi="Arabic Typesetting" w:cs="Arabic Typesetting" w:hint="cs"/>
          <w:noProof/>
          <w:sz w:val="36"/>
          <w:szCs w:val="36"/>
          <w:rtl/>
          <w:lang w:bidi="ar-DZ"/>
        </w:rPr>
        <w:t>-</w:t>
      </w:r>
      <w:r w:rsidRPr="00E32808">
        <w:rPr>
          <w:rFonts w:ascii="Arabic Typesetting" w:hAnsi="Arabic Typesetting" w:cs="Arabic Typesetting"/>
          <w:noProof/>
          <w:sz w:val="36"/>
          <w:szCs w:val="36"/>
          <w:rtl/>
          <w:lang w:bidi="ar-DZ"/>
        </w:rPr>
        <w:t xml:space="preserve"> </w:t>
      </w:r>
      <w:r w:rsidRPr="00E32808">
        <w:rPr>
          <w:rFonts w:ascii="Arabic Typesetting" w:hAnsi="Arabic Typesetting" w:cs="Arabic Typesetting" w:hint="cs"/>
          <w:noProof/>
          <w:sz w:val="36"/>
          <w:szCs w:val="36"/>
          <w:rtl/>
          <w:lang w:bidi="ar-DZ"/>
        </w:rPr>
        <w:t xml:space="preserve">فيما </w:t>
      </w:r>
      <w:r w:rsidRPr="00E32808">
        <w:rPr>
          <w:rFonts w:ascii="Arabic Typesetting" w:hAnsi="Arabic Typesetting" w:cs="Arabic Typesetting"/>
          <w:noProof/>
          <w:sz w:val="36"/>
          <w:szCs w:val="36"/>
          <w:rtl/>
          <w:lang w:bidi="ar-DZ"/>
        </w:rPr>
        <w:t>تكمن التحديات التي تواجه تحقيق توازن بين الاقتصاد والبيئة والتأثيرات الجيوسياسية لسياسات الطاقة الروسية</w:t>
      </w:r>
      <w:r w:rsidRPr="00E32808">
        <w:rPr>
          <w:rFonts w:ascii="Arabic Typesetting" w:hAnsi="Arabic Typesetting" w:cs="Arabic Typesetting"/>
          <w:noProof/>
          <w:sz w:val="36"/>
          <w:szCs w:val="36"/>
          <w:lang w:bidi="ar-DZ"/>
        </w:rPr>
        <w:t>.</w:t>
      </w:r>
    </w:p>
    <w:p w14:paraId="5FC7BE5F" w14:textId="5CF42333" w:rsidR="00E32808" w:rsidRDefault="00DE29FD" w:rsidP="00EB5A4B">
      <w:pPr>
        <w:pStyle w:val="Titre1"/>
        <w:rPr>
          <w:rtl/>
        </w:rPr>
      </w:pPr>
      <w:bookmarkStart w:id="8" w:name="_Toc168249197"/>
      <w:r>
        <w:t>.3</w:t>
      </w:r>
      <w:r w:rsidR="00E32808" w:rsidRPr="00F01F6E">
        <w:rPr>
          <w:rFonts w:hint="cs"/>
          <w:rtl/>
        </w:rPr>
        <w:t>فرضيات الدراسة</w:t>
      </w:r>
      <w:r w:rsidR="00E32808">
        <w:rPr>
          <w:rFonts w:hint="cs"/>
          <w:rtl/>
        </w:rPr>
        <w:t>:</w:t>
      </w:r>
      <w:bookmarkEnd w:id="8"/>
    </w:p>
    <w:p w14:paraId="2E832809" w14:textId="77777777" w:rsidR="00B946A6" w:rsidRPr="00B946A6" w:rsidRDefault="00B946A6" w:rsidP="00B946A6">
      <w:pPr>
        <w:bidi/>
        <w:spacing w:line="360" w:lineRule="auto"/>
        <w:ind w:firstLine="759"/>
        <w:jc w:val="both"/>
        <w:rPr>
          <w:rFonts w:ascii="Arabic Typesetting" w:hAnsi="Arabic Typesetting" w:cs="Arabic Typesetting"/>
          <w:noProof/>
          <w:sz w:val="36"/>
          <w:szCs w:val="36"/>
          <w:lang w:bidi="ar-DZ"/>
        </w:rPr>
      </w:pPr>
      <w:r w:rsidRPr="00B946A6">
        <w:rPr>
          <w:rFonts w:ascii="Arabic Typesetting" w:hAnsi="Arabic Typesetting" w:cs="Arabic Typesetting"/>
          <w:noProof/>
          <w:sz w:val="36"/>
          <w:szCs w:val="36"/>
          <w:rtl/>
          <w:lang w:bidi="ar-DZ"/>
        </w:rPr>
        <w:t>لبناء دراسة حول دور الطاقة في رسم الاستراتيجية الروسية تجاه بيئتها الإقليمية، يمكن صياغة الفرضيات التالية</w:t>
      </w:r>
      <w:r w:rsidRPr="00B946A6">
        <w:rPr>
          <w:rFonts w:ascii="Arabic Typesetting" w:hAnsi="Arabic Typesetting" w:cs="Arabic Typesetting"/>
          <w:noProof/>
          <w:sz w:val="36"/>
          <w:szCs w:val="36"/>
          <w:lang w:bidi="ar-DZ"/>
        </w:rPr>
        <w:t>:</w:t>
      </w:r>
    </w:p>
    <w:p w14:paraId="78A39E42" w14:textId="77777777" w:rsidR="00B946A6" w:rsidRPr="00B946A6" w:rsidRDefault="00B946A6" w:rsidP="007A206A">
      <w:pPr>
        <w:pStyle w:val="Paragraphedeliste"/>
        <w:numPr>
          <w:ilvl w:val="0"/>
          <w:numId w:val="28"/>
        </w:numPr>
        <w:bidi/>
        <w:spacing w:line="360" w:lineRule="auto"/>
        <w:jc w:val="both"/>
        <w:rPr>
          <w:rFonts w:ascii="Arabic Typesetting" w:hAnsi="Arabic Typesetting" w:cs="Arabic Typesetting"/>
          <w:b/>
          <w:bCs/>
          <w:noProof/>
          <w:sz w:val="36"/>
          <w:szCs w:val="36"/>
          <w:lang w:bidi="ar-DZ"/>
        </w:rPr>
      </w:pPr>
      <w:r w:rsidRPr="00B946A6">
        <w:rPr>
          <w:rFonts w:ascii="Arabic Typesetting" w:hAnsi="Arabic Typesetting" w:cs="Arabic Typesetting"/>
          <w:b/>
          <w:bCs/>
          <w:noProof/>
          <w:sz w:val="36"/>
          <w:szCs w:val="36"/>
          <w:rtl/>
          <w:lang w:bidi="ar-DZ"/>
        </w:rPr>
        <w:t>الفرضية الأولى: الطاقة كأداة للنفوذ السياسي</w:t>
      </w:r>
      <w:r w:rsidRPr="00B946A6">
        <w:rPr>
          <w:rFonts w:ascii="Arabic Typesetting" w:hAnsi="Arabic Typesetting" w:cs="Arabic Typesetting"/>
          <w:b/>
          <w:bCs/>
          <w:noProof/>
          <w:sz w:val="36"/>
          <w:szCs w:val="36"/>
          <w:lang w:bidi="ar-DZ"/>
        </w:rPr>
        <w:t>:</w:t>
      </w:r>
    </w:p>
    <w:p w14:paraId="37FB44A3" w14:textId="77777777" w:rsidR="00B946A6" w:rsidRPr="00B946A6" w:rsidRDefault="00B946A6" w:rsidP="007A206A">
      <w:pPr>
        <w:pStyle w:val="Paragraphedeliste"/>
        <w:numPr>
          <w:ilvl w:val="0"/>
          <w:numId w:val="29"/>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الفرضية</w:t>
      </w:r>
      <w:r w:rsidRPr="00B946A6">
        <w:rPr>
          <w:rFonts w:ascii="Arabic Typesetting" w:hAnsi="Arabic Typesetting" w:cs="Arabic Typesetting"/>
          <w:b/>
          <w:bCs/>
          <w:noProof/>
          <w:sz w:val="36"/>
          <w:szCs w:val="36"/>
          <w:lang w:bidi="ar-DZ"/>
        </w:rPr>
        <w:t>:</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تستخدم روسيا مواردها الطاقية كأداة لتعزيز نفوذها السياسي والإقليمي والدولي</w:t>
      </w:r>
      <w:r w:rsidRPr="00B946A6">
        <w:rPr>
          <w:rFonts w:ascii="Arabic Typesetting" w:hAnsi="Arabic Typesetting" w:cs="Arabic Typesetting"/>
          <w:noProof/>
          <w:sz w:val="36"/>
          <w:szCs w:val="36"/>
          <w:lang w:bidi="ar-DZ"/>
        </w:rPr>
        <w:t>.</w:t>
      </w:r>
    </w:p>
    <w:p w14:paraId="3D84E207" w14:textId="77777777" w:rsidR="00B946A6" w:rsidRPr="00B946A6" w:rsidRDefault="00B946A6" w:rsidP="007A206A">
      <w:pPr>
        <w:pStyle w:val="Paragraphedeliste"/>
        <w:numPr>
          <w:ilvl w:val="0"/>
          <w:numId w:val="29"/>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الأدلة المتوقعة</w:t>
      </w:r>
      <w:r w:rsidRPr="00B946A6">
        <w:rPr>
          <w:rFonts w:ascii="Arabic Typesetting" w:hAnsi="Arabic Typesetting" w:cs="Arabic Typesetting"/>
          <w:b/>
          <w:bCs/>
          <w:noProof/>
          <w:sz w:val="36"/>
          <w:szCs w:val="36"/>
          <w:lang w:bidi="ar-DZ"/>
        </w:rPr>
        <w:t>:</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اتفاقيات الطاقة مع دول الجوار، استخدام صادرات الغاز والنفط كوسيلة للضغط السياسي</w:t>
      </w:r>
      <w:r w:rsidRPr="00B946A6">
        <w:rPr>
          <w:rFonts w:ascii="Arabic Typesetting" w:hAnsi="Arabic Typesetting" w:cs="Arabic Typesetting"/>
          <w:noProof/>
          <w:sz w:val="36"/>
          <w:szCs w:val="36"/>
          <w:lang w:bidi="ar-DZ"/>
        </w:rPr>
        <w:t>.</w:t>
      </w:r>
    </w:p>
    <w:p w14:paraId="2DE004F4" w14:textId="77777777" w:rsidR="00B946A6" w:rsidRPr="00B946A6" w:rsidRDefault="00B946A6" w:rsidP="007A206A">
      <w:pPr>
        <w:pStyle w:val="Paragraphedeliste"/>
        <w:numPr>
          <w:ilvl w:val="0"/>
          <w:numId w:val="28"/>
        </w:numPr>
        <w:bidi/>
        <w:spacing w:line="360" w:lineRule="auto"/>
        <w:jc w:val="both"/>
        <w:rPr>
          <w:rFonts w:ascii="Arabic Typesetting" w:hAnsi="Arabic Typesetting" w:cs="Arabic Typesetting"/>
          <w:b/>
          <w:bCs/>
          <w:noProof/>
          <w:sz w:val="36"/>
          <w:szCs w:val="36"/>
          <w:lang w:bidi="ar-DZ"/>
        </w:rPr>
      </w:pPr>
      <w:r w:rsidRPr="00B946A6">
        <w:rPr>
          <w:rFonts w:ascii="Arabic Typesetting" w:hAnsi="Arabic Typesetting" w:cs="Arabic Typesetting"/>
          <w:b/>
          <w:bCs/>
          <w:noProof/>
          <w:sz w:val="36"/>
          <w:szCs w:val="36"/>
          <w:rtl/>
          <w:lang w:bidi="ar-DZ"/>
        </w:rPr>
        <w:t>الفرضية الثانية: تأثير الطاقة على الاقتصاد الروسي</w:t>
      </w:r>
      <w:r w:rsidRPr="00B946A6">
        <w:rPr>
          <w:rFonts w:ascii="Arabic Typesetting" w:hAnsi="Arabic Typesetting" w:cs="Arabic Typesetting"/>
          <w:b/>
          <w:bCs/>
          <w:noProof/>
          <w:sz w:val="36"/>
          <w:szCs w:val="36"/>
          <w:lang w:bidi="ar-DZ"/>
        </w:rPr>
        <w:t>:</w:t>
      </w:r>
    </w:p>
    <w:p w14:paraId="062AD963" w14:textId="77777777" w:rsidR="00B946A6" w:rsidRPr="00B946A6" w:rsidRDefault="00B946A6" w:rsidP="007A206A">
      <w:pPr>
        <w:pStyle w:val="Paragraphedeliste"/>
        <w:numPr>
          <w:ilvl w:val="0"/>
          <w:numId w:val="29"/>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الفرضية</w:t>
      </w:r>
      <w:r w:rsidRPr="00B946A6">
        <w:rPr>
          <w:rFonts w:ascii="Arabic Typesetting" w:hAnsi="Arabic Typesetting" w:cs="Arabic Typesetting"/>
          <w:b/>
          <w:bCs/>
          <w:noProof/>
          <w:sz w:val="36"/>
          <w:szCs w:val="36"/>
          <w:lang w:bidi="ar-DZ"/>
        </w:rPr>
        <w:t>:</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يشكل قطاع الطاقة العمود الفقري للاقتصاد الروسي، حيث تعتمد الحكومة الروسية بشكل كبير على عائدات النفط والغاز</w:t>
      </w:r>
      <w:r w:rsidRPr="00B946A6">
        <w:rPr>
          <w:rFonts w:ascii="Arabic Typesetting" w:hAnsi="Arabic Typesetting" w:cs="Arabic Typesetting"/>
          <w:noProof/>
          <w:sz w:val="36"/>
          <w:szCs w:val="36"/>
          <w:lang w:bidi="ar-DZ"/>
        </w:rPr>
        <w:t>.</w:t>
      </w:r>
    </w:p>
    <w:p w14:paraId="43BCF082" w14:textId="06C62490" w:rsidR="00B946A6" w:rsidRPr="00B946A6" w:rsidRDefault="00B946A6" w:rsidP="007A206A">
      <w:pPr>
        <w:pStyle w:val="Paragraphedeliste"/>
        <w:numPr>
          <w:ilvl w:val="0"/>
          <w:numId w:val="29"/>
        </w:numPr>
        <w:bidi/>
        <w:spacing w:line="360" w:lineRule="auto"/>
        <w:jc w:val="both"/>
        <w:rPr>
          <w:rFonts w:ascii="Arabic Typesetting" w:hAnsi="Arabic Typesetting" w:cs="Arabic Typesetting"/>
          <w:noProof/>
          <w:sz w:val="36"/>
          <w:szCs w:val="36"/>
          <w:rtl/>
          <w:lang w:bidi="ar-DZ"/>
        </w:rPr>
      </w:pPr>
      <w:r w:rsidRPr="00B946A6">
        <w:rPr>
          <w:rFonts w:ascii="Arabic Typesetting" w:hAnsi="Arabic Typesetting" w:cs="Arabic Typesetting"/>
          <w:b/>
          <w:bCs/>
          <w:noProof/>
          <w:sz w:val="36"/>
          <w:szCs w:val="36"/>
          <w:rtl/>
          <w:lang w:bidi="ar-DZ"/>
        </w:rPr>
        <w:t>الأدلة المتوقعة</w:t>
      </w:r>
      <w:r w:rsidRPr="00B946A6">
        <w:rPr>
          <w:rFonts w:ascii="Arabic Typesetting" w:hAnsi="Arabic Typesetting" w:cs="Arabic Typesetting"/>
          <w:b/>
          <w:bCs/>
          <w:noProof/>
          <w:sz w:val="36"/>
          <w:szCs w:val="36"/>
          <w:lang w:bidi="ar-DZ"/>
        </w:rPr>
        <w:t>:</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نسبة مساهمة قطاع الطاقة في الناتج المحلي الإجمالي، ميزانية الدولة وإيراداتها من صادرات الطاقة</w:t>
      </w:r>
      <w:r w:rsidRPr="00B946A6">
        <w:rPr>
          <w:rFonts w:ascii="Arabic Typesetting" w:hAnsi="Arabic Typesetting" w:cs="Arabic Typesetting"/>
          <w:noProof/>
          <w:sz w:val="36"/>
          <w:szCs w:val="36"/>
          <w:lang w:bidi="ar-DZ"/>
        </w:rPr>
        <w:t>.</w:t>
      </w:r>
    </w:p>
    <w:p w14:paraId="0CDF1BC1" w14:textId="549E939C" w:rsidR="00E32808" w:rsidRDefault="00DE29FD" w:rsidP="00EB5A4B">
      <w:pPr>
        <w:pStyle w:val="Titre1"/>
        <w:rPr>
          <w:rtl/>
        </w:rPr>
      </w:pPr>
      <w:bookmarkStart w:id="9" w:name="_Toc168249198"/>
      <w:r>
        <w:t>.4</w:t>
      </w:r>
      <w:r w:rsidR="00E32808">
        <w:rPr>
          <w:rFonts w:hint="cs"/>
          <w:rtl/>
        </w:rPr>
        <w:t>الإطار النظري:</w:t>
      </w:r>
      <w:bookmarkEnd w:id="9"/>
      <w:r w:rsidR="00E32808">
        <w:rPr>
          <w:rFonts w:hint="cs"/>
          <w:rtl/>
        </w:rPr>
        <w:t xml:space="preserve"> </w:t>
      </w:r>
    </w:p>
    <w:p w14:paraId="063FF28B" w14:textId="1A2FA751" w:rsidR="00B946A6" w:rsidRDefault="00B946A6" w:rsidP="00B946A6">
      <w:pPr>
        <w:bidi/>
        <w:spacing w:line="360" w:lineRule="auto"/>
        <w:ind w:firstLine="759"/>
        <w:jc w:val="both"/>
        <w:rPr>
          <w:rFonts w:ascii="Arabic Typesetting" w:hAnsi="Arabic Typesetting" w:cs="Arabic Typesetting"/>
          <w:noProof/>
          <w:sz w:val="36"/>
          <w:szCs w:val="36"/>
          <w:lang w:val="fr-FR" w:bidi="ar-DZ"/>
        </w:rPr>
      </w:pPr>
      <w:r>
        <w:rPr>
          <w:rFonts w:ascii="Arabic Typesetting" w:hAnsi="Arabic Typesetting" w:cs="Arabic Typesetting" w:hint="cs"/>
          <w:noProof/>
          <w:sz w:val="36"/>
          <w:szCs w:val="36"/>
          <w:rtl/>
          <w:lang w:bidi="ar-DZ"/>
        </w:rPr>
        <w:t>قد قسمنا موضوع دراستنا الى فصلين كل منهما يحتوي على ثلاث مباحث وفي كل مبحث ثلاث مطالب</w:t>
      </w:r>
      <w:r>
        <w:rPr>
          <w:rFonts w:ascii="Arabic Typesetting" w:hAnsi="Arabic Typesetting" w:cs="Arabic Typesetting"/>
          <w:noProof/>
          <w:sz w:val="36"/>
          <w:szCs w:val="36"/>
          <w:lang w:val="fr-FR" w:bidi="ar-DZ"/>
        </w:rPr>
        <w:t>,</w:t>
      </w:r>
      <w:r>
        <w:rPr>
          <w:rFonts w:ascii="Arabic Typesetting" w:hAnsi="Arabic Typesetting" w:cs="Arabic Typesetting" w:hint="cs"/>
          <w:noProof/>
          <w:sz w:val="36"/>
          <w:szCs w:val="36"/>
          <w:rtl/>
          <w:lang w:bidi="ar-DZ"/>
        </w:rPr>
        <w:t xml:space="preserve">ارتئينا في الفصل الأول </w:t>
      </w:r>
      <w:r w:rsidRPr="00B75805">
        <w:rPr>
          <w:rFonts w:ascii="Arabic Typesetting" w:hAnsi="Arabic Typesetting" w:cs="Arabic Typesetting"/>
          <w:noProof/>
          <w:sz w:val="36"/>
          <w:szCs w:val="36"/>
          <w:rtl/>
          <w:lang w:bidi="ar-DZ"/>
        </w:rPr>
        <w:t>مكانة الطاقة في المدرك الإستراتيجي الروسي</w:t>
      </w:r>
      <w:r>
        <w:rPr>
          <w:rFonts w:ascii="Arabic Typesetting" w:hAnsi="Arabic Typesetting" w:cs="Arabic Typesetting" w:hint="cs"/>
          <w:noProof/>
          <w:sz w:val="36"/>
          <w:szCs w:val="36"/>
          <w:rtl/>
          <w:lang w:bidi="ar-DZ"/>
        </w:rPr>
        <w:t xml:space="preserve"> وقد قسمناه الى  ثلاث محاول أساسية هي </w:t>
      </w:r>
      <w:r>
        <w:rPr>
          <w:rFonts w:ascii="Arabic Typesetting" w:hAnsi="Arabic Typesetting" w:cs="Arabic Typesetting"/>
          <w:noProof/>
          <w:sz w:val="36"/>
          <w:szCs w:val="36"/>
          <w:lang w:val="fr-FR" w:bidi="ar-DZ"/>
        </w:rPr>
        <w:t>)</w:t>
      </w:r>
      <w:r w:rsidRPr="00B75805">
        <w:rPr>
          <w:rtl/>
        </w:rPr>
        <w:t xml:space="preserve"> </w:t>
      </w:r>
      <w:r w:rsidRPr="00B75805">
        <w:rPr>
          <w:rFonts w:ascii="Arabic Typesetting" w:hAnsi="Arabic Typesetting" w:cs="Arabic Typesetting"/>
          <w:noProof/>
          <w:sz w:val="36"/>
          <w:szCs w:val="36"/>
          <w:rtl/>
          <w:lang w:val="fr-FR" w:bidi="ar-DZ"/>
        </w:rPr>
        <w:t xml:space="preserve">المبحث الأول: مفهوم الطاقة وأبعادها الاستراتيجية في العلاقات الدولية </w:t>
      </w:r>
      <w:r>
        <w:rPr>
          <w:rFonts w:ascii="Arabic Typesetting" w:hAnsi="Arabic Typesetting" w:cs="Arabic Typesetting" w:hint="cs"/>
          <w:noProof/>
          <w:sz w:val="36"/>
          <w:szCs w:val="36"/>
          <w:rtl/>
          <w:lang w:bidi="ar-DZ"/>
        </w:rPr>
        <w:t xml:space="preserve">وفي </w:t>
      </w:r>
      <w:r w:rsidRPr="00B75805">
        <w:rPr>
          <w:rFonts w:ascii="Arabic Typesetting" w:hAnsi="Arabic Typesetting" w:cs="Arabic Typesetting"/>
          <w:noProof/>
          <w:sz w:val="36"/>
          <w:szCs w:val="36"/>
          <w:rtl/>
          <w:lang w:val="fr-FR" w:bidi="ar-DZ"/>
        </w:rPr>
        <w:t>المبحث الثاني: آليات ومظاهر تبلور البعد الإستراتيجي للطاقة في المدرك الروسي</w:t>
      </w:r>
      <w:r>
        <w:rPr>
          <w:rFonts w:ascii="Arabic Typesetting" w:hAnsi="Arabic Typesetting" w:cs="Arabic Typesetting" w:hint="cs"/>
          <w:noProof/>
          <w:sz w:val="36"/>
          <w:szCs w:val="36"/>
          <w:rtl/>
          <w:lang w:val="fr-FR" w:bidi="ar-DZ"/>
        </w:rPr>
        <w:t xml:space="preserve"> ويليه</w:t>
      </w:r>
      <w:r w:rsidRPr="00B75805">
        <w:rPr>
          <w:rFonts w:ascii="Arabic Typesetting" w:hAnsi="Arabic Typesetting" w:cs="Arabic Typesetting"/>
          <w:noProof/>
          <w:sz w:val="36"/>
          <w:szCs w:val="36"/>
          <w:rtl/>
          <w:lang w:val="fr-FR" w:bidi="ar-DZ"/>
        </w:rPr>
        <w:t xml:space="preserve"> المبحث الثالث: : أولويات الإسترات</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ج</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ة</w:t>
      </w:r>
      <w:r w:rsidRPr="00B75805">
        <w:rPr>
          <w:rFonts w:ascii="Arabic Typesetting" w:hAnsi="Arabic Typesetting" w:cs="Arabic Typesetting"/>
          <w:noProof/>
          <w:sz w:val="36"/>
          <w:szCs w:val="36"/>
          <w:rtl/>
          <w:lang w:val="fr-FR" w:bidi="ar-DZ"/>
        </w:rPr>
        <w:t xml:space="preserve"> الروس</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ة</w:t>
      </w:r>
      <w:r w:rsidRPr="00B75805">
        <w:rPr>
          <w:rFonts w:ascii="Arabic Typesetting" w:hAnsi="Arabic Typesetting" w:cs="Arabic Typesetting"/>
          <w:noProof/>
          <w:sz w:val="36"/>
          <w:szCs w:val="36"/>
          <w:rtl/>
          <w:lang w:val="fr-FR" w:bidi="ar-DZ"/>
        </w:rPr>
        <w:t xml:space="preserve"> تجاه ب</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ئتها</w:t>
      </w:r>
      <w:r w:rsidRPr="00B75805">
        <w:rPr>
          <w:rFonts w:ascii="Arabic Typesetting" w:hAnsi="Arabic Typesetting" w:cs="Arabic Typesetting"/>
          <w:noProof/>
          <w:sz w:val="36"/>
          <w:szCs w:val="36"/>
          <w:rtl/>
          <w:lang w:val="fr-FR" w:bidi="ar-DZ"/>
        </w:rPr>
        <w:t xml:space="preserve"> الإقل</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م</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ة</w:t>
      </w:r>
      <w:r>
        <w:rPr>
          <w:rFonts w:ascii="Arabic Typesetting" w:hAnsi="Arabic Typesetting" w:cs="Arabic Typesetting"/>
          <w:noProof/>
          <w:sz w:val="36"/>
          <w:szCs w:val="36"/>
          <w:lang w:val="fr-FR" w:bidi="ar-DZ"/>
        </w:rPr>
        <w:t>(</w:t>
      </w:r>
    </w:p>
    <w:p w14:paraId="03EA5F13" w14:textId="313284D3" w:rsidR="00B946A6" w:rsidRPr="00B946A6" w:rsidRDefault="00B946A6" w:rsidP="00B946A6">
      <w:pPr>
        <w:bidi/>
        <w:spacing w:line="360" w:lineRule="auto"/>
        <w:ind w:firstLine="759"/>
        <w:jc w:val="both"/>
        <w:rPr>
          <w:rFonts w:ascii="Arabic Typesetting" w:hAnsi="Arabic Typesetting" w:cs="Arabic Typesetting"/>
          <w:noProof/>
          <w:sz w:val="36"/>
          <w:szCs w:val="36"/>
          <w:rtl/>
          <w:lang w:bidi="ar-DZ"/>
        </w:rPr>
      </w:pPr>
      <w:r>
        <w:rPr>
          <w:rFonts w:ascii="Arabic Typesetting" w:hAnsi="Arabic Typesetting" w:cs="Arabic Typesetting" w:hint="cs"/>
          <w:noProof/>
          <w:sz w:val="36"/>
          <w:szCs w:val="36"/>
          <w:rtl/>
          <w:lang w:val="fr-FR" w:bidi="ar-DZ"/>
        </w:rPr>
        <w:t xml:space="preserve">وفي الفصل الثاني درسنا </w:t>
      </w:r>
      <w:r w:rsidRPr="00B75805">
        <w:rPr>
          <w:rFonts w:ascii="Arabic Typesetting" w:hAnsi="Arabic Typesetting" w:cs="Arabic Typesetting"/>
          <w:noProof/>
          <w:sz w:val="36"/>
          <w:szCs w:val="36"/>
          <w:rtl/>
          <w:lang w:val="fr-FR" w:bidi="ar-DZ"/>
        </w:rPr>
        <w:t>دور الطاقة في تشكيل استراتيجية روسيا للبيئة الإقليمية</w:t>
      </w:r>
      <w:r>
        <w:rPr>
          <w:rFonts w:ascii="Arabic Typesetting" w:hAnsi="Arabic Typesetting" w:cs="Arabic Typesetting" w:hint="cs"/>
          <w:noProof/>
          <w:sz w:val="36"/>
          <w:szCs w:val="36"/>
          <w:rtl/>
          <w:lang w:val="fr-FR" w:bidi="ar-DZ"/>
        </w:rPr>
        <w:t xml:space="preserve"> وبدوره قسمناه الى ثلاث مباحث هي </w:t>
      </w:r>
      <w:r>
        <w:rPr>
          <w:rFonts w:ascii="Arabic Typesetting" w:hAnsi="Arabic Typesetting" w:cs="Arabic Typesetting"/>
          <w:noProof/>
          <w:sz w:val="36"/>
          <w:szCs w:val="36"/>
          <w:lang w:val="fr-FR" w:bidi="ar-DZ"/>
        </w:rPr>
        <w:t>)</w:t>
      </w:r>
      <w:r w:rsidRPr="00B75805">
        <w:rPr>
          <w:rtl/>
        </w:rPr>
        <w:t xml:space="preserve"> </w:t>
      </w:r>
      <w:r w:rsidRPr="00B75805">
        <w:rPr>
          <w:rFonts w:ascii="Arabic Typesetting" w:hAnsi="Arabic Typesetting" w:cs="Arabic Typesetting"/>
          <w:noProof/>
          <w:sz w:val="36"/>
          <w:szCs w:val="36"/>
          <w:rtl/>
          <w:lang w:val="fr-FR" w:bidi="ar-DZ"/>
        </w:rPr>
        <w:t>المبحث الأول: بن</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ة</w:t>
      </w:r>
      <w:r w:rsidRPr="00B75805">
        <w:rPr>
          <w:rFonts w:ascii="Arabic Typesetting" w:hAnsi="Arabic Typesetting" w:cs="Arabic Typesetting"/>
          <w:noProof/>
          <w:sz w:val="36"/>
          <w:szCs w:val="36"/>
          <w:rtl/>
          <w:lang w:val="fr-FR" w:bidi="ar-DZ"/>
        </w:rPr>
        <w:t xml:space="preserve"> ومسار الاستراتيجية الطاقوية الروسية تجاه فضاءات الجوار الإقليمي </w:t>
      </w:r>
      <w:r>
        <w:rPr>
          <w:rFonts w:ascii="Arabic Typesetting" w:hAnsi="Arabic Typesetting" w:cs="Arabic Typesetting" w:hint="cs"/>
          <w:noProof/>
          <w:sz w:val="36"/>
          <w:szCs w:val="36"/>
          <w:rtl/>
          <w:lang w:val="fr-FR" w:bidi="ar-DZ"/>
        </w:rPr>
        <w:t xml:space="preserve">ويليه </w:t>
      </w:r>
      <w:r w:rsidRPr="00B75805">
        <w:rPr>
          <w:rFonts w:ascii="Arabic Typesetting" w:hAnsi="Arabic Typesetting" w:cs="Arabic Typesetting"/>
          <w:noProof/>
          <w:sz w:val="36"/>
          <w:szCs w:val="36"/>
          <w:rtl/>
          <w:lang w:val="fr-FR" w:bidi="ar-DZ"/>
        </w:rPr>
        <w:t>المبحث الثاني: مكانة الطاقة في الترت</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بات</w:t>
      </w:r>
      <w:r w:rsidRPr="00B75805">
        <w:rPr>
          <w:rFonts w:ascii="Arabic Typesetting" w:hAnsi="Arabic Typesetting" w:cs="Arabic Typesetting"/>
          <w:noProof/>
          <w:sz w:val="36"/>
          <w:szCs w:val="36"/>
          <w:rtl/>
          <w:lang w:val="fr-FR" w:bidi="ar-DZ"/>
        </w:rPr>
        <w:t xml:space="preserve"> المؤسسات</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ة</w:t>
      </w:r>
      <w:r w:rsidRPr="00B75805">
        <w:rPr>
          <w:rFonts w:ascii="Arabic Typesetting" w:hAnsi="Arabic Typesetting" w:cs="Arabic Typesetting"/>
          <w:noProof/>
          <w:sz w:val="36"/>
          <w:szCs w:val="36"/>
          <w:rtl/>
          <w:lang w:val="fr-FR" w:bidi="ar-DZ"/>
        </w:rPr>
        <w:t xml:space="preserve"> لروس</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ا</w:t>
      </w:r>
      <w:r w:rsidRPr="00B75805">
        <w:rPr>
          <w:rFonts w:ascii="Arabic Typesetting" w:hAnsi="Arabic Typesetting" w:cs="Arabic Typesetting"/>
          <w:noProof/>
          <w:sz w:val="36"/>
          <w:szCs w:val="36"/>
          <w:rtl/>
          <w:lang w:val="fr-FR" w:bidi="ar-DZ"/>
        </w:rPr>
        <w:t xml:space="preserve"> تجاه فضاءات الجوار الإقل</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مي</w:t>
      </w:r>
      <w:r w:rsidRPr="00B75805">
        <w:rPr>
          <w:rFonts w:ascii="Arabic Typesetting" w:hAnsi="Arabic Typesetting" w:cs="Arabic Typesetting"/>
          <w:noProof/>
          <w:sz w:val="36"/>
          <w:szCs w:val="36"/>
          <w:rtl/>
          <w:lang w:val="fr-FR" w:bidi="ar-DZ"/>
        </w:rPr>
        <w:t xml:space="preserve"> </w:t>
      </w:r>
      <w:r>
        <w:rPr>
          <w:rFonts w:ascii="Arabic Typesetting" w:hAnsi="Arabic Typesetting" w:cs="Arabic Typesetting" w:hint="cs"/>
          <w:noProof/>
          <w:sz w:val="36"/>
          <w:szCs w:val="36"/>
          <w:rtl/>
          <w:lang w:val="fr-FR" w:bidi="ar-DZ"/>
        </w:rPr>
        <w:t xml:space="preserve">اما في </w:t>
      </w:r>
      <w:r w:rsidRPr="00B75805">
        <w:rPr>
          <w:rFonts w:ascii="Arabic Typesetting" w:hAnsi="Arabic Typesetting" w:cs="Arabic Typesetting"/>
          <w:noProof/>
          <w:sz w:val="36"/>
          <w:szCs w:val="36"/>
          <w:rtl/>
          <w:lang w:val="fr-FR" w:bidi="ar-DZ"/>
        </w:rPr>
        <w:t>المبحث الثالث: تحد</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ات</w:t>
      </w:r>
      <w:r w:rsidRPr="00B75805">
        <w:rPr>
          <w:rFonts w:ascii="Arabic Typesetting" w:hAnsi="Arabic Typesetting" w:cs="Arabic Typesetting"/>
          <w:noProof/>
          <w:sz w:val="36"/>
          <w:szCs w:val="36"/>
          <w:rtl/>
          <w:lang w:val="fr-FR" w:bidi="ar-DZ"/>
        </w:rPr>
        <w:t xml:space="preserve"> الإسترات</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ج</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ة</w:t>
      </w:r>
      <w:r w:rsidRPr="00B75805">
        <w:rPr>
          <w:rFonts w:ascii="Arabic Typesetting" w:hAnsi="Arabic Typesetting" w:cs="Arabic Typesetting"/>
          <w:noProof/>
          <w:sz w:val="36"/>
          <w:szCs w:val="36"/>
          <w:rtl/>
          <w:lang w:val="fr-FR" w:bidi="ar-DZ"/>
        </w:rPr>
        <w:t xml:space="preserve"> الروس</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ة</w:t>
      </w:r>
      <w:r w:rsidRPr="00B75805">
        <w:rPr>
          <w:rFonts w:ascii="Arabic Typesetting" w:hAnsi="Arabic Typesetting" w:cs="Arabic Typesetting"/>
          <w:noProof/>
          <w:sz w:val="36"/>
          <w:szCs w:val="36"/>
          <w:rtl/>
          <w:lang w:val="fr-FR" w:bidi="ar-DZ"/>
        </w:rPr>
        <w:t xml:space="preserve"> ضمن ب</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ئتها</w:t>
      </w:r>
      <w:r w:rsidRPr="00B75805">
        <w:rPr>
          <w:rFonts w:ascii="Arabic Typesetting" w:hAnsi="Arabic Typesetting" w:cs="Arabic Typesetting"/>
          <w:noProof/>
          <w:sz w:val="36"/>
          <w:szCs w:val="36"/>
          <w:rtl/>
          <w:lang w:val="fr-FR" w:bidi="ar-DZ"/>
        </w:rPr>
        <w:t xml:space="preserve"> الإقل</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م</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ة</w:t>
      </w:r>
      <w:r w:rsidRPr="00B75805">
        <w:rPr>
          <w:rFonts w:ascii="Arabic Typesetting" w:hAnsi="Arabic Typesetting" w:cs="Arabic Typesetting"/>
          <w:noProof/>
          <w:sz w:val="36"/>
          <w:szCs w:val="36"/>
          <w:rtl/>
          <w:lang w:val="fr-FR" w:bidi="ar-DZ"/>
        </w:rPr>
        <w:t xml:space="preserve"> ب</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ن</w:t>
      </w:r>
      <w:r w:rsidRPr="00B75805">
        <w:rPr>
          <w:rFonts w:ascii="Arabic Typesetting" w:hAnsi="Arabic Typesetting" w:cs="Arabic Typesetting"/>
          <w:noProof/>
          <w:sz w:val="36"/>
          <w:szCs w:val="36"/>
          <w:rtl/>
          <w:lang w:val="fr-FR" w:bidi="ar-DZ"/>
        </w:rPr>
        <w:t xml:space="preserve"> الارتهان الإقل</w:t>
      </w:r>
      <w:r w:rsidRPr="00B75805">
        <w:rPr>
          <w:rFonts w:ascii="Arabic Typesetting" w:hAnsi="Arabic Typesetting" w:cs="Arabic Typesetting" w:hint="cs"/>
          <w:noProof/>
          <w:sz w:val="36"/>
          <w:szCs w:val="36"/>
          <w:rtl/>
          <w:lang w:val="fr-FR" w:bidi="ar-DZ"/>
        </w:rPr>
        <w:t>ی</w:t>
      </w:r>
      <w:r w:rsidRPr="00B75805">
        <w:rPr>
          <w:rFonts w:ascii="Arabic Typesetting" w:hAnsi="Arabic Typesetting" w:cs="Arabic Typesetting" w:hint="eastAsia"/>
          <w:noProof/>
          <w:sz w:val="36"/>
          <w:szCs w:val="36"/>
          <w:rtl/>
          <w:lang w:val="fr-FR" w:bidi="ar-DZ"/>
        </w:rPr>
        <w:t>مي</w:t>
      </w:r>
      <w:r w:rsidRPr="00B75805">
        <w:rPr>
          <w:rFonts w:ascii="Arabic Typesetting" w:hAnsi="Arabic Typesetting" w:cs="Arabic Typesetting"/>
          <w:noProof/>
          <w:sz w:val="36"/>
          <w:szCs w:val="36"/>
          <w:rtl/>
          <w:lang w:val="fr-FR" w:bidi="ar-DZ"/>
        </w:rPr>
        <w:t xml:space="preserve"> </w:t>
      </w:r>
      <w:r w:rsidRPr="00B75805">
        <w:rPr>
          <w:rFonts w:ascii="Arabic Typesetting" w:hAnsi="Arabic Typesetting" w:cs="Arabic Typesetting" w:hint="eastAsia"/>
          <w:noProof/>
          <w:sz w:val="36"/>
          <w:szCs w:val="36"/>
          <w:rtl/>
          <w:lang w:val="fr-FR" w:bidi="ar-DZ"/>
        </w:rPr>
        <w:t>والتوسع</w:t>
      </w:r>
      <w:r w:rsidRPr="00B75805">
        <w:rPr>
          <w:rFonts w:ascii="Arabic Typesetting" w:hAnsi="Arabic Typesetting" w:cs="Arabic Typesetting"/>
          <w:noProof/>
          <w:sz w:val="36"/>
          <w:szCs w:val="36"/>
          <w:rtl/>
          <w:lang w:val="fr-FR" w:bidi="ar-DZ"/>
        </w:rPr>
        <w:t xml:space="preserve"> الدولي</w:t>
      </w:r>
      <w:r>
        <w:rPr>
          <w:rFonts w:ascii="Arabic Typesetting" w:hAnsi="Arabic Typesetting" w:cs="Arabic Typesetting"/>
          <w:noProof/>
          <w:sz w:val="36"/>
          <w:szCs w:val="36"/>
          <w:lang w:val="fr-FR" w:bidi="ar-DZ"/>
        </w:rPr>
        <w:t>(</w:t>
      </w:r>
    </w:p>
    <w:p w14:paraId="0116A3F8" w14:textId="0A1017B2" w:rsidR="00E32808" w:rsidRDefault="00DE29FD" w:rsidP="00EB5A4B">
      <w:pPr>
        <w:pStyle w:val="Titre1"/>
        <w:rPr>
          <w:rtl/>
        </w:rPr>
      </w:pPr>
      <w:bookmarkStart w:id="10" w:name="_Toc168249199"/>
      <w:r>
        <w:t>.5</w:t>
      </w:r>
      <w:r w:rsidR="00E32808">
        <w:rPr>
          <w:rFonts w:hint="cs"/>
          <w:rtl/>
        </w:rPr>
        <w:t>الإطار المنهجي:</w:t>
      </w:r>
      <w:bookmarkEnd w:id="10"/>
    </w:p>
    <w:p w14:paraId="2D81FF94" w14:textId="1AA9E29E" w:rsidR="00B946A6" w:rsidRPr="00B946A6" w:rsidRDefault="00B946A6" w:rsidP="00B946A6">
      <w:pPr>
        <w:bidi/>
        <w:spacing w:line="360" w:lineRule="auto"/>
        <w:ind w:firstLine="759"/>
        <w:jc w:val="both"/>
        <w:rPr>
          <w:rFonts w:ascii="Arabic Typesetting" w:hAnsi="Arabic Typesetting" w:cs="Arabic Typesetting"/>
          <w:noProof/>
          <w:sz w:val="36"/>
          <w:szCs w:val="36"/>
          <w:lang w:val="fr-FR" w:bidi="ar-DZ"/>
        </w:rPr>
      </w:pPr>
      <w:r w:rsidRPr="00B946A6">
        <w:rPr>
          <w:rFonts w:ascii="Arabic Typesetting" w:hAnsi="Arabic Typesetting" w:cs="Arabic Typesetting"/>
          <w:noProof/>
          <w:sz w:val="36"/>
          <w:szCs w:val="36"/>
          <w:rtl/>
          <w:lang w:val="fr-FR" w:bidi="ar-DZ"/>
        </w:rPr>
        <w:t>المنهج المقارن هو أسلوب بحثي يستخدم لمقارنة بين حالات أو ظواهر مختلفة لفهم أوجه التشابه والاختلاف بينها، واستخلاص الاستنتاجات بناءً على هذه المقارنات.</w:t>
      </w:r>
    </w:p>
    <w:p w14:paraId="201DF4C4" w14:textId="18C5EC1E" w:rsidR="00B946A6" w:rsidRPr="00B946A6" w:rsidRDefault="00B946A6" w:rsidP="007A206A">
      <w:pPr>
        <w:pStyle w:val="Paragraphedeliste"/>
        <w:numPr>
          <w:ilvl w:val="0"/>
          <w:numId w:val="32"/>
        </w:numPr>
        <w:bidi/>
        <w:spacing w:line="360" w:lineRule="auto"/>
        <w:jc w:val="both"/>
        <w:rPr>
          <w:rFonts w:ascii="Arabic Typesetting" w:hAnsi="Arabic Typesetting" w:cs="Arabic Typesetting"/>
          <w:b/>
          <w:bCs/>
          <w:noProof/>
          <w:sz w:val="36"/>
          <w:szCs w:val="36"/>
          <w:lang w:val="fr-FR" w:bidi="ar-DZ"/>
        </w:rPr>
      </w:pPr>
      <w:r w:rsidRPr="00B946A6">
        <w:rPr>
          <w:rFonts w:ascii="Arabic Typesetting" w:hAnsi="Arabic Typesetting" w:cs="Arabic Typesetting"/>
          <w:b/>
          <w:bCs/>
          <w:noProof/>
          <w:sz w:val="36"/>
          <w:szCs w:val="36"/>
          <w:rtl/>
          <w:lang w:val="fr-FR" w:bidi="ar-DZ"/>
        </w:rPr>
        <w:t>مقارنة الاستراتيجيات الطاقية</w:t>
      </w:r>
      <w:r w:rsidRPr="00B946A6">
        <w:rPr>
          <w:rFonts w:ascii="Arabic Typesetting" w:hAnsi="Arabic Typesetting" w:cs="Arabic Typesetting"/>
          <w:b/>
          <w:bCs/>
          <w:noProof/>
          <w:sz w:val="36"/>
          <w:szCs w:val="36"/>
          <w:lang w:val="fr-FR" w:bidi="ar-DZ"/>
        </w:rPr>
        <w:t>:</w:t>
      </w:r>
    </w:p>
    <w:p w14:paraId="3843B9FA" w14:textId="77777777" w:rsidR="00B946A6" w:rsidRPr="00B946A6" w:rsidRDefault="00B946A6" w:rsidP="007A206A">
      <w:pPr>
        <w:pStyle w:val="Paragraphedeliste"/>
        <w:numPr>
          <w:ilvl w:val="0"/>
          <w:numId w:val="33"/>
        </w:numPr>
        <w:bidi/>
        <w:spacing w:line="360" w:lineRule="auto"/>
        <w:jc w:val="both"/>
        <w:rPr>
          <w:rFonts w:ascii="Arabic Typesetting" w:hAnsi="Arabic Typesetting" w:cs="Arabic Typesetting"/>
          <w:noProof/>
          <w:sz w:val="36"/>
          <w:szCs w:val="36"/>
          <w:lang w:val="fr-FR" w:bidi="ar-DZ"/>
        </w:rPr>
      </w:pPr>
      <w:r w:rsidRPr="00B946A6">
        <w:rPr>
          <w:rFonts w:ascii="Arabic Typesetting" w:hAnsi="Arabic Typesetting" w:cs="Arabic Typesetting"/>
          <w:b/>
          <w:bCs/>
          <w:noProof/>
          <w:sz w:val="36"/>
          <w:szCs w:val="36"/>
          <w:rtl/>
          <w:lang w:val="fr-FR" w:bidi="ar-DZ"/>
        </w:rPr>
        <w:t>مقارنة بين روسيا ودول أخرى</w:t>
      </w:r>
      <w:r w:rsidRPr="00B946A6">
        <w:rPr>
          <w:rFonts w:ascii="Arabic Typesetting" w:hAnsi="Arabic Typesetting" w:cs="Arabic Typesetting"/>
          <w:b/>
          <w:bCs/>
          <w:noProof/>
          <w:sz w:val="36"/>
          <w:szCs w:val="36"/>
          <w:lang w:val="fr-FR" w:bidi="ar-DZ"/>
        </w:rPr>
        <w:t>:</w:t>
      </w:r>
      <w:r w:rsidRPr="00B946A6">
        <w:rPr>
          <w:rFonts w:ascii="Arabic Typesetting" w:hAnsi="Arabic Typesetting" w:cs="Arabic Typesetting"/>
          <w:noProof/>
          <w:sz w:val="36"/>
          <w:szCs w:val="36"/>
          <w:lang w:val="fr-FR" w:bidi="ar-DZ"/>
        </w:rPr>
        <w:t xml:space="preserve"> </w:t>
      </w:r>
      <w:r w:rsidRPr="00B946A6">
        <w:rPr>
          <w:rFonts w:ascii="Arabic Typesetting" w:hAnsi="Arabic Typesetting" w:cs="Arabic Typesetting"/>
          <w:noProof/>
          <w:sz w:val="36"/>
          <w:szCs w:val="36"/>
          <w:rtl/>
          <w:lang w:val="fr-FR" w:bidi="ar-DZ"/>
        </w:rPr>
        <w:t>تحليل الاستراتيجيات الطاقية الروسية ومقارنتها مع استراتيجيات دول كبرى أخرى مثل الولايات المتحدة والصين والسعودية، لفهم التوجهات المشتركة والاختلافات الأساسية</w:t>
      </w:r>
      <w:r w:rsidRPr="00B946A6">
        <w:rPr>
          <w:rFonts w:ascii="Arabic Typesetting" w:hAnsi="Arabic Typesetting" w:cs="Arabic Typesetting"/>
          <w:noProof/>
          <w:sz w:val="36"/>
          <w:szCs w:val="36"/>
          <w:lang w:val="fr-FR" w:bidi="ar-DZ"/>
        </w:rPr>
        <w:t>.</w:t>
      </w:r>
    </w:p>
    <w:p w14:paraId="19427D32" w14:textId="77777777" w:rsidR="00B946A6" w:rsidRPr="00B946A6" w:rsidRDefault="00B946A6" w:rsidP="007A206A">
      <w:pPr>
        <w:pStyle w:val="Paragraphedeliste"/>
        <w:numPr>
          <w:ilvl w:val="0"/>
          <w:numId w:val="33"/>
        </w:numPr>
        <w:bidi/>
        <w:spacing w:line="360" w:lineRule="auto"/>
        <w:jc w:val="both"/>
        <w:rPr>
          <w:rFonts w:ascii="Arabic Typesetting" w:hAnsi="Arabic Typesetting" w:cs="Arabic Typesetting"/>
          <w:noProof/>
          <w:sz w:val="36"/>
          <w:szCs w:val="36"/>
          <w:lang w:val="fr-FR" w:bidi="ar-DZ"/>
        </w:rPr>
      </w:pPr>
      <w:r w:rsidRPr="00B946A6">
        <w:rPr>
          <w:rFonts w:ascii="Arabic Typesetting" w:hAnsi="Arabic Typesetting" w:cs="Arabic Typesetting"/>
          <w:b/>
          <w:bCs/>
          <w:noProof/>
          <w:sz w:val="36"/>
          <w:szCs w:val="36"/>
          <w:rtl/>
          <w:lang w:val="fr-FR" w:bidi="ar-DZ"/>
        </w:rPr>
        <w:t>مقارنة مع الدول المجاورة</w:t>
      </w:r>
      <w:r w:rsidRPr="00B946A6">
        <w:rPr>
          <w:rFonts w:ascii="Arabic Typesetting" w:hAnsi="Arabic Typesetting" w:cs="Arabic Typesetting"/>
          <w:noProof/>
          <w:sz w:val="36"/>
          <w:szCs w:val="36"/>
          <w:lang w:val="fr-FR" w:bidi="ar-DZ"/>
        </w:rPr>
        <w:t xml:space="preserve">: </w:t>
      </w:r>
      <w:r w:rsidRPr="00B946A6">
        <w:rPr>
          <w:rFonts w:ascii="Arabic Typesetting" w:hAnsi="Arabic Typesetting" w:cs="Arabic Typesetting"/>
          <w:noProof/>
          <w:sz w:val="36"/>
          <w:szCs w:val="36"/>
          <w:rtl/>
          <w:lang w:val="fr-FR" w:bidi="ar-DZ"/>
        </w:rPr>
        <w:t>مقارنة سياسات روسيا الطاقية مع سياسات الدول المجاورة مثل أوكرانيا وكازاخستان، لفهم التأثيرات المتبادلة</w:t>
      </w:r>
      <w:r w:rsidRPr="00B946A6">
        <w:rPr>
          <w:rFonts w:ascii="Arabic Typesetting" w:hAnsi="Arabic Typesetting" w:cs="Arabic Typesetting"/>
          <w:noProof/>
          <w:sz w:val="36"/>
          <w:szCs w:val="36"/>
          <w:lang w:val="fr-FR" w:bidi="ar-DZ"/>
        </w:rPr>
        <w:t>.</w:t>
      </w:r>
    </w:p>
    <w:p w14:paraId="26C9A4AF" w14:textId="33B40F12" w:rsidR="00B946A6" w:rsidRPr="00B946A6" w:rsidRDefault="00B946A6" w:rsidP="007A206A">
      <w:pPr>
        <w:pStyle w:val="Paragraphedeliste"/>
        <w:numPr>
          <w:ilvl w:val="0"/>
          <w:numId w:val="31"/>
        </w:numPr>
        <w:bidi/>
        <w:spacing w:line="360" w:lineRule="auto"/>
        <w:jc w:val="both"/>
        <w:rPr>
          <w:rFonts w:ascii="Arabic Typesetting" w:hAnsi="Arabic Typesetting" w:cs="Arabic Typesetting"/>
          <w:b/>
          <w:bCs/>
          <w:noProof/>
          <w:sz w:val="36"/>
          <w:szCs w:val="36"/>
          <w:lang w:val="fr-FR" w:bidi="ar-DZ"/>
        </w:rPr>
      </w:pPr>
      <w:r w:rsidRPr="00B946A6">
        <w:rPr>
          <w:rFonts w:ascii="Arabic Typesetting" w:hAnsi="Arabic Typesetting" w:cs="Arabic Typesetting"/>
          <w:b/>
          <w:bCs/>
          <w:noProof/>
          <w:sz w:val="36"/>
          <w:szCs w:val="36"/>
          <w:rtl/>
          <w:lang w:val="fr-FR" w:bidi="ar-DZ"/>
        </w:rPr>
        <w:t>مقارنة الفترات الزمنية</w:t>
      </w:r>
      <w:r w:rsidRPr="00B946A6">
        <w:rPr>
          <w:rFonts w:ascii="Arabic Typesetting" w:hAnsi="Arabic Typesetting" w:cs="Arabic Typesetting"/>
          <w:b/>
          <w:bCs/>
          <w:noProof/>
          <w:sz w:val="36"/>
          <w:szCs w:val="36"/>
          <w:lang w:val="fr-FR" w:bidi="ar-DZ"/>
        </w:rPr>
        <w:t>:</w:t>
      </w:r>
    </w:p>
    <w:p w14:paraId="20BF85EC" w14:textId="77777777" w:rsidR="00B946A6" w:rsidRPr="00B946A6" w:rsidRDefault="00B946A6" w:rsidP="007A206A">
      <w:pPr>
        <w:pStyle w:val="Paragraphedeliste"/>
        <w:numPr>
          <w:ilvl w:val="0"/>
          <w:numId w:val="33"/>
        </w:numPr>
        <w:bidi/>
        <w:spacing w:line="360" w:lineRule="auto"/>
        <w:jc w:val="both"/>
        <w:rPr>
          <w:rFonts w:ascii="Arabic Typesetting" w:hAnsi="Arabic Typesetting" w:cs="Arabic Typesetting"/>
          <w:noProof/>
          <w:sz w:val="36"/>
          <w:szCs w:val="36"/>
          <w:lang w:val="fr-FR" w:bidi="ar-DZ"/>
        </w:rPr>
      </w:pPr>
      <w:r w:rsidRPr="00B946A6">
        <w:rPr>
          <w:rFonts w:ascii="Arabic Typesetting" w:hAnsi="Arabic Typesetting" w:cs="Arabic Typesetting"/>
          <w:b/>
          <w:bCs/>
          <w:noProof/>
          <w:sz w:val="36"/>
          <w:szCs w:val="36"/>
          <w:rtl/>
          <w:lang w:val="fr-FR" w:bidi="ar-DZ"/>
        </w:rPr>
        <w:t>التطور الزمني</w:t>
      </w:r>
      <w:r w:rsidRPr="00B946A6">
        <w:rPr>
          <w:rFonts w:ascii="Arabic Typesetting" w:hAnsi="Arabic Typesetting" w:cs="Arabic Typesetting"/>
          <w:noProof/>
          <w:sz w:val="36"/>
          <w:szCs w:val="36"/>
          <w:lang w:val="fr-FR" w:bidi="ar-DZ"/>
        </w:rPr>
        <w:t xml:space="preserve">: </w:t>
      </w:r>
      <w:r w:rsidRPr="00B946A6">
        <w:rPr>
          <w:rFonts w:ascii="Arabic Typesetting" w:hAnsi="Arabic Typesetting" w:cs="Arabic Typesetting"/>
          <w:noProof/>
          <w:sz w:val="36"/>
          <w:szCs w:val="36"/>
          <w:rtl/>
          <w:lang w:val="fr-FR" w:bidi="ar-DZ"/>
        </w:rPr>
        <w:t>مقارنة السياسات الطاقية الروسية عبر فترات زمنية مختلفة (مثل حقبة الاتحاد السوفيتي مقابل روسيا الحديثة)، لفهم التطورات والتغيرات في الاستراتيجية الطاقية</w:t>
      </w:r>
      <w:r w:rsidRPr="00B946A6">
        <w:rPr>
          <w:rFonts w:ascii="Arabic Typesetting" w:hAnsi="Arabic Typesetting" w:cs="Arabic Typesetting"/>
          <w:noProof/>
          <w:sz w:val="36"/>
          <w:szCs w:val="36"/>
          <w:lang w:val="fr-FR" w:bidi="ar-DZ"/>
        </w:rPr>
        <w:t>.</w:t>
      </w:r>
    </w:p>
    <w:p w14:paraId="6E8178FC" w14:textId="51BF831C" w:rsidR="00B946A6" w:rsidRPr="00B946A6" w:rsidRDefault="00B946A6" w:rsidP="007A206A">
      <w:pPr>
        <w:pStyle w:val="Paragraphedeliste"/>
        <w:numPr>
          <w:ilvl w:val="0"/>
          <w:numId w:val="30"/>
        </w:numPr>
        <w:bidi/>
        <w:spacing w:line="360" w:lineRule="auto"/>
        <w:jc w:val="both"/>
        <w:rPr>
          <w:rFonts w:ascii="Arabic Typesetting" w:hAnsi="Arabic Typesetting" w:cs="Arabic Typesetting"/>
          <w:b/>
          <w:bCs/>
          <w:noProof/>
          <w:sz w:val="36"/>
          <w:szCs w:val="36"/>
          <w:lang w:val="fr-FR" w:bidi="ar-DZ"/>
        </w:rPr>
      </w:pPr>
      <w:r w:rsidRPr="00B946A6">
        <w:rPr>
          <w:rFonts w:ascii="Arabic Typesetting" w:hAnsi="Arabic Typesetting" w:cs="Arabic Typesetting"/>
          <w:b/>
          <w:bCs/>
          <w:noProof/>
          <w:sz w:val="36"/>
          <w:szCs w:val="36"/>
          <w:rtl/>
          <w:lang w:val="fr-FR" w:bidi="ar-DZ"/>
        </w:rPr>
        <w:t>مقارنة الأبعاد الاقتصادية والسياسية</w:t>
      </w:r>
      <w:r w:rsidRPr="00B946A6">
        <w:rPr>
          <w:rFonts w:ascii="Arabic Typesetting" w:hAnsi="Arabic Typesetting" w:cs="Arabic Typesetting"/>
          <w:b/>
          <w:bCs/>
          <w:noProof/>
          <w:sz w:val="36"/>
          <w:szCs w:val="36"/>
          <w:lang w:val="fr-FR" w:bidi="ar-DZ"/>
        </w:rPr>
        <w:t>:</w:t>
      </w:r>
    </w:p>
    <w:p w14:paraId="780B5BF9" w14:textId="77777777" w:rsidR="00B946A6" w:rsidRPr="00B946A6" w:rsidRDefault="00B946A6" w:rsidP="007A206A">
      <w:pPr>
        <w:pStyle w:val="Paragraphedeliste"/>
        <w:numPr>
          <w:ilvl w:val="0"/>
          <w:numId w:val="33"/>
        </w:numPr>
        <w:bidi/>
        <w:spacing w:line="360" w:lineRule="auto"/>
        <w:jc w:val="both"/>
        <w:rPr>
          <w:rFonts w:ascii="Arabic Typesetting" w:hAnsi="Arabic Typesetting" w:cs="Arabic Typesetting"/>
          <w:noProof/>
          <w:sz w:val="36"/>
          <w:szCs w:val="36"/>
          <w:lang w:val="fr-FR" w:bidi="ar-DZ"/>
        </w:rPr>
      </w:pPr>
      <w:r w:rsidRPr="00B946A6">
        <w:rPr>
          <w:rFonts w:ascii="Arabic Typesetting" w:hAnsi="Arabic Typesetting" w:cs="Arabic Typesetting"/>
          <w:b/>
          <w:bCs/>
          <w:noProof/>
          <w:sz w:val="36"/>
          <w:szCs w:val="36"/>
          <w:rtl/>
          <w:lang w:val="fr-FR" w:bidi="ar-DZ"/>
        </w:rPr>
        <w:t>الأبعاد الاقتصادية</w:t>
      </w:r>
      <w:r w:rsidRPr="00B946A6">
        <w:rPr>
          <w:rFonts w:ascii="Arabic Typesetting" w:hAnsi="Arabic Typesetting" w:cs="Arabic Typesetting"/>
          <w:b/>
          <w:bCs/>
          <w:noProof/>
          <w:sz w:val="36"/>
          <w:szCs w:val="36"/>
          <w:lang w:val="fr-FR" w:bidi="ar-DZ"/>
        </w:rPr>
        <w:t>:</w:t>
      </w:r>
      <w:r w:rsidRPr="00B946A6">
        <w:rPr>
          <w:rFonts w:ascii="Arabic Typesetting" w:hAnsi="Arabic Typesetting" w:cs="Arabic Typesetting"/>
          <w:noProof/>
          <w:sz w:val="36"/>
          <w:szCs w:val="36"/>
          <w:lang w:val="fr-FR" w:bidi="ar-DZ"/>
        </w:rPr>
        <w:t xml:space="preserve"> </w:t>
      </w:r>
      <w:r w:rsidRPr="00B946A6">
        <w:rPr>
          <w:rFonts w:ascii="Arabic Typesetting" w:hAnsi="Arabic Typesetting" w:cs="Arabic Typesetting"/>
          <w:noProof/>
          <w:sz w:val="36"/>
          <w:szCs w:val="36"/>
          <w:rtl/>
          <w:lang w:val="fr-FR" w:bidi="ar-DZ"/>
        </w:rPr>
        <w:t>مقارنة تأثير صادرات الطاقة على الاقتصاد الروسي مع تأثيرها على اقتصادات الدول الأخرى التي تعتمد على تصدير الطاقة</w:t>
      </w:r>
      <w:r w:rsidRPr="00B946A6">
        <w:rPr>
          <w:rFonts w:ascii="Arabic Typesetting" w:hAnsi="Arabic Typesetting" w:cs="Arabic Typesetting"/>
          <w:noProof/>
          <w:sz w:val="36"/>
          <w:szCs w:val="36"/>
          <w:lang w:val="fr-FR" w:bidi="ar-DZ"/>
        </w:rPr>
        <w:t>.</w:t>
      </w:r>
    </w:p>
    <w:p w14:paraId="5EB21D02" w14:textId="64656D66" w:rsidR="00B946A6" w:rsidRPr="00DE29FD" w:rsidRDefault="00B946A6" w:rsidP="007A206A">
      <w:pPr>
        <w:pStyle w:val="Paragraphedeliste"/>
        <w:numPr>
          <w:ilvl w:val="0"/>
          <w:numId w:val="33"/>
        </w:numPr>
        <w:bidi/>
        <w:spacing w:line="360" w:lineRule="auto"/>
        <w:jc w:val="both"/>
        <w:rPr>
          <w:rFonts w:ascii="Arabic Typesetting" w:hAnsi="Arabic Typesetting" w:cs="Arabic Typesetting"/>
          <w:noProof/>
          <w:sz w:val="36"/>
          <w:szCs w:val="36"/>
          <w:rtl/>
          <w:lang w:val="fr-FR" w:bidi="ar-DZ"/>
        </w:rPr>
      </w:pPr>
      <w:r w:rsidRPr="00B946A6">
        <w:rPr>
          <w:rFonts w:ascii="Arabic Typesetting" w:hAnsi="Arabic Typesetting" w:cs="Arabic Typesetting"/>
          <w:b/>
          <w:bCs/>
          <w:noProof/>
          <w:sz w:val="36"/>
          <w:szCs w:val="36"/>
          <w:rtl/>
          <w:lang w:val="fr-FR" w:bidi="ar-DZ"/>
        </w:rPr>
        <w:t>الأبعاد السياسية</w:t>
      </w:r>
      <w:r w:rsidRPr="00B946A6">
        <w:rPr>
          <w:rFonts w:ascii="Arabic Typesetting" w:hAnsi="Arabic Typesetting" w:cs="Arabic Typesetting"/>
          <w:noProof/>
          <w:sz w:val="36"/>
          <w:szCs w:val="36"/>
          <w:lang w:val="fr-FR" w:bidi="ar-DZ"/>
        </w:rPr>
        <w:t xml:space="preserve">: </w:t>
      </w:r>
      <w:r w:rsidRPr="00B946A6">
        <w:rPr>
          <w:rFonts w:ascii="Arabic Typesetting" w:hAnsi="Arabic Typesetting" w:cs="Arabic Typesetting"/>
          <w:noProof/>
          <w:sz w:val="36"/>
          <w:szCs w:val="36"/>
          <w:rtl/>
          <w:lang w:val="fr-FR" w:bidi="ar-DZ"/>
        </w:rPr>
        <w:t>مقارنة استخدام الطاقة كأداة للنفوذ السياسي في روسيا مع دول أخرى تعتمد على الطاقة كوسيلة للسيطرة والنفوذ</w:t>
      </w:r>
      <w:r w:rsidRPr="00B946A6">
        <w:rPr>
          <w:rFonts w:ascii="Arabic Typesetting" w:hAnsi="Arabic Typesetting" w:cs="Arabic Typesetting"/>
          <w:noProof/>
          <w:sz w:val="36"/>
          <w:szCs w:val="36"/>
          <w:lang w:val="fr-FR" w:bidi="ar-DZ"/>
        </w:rPr>
        <w:t>.</w:t>
      </w:r>
    </w:p>
    <w:p w14:paraId="06623BE4" w14:textId="2991F1BC" w:rsidR="00E32808" w:rsidRDefault="00DE29FD" w:rsidP="00EB5A4B">
      <w:pPr>
        <w:pStyle w:val="Titre1"/>
        <w:rPr>
          <w:rtl/>
        </w:rPr>
      </w:pPr>
      <w:bookmarkStart w:id="11" w:name="_Toc168249200"/>
      <w:r>
        <w:t>.6</w:t>
      </w:r>
      <w:r w:rsidR="00E32808">
        <w:rPr>
          <w:rFonts w:hint="cs"/>
          <w:rtl/>
        </w:rPr>
        <w:t>الإطار المفاهيمي:</w:t>
      </w:r>
      <w:bookmarkEnd w:id="11"/>
    </w:p>
    <w:p w14:paraId="0C908023" w14:textId="51845F4A" w:rsidR="00B946A6" w:rsidRPr="00B946A6" w:rsidRDefault="00E32808" w:rsidP="007A206A">
      <w:pPr>
        <w:pStyle w:val="Paragraphedeliste"/>
        <w:numPr>
          <w:ilvl w:val="0"/>
          <w:numId w:val="34"/>
        </w:numPr>
        <w:bidi/>
        <w:spacing w:line="360" w:lineRule="auto"/>
        <w:jc w:val="both"/>
        <w:rPr>
          <w:rFonts w:ascii="Arabic Typesetting" w:hAnsi="Arabic Typesetting" w:cs="Arabic Typesetting"/>
          <w:b/>
          <w:bCs/>
          <w:noProof/>
          <w:sz w:val="36"/>
          <w:szCs w:val="36"/>
          <w:lang w:val="fr-FR" w:bidi="ar-DZ"/>
        </w:rPr>
      </w:pPr>
      <w:r w:rsidRPr="00B946A6">
        <w:rPr>
          <w:rFonts w:ascii="Arabic Typesetting" w:hAnsi="Arabic Typesetting" w:cs="Arabic Typesetting" w:hint="cs"/>
          <w:b/>
          <w:bCs/>
          <w:noProof/>
          <w:sz w:val="36"/>
          <w:szCs w:val="36"/>
          <w:rtl/>
          <w:lang w:val="fr-FR" w:bidi="ar-DZ"/>
        </w:rPr>
        <w:t>الطاقة</w:t>
      </w:r>
      <w:r w:rsidR="00B946A6" w:rsidRPr="00B946A6">
        <w:rPr>
          <w:rFonts w:ascii="Arabic Typesetting" w:hAnsi="Arabic Typesetting" w:cs="Arabic Typesetting" w:hint="cs"/>
          <w:b/>
          <w:bCs/>
          <w:noProof/>
          <w:sz w:val="36"/>
          <w:szCs w:val="36"/>
          <w:rtl/>
          <w:lang w:val="fr-FR" w:bidi="ar-DZ"/>
        </w:rPr>
        <w:t> </w:t>
      </w:r>
      <w:r w:rsidR="00B946A6" w:rsidRPr="00B946A6">
        <w:rPr>
          <w:rFonts w:ascii="Arabic Typesetting" w:hAnsi="Arabic Typesetting" w:cs="Arabic Typesetting"/>
          <w:b/>
          <w:bCs/>
          <w:noProof/>
          <w:sz w:val="36"/>
          <w:szCs w:val="36"/>
          <w:lang w:val="fr-FR" w:bidi="ar-DZ"/>
        </w:rPr>
        <w:t>:</w:t>
      </w:r>
    </w:p>
    <w:p w14:paraId="1DF0C1D8" w14:textId="30A6EBF3" w:rsidR="00B946A6" w:rsidRDefault="00B946A6" w:rsidP="00B946A6">
      <w:pPr>
        <w:bidi/>
        <w:spacing w:line="360" w:lineRule="auto"/>
        <w:ind w:firstLine="759"/>
        <w:jc w:val="both"/>
        <w:rPr>
          <w:rFonts w:ascii="Arabic Typesetting" w:hAnsi="Arabic Typesetting" w:cs="Arabic Typesetting"/>
          <w:noProof/>
          <w:sz w:val="36"/>
          <w:szCs w:val="36"/>
          <w:lang w:val="fr-FR" w:bidi="ar-DZ"/>
        </w:rPr>
      </w:pPr>
      <w:r w:rsidRPr="00B946A6">
        <w:rPr>
          <w:rFonts w:ascii="Arabic Typesetting" w:hAnsi="Arabic Typesetting" w:cs="Arabic Typesetting"/>
          <w:noProof/>
          <w:sz w:val="36"/>
          <w:szCs w:val="36"/>
          <w:rtl/>
          <w:lang w:val="fr-FR" w:bidi="ar-DZ"/>
        </w:rPr>
        <w:t>هي مقدار القدرة التي يمتلكها نظام مادي أو جسم للقيام بعمل معين، سواء كان ذلك العمل في شكل حركة، حرارة، إشعاع، أو أي شكل آخر من أشكال النشاط الفيزيائي. تتنوع أشكال الطاقة وتشمل الطاقة الميكانيكية، الحرارية، الكهرومغناطيسية، النووية، والكيميائية.</w:t>
      </w:r>
    </w:p>
    <w:p w14:paraId="24CA66E0" w14:textId="6E71DF5B" w:rsidR="00B946A6" w:rsidRPr="00B946A6" w:rsidRDefault="00E32808" w:rsidP="007A206A">
      <w:pPr>
        <w:pStyle w:val="Paragraphedeliste"/>
        <w:numPr>
          <w:ilvl w:val="0"/>
          <w:numId w:val="34"/>
        </w:numPr>
        <w:bidi/>
        <w:spacing w:line="360" w:lineRule="auto"/>
        <w:jc w:val="both"/>
        <w:rPr>
          <w:rFonts w:ascii="Arabic Typesetting" w:hAnsi="Arabic Typesetting" w:cs="Arabic Typesetting"/>
          <w:b/>
          <w:bCs/>
          <w:noProof/>
          <w:sz w:val="36"/>
          <w:szCs w:val="36"/>
          <w:lang w:val="fr-FR" w:bidi="ar-DZ"/>
        </w:rPr>
      </w:pPr>
      <w:r w:rsidRPr="00B946A6">
        <w:rPr>
          <w:rFonts w:ascii="Arabic Typesetting" w:hAnsi="Arabic Typesetting" w:cs="Arabic Typesetting" w:hint="cs"/>
          <w:b/>
          <w:bCs/>
          <w:noProof/>
          <w:sz w:val="36"/>
          <w:szCs w:val="36"/>
          <w:rtl/>
          <w:lang w:val="fr-FR" w:bidi="ar-DZ"/>
        </w:rPr>
        <w:t>الاستراتيجية</w:t>
      </w:r>
      <w:r w:rsidR="00B946A6" w:rsidRPr="00B946A6">
        <w:rPr>
          <w:rFonts w:ascii="Arabic Typesetting" w:hAnsi="Arabic Typesetting" w:cs="Arabic Typesetting" w:hint="cs"/>
          <w:b/>
          <w:bCs/>
          <w:noProof/>
          <w:sz w:val="36"/>
          <w:szCs w:val="36"/>
          <w:rtl/>
          <w:lang w:val="fr-FR" w:bidi="ar-DZ"/>
        </w:rPr>
        <w:t> </w:t>
      </w:r>
      <w:r w:rsidR="00B946A6" w:rsidRPr="00B946A6">
        <w:rPr>
          <w:rFonts w:ascii="Arabic Typesetting" w:hAnsi="Arabic Typesetting" w:cs="Arabic Typesetting"/>
          <w:b/>
          <w:bCs/>
          <w:noProof/>
          <w:sz w:val="36"/>
          <w:szCs w:val="36"/>
          <w:lang w:val="fr-FR" w:bidi="ar-DZ"/>
        </w:rPr>
        <w:t>:</w:t>
      </w:r>
    </w:p>
    <w:p w14:paraId="0DB15BC0" w14:textId="547A7B01" w:rsidR="00B946A6" w:rsidRDefault="00B946A6" w:rsidP="00B946A6">
      <w:pPr>
        <w:bidi/>
        <w:spacing w:line="360" w:lineRule="auto"/>
        <w:ind w:firstLine="759"/>
        <w:jc w:val="both"/>
        <w:rPr>
          <w:rFonts w:ascii="Arabic Typesetting" w:hAnsi="Arabic Typesetting" w:cs="Arabic Typesetting"/>
          <w:noProof/>
          <w:sz w:val="36"/>
          <w:szCs w:val="36"/>
          <w:lang w:val="fr-FR" w:bidi="ar-DZ"/>
        </w:rPr>
      </w:pPr>
      <w:r w:rsidRPr="00B946A6">
        <w:rPr>
          <w:rFonts w:ascii="Arabic Typesetting" w:hAnsi="Arabic Typesetting" w:cs="Arabic Typesetting"/>
          <w:noProof/>
          <w:sz w:val="36"/>
          <w:szCs w:val="36"/>
          <w:rtl/>
          <w:lang w:val="fr-FR" w:bidi="ar-DZ"/>
        </w:rPr>
        <w:t>هي مجموعة من الخطط والقرارات المتكاملة التي تُوضع لتحقيق أهداف محددة بعناية، مع مراعاة البيئة الداخلية والخارجية المحيطة بالمنظمة أو الدولة. تتطلب الاستراتيجية تحليلاً دقيقاً للموارد المتاحة، والتحديات المحتملة، والفرص المتاحة، وكذلك التهديدات التي قد تعيق تحقيق الأهداف.</w:t>
      </w:r>
    </w:p>
    <w:p w14:paraId="43E1C024" w14:textId="38F5EEF0" w:rsidR="00B946A6" w:rsidRPr="00B946A6" w:rsidRDefault="00E32808" w:rsidP="007A206A">
      <w:pPr>
        <w:pStyle w:val="Paragraphedeliste"/>
        <w:numPr>
          <w:ilvl w:val="0"/>
          <w:numId w:val="34"/>
        </w:numPr>
        <w:bidi/>
        <w:spacing w:line="360" w:lineRule="auto"/>
        <w:jc w:val="both"/>
        <w:rPr>
          <w:rFonts w:ascii="Arabic Typesetting" w:hAnsi="Arabic Typesetting" w:cs="Arabic Typesetting"/>
          <w:b/>
          <w:bCs/>
          <w:noProof/>
          <w:sz w:val="36"/>
          <w:szCs w:val="36"/>
          <w:lang w:val="fr-FR" w:bidi="ar-DZ"/>
        </w:rPr>
      </w:pPr>
      <w:r w:rsidRPr="00B946A6">
        <w:rPr>
          <w:rFonts w:ascii="Arabic Typesetting" w:hAnsi="Arabic Typesetting" w:cs="Arabic Typesetting" w:hint="cs"/>
          <w:b/>
          <w:bCs/>
          <w:noProof/>
          <w:sz w:val="36"/>
          <w:szCs w:val="36"/>
          <w:rtl/>
          <w:lang w:val="fr-FR" w:bidi="ar-DZ"/>
        </w:rPr>
        <w:t>الجيوسياسية</w:t>
      </w:r>
      <w:r w:rsidR="00B946A6" w:rsidRPr="00B946A6">
        <w:rPr>
          <w:rFonts w:ascii="Arabic Typesetting" w:hAnsi="Arabic Typesetting" w:cs="Arabic Typesetting" w:hint="cs"/>
          <w:b/>
          <w:bCs/>
          <w:noProof/>
          <w:sz w:val="36"/>
          <w:szCs w:val="36"/>
          <w:rtl/>
          <w:lang w:val="fr-FR" w:bidi="ar-DZ"/>
        </w:rPr>
        <w:t> </w:t>
      </w:r>
      <w:r w:rsidR="00B946A6" w:rsidRPr="00B946A6">
        <w:rPr>
          <w:rFonts w:ascii="Arabic Typesetting" w:hAnsi="Arabic Typesetting" w:cs="Arabic Typesetting"/>
          <w:b/>
          <w:bCs/>
          <w:noProof/>
          <w:sz w:val="36"/>
          <w:szCs w:val="36"/>
          <w:lang w:val="fr-FR" w:bidi="ar-DZ"/>
        </w:rPr>
        <w:t>:</w:t>
      </w:r>
    </w:p>
    <w:p w14:paraId="15FF9055" w14:textId="2EE50935" w:rsidR="00B946A6" w:rsidRDefault="00B946A6" w:rsidP="00B946A6">
      <w:pPr>
        <w:bidi/>
        <w:spacing w:line="360" w:lineRule="auto"/>
        <w:ind w:firstLine="759"/>
        <w:jc w:val="both"/>
        <w:rPr>
          <w:rFonts w:ascii="Arabic Typesetting" w:hAnsi="Arabic Typesetting" w:cs="Arabic Typesetting"/>
          <w:noProof/>
          <w:sz w:val="36"/>
          <w:szCs w:val="36"/>
          <w:lang w:val="fr-FR" w:bidi="ar-DZ"/>
        </w:rPr>
      </w:pPr>
      <w:r w:rsidRPr="00B946A6">
        <w:rPr>
          <w:rFonts w:ascii="Arabic Typesetting" w:hAnsi="Arabic Typesetting" w:cs="Arabic Typesetting"/>
          <w:noProof/>
          <w:sz w:val="36"/>
          <w:szCs w:val="36"/>
          <w:rtl/>
          <w:lang w:val="fr-FR" w:bidi="ar-DZ"/>
        </w:rPr>
        <w:t>الجيوسياسية (</w:t>
      </w:r>
      <w:r w:rsidRPr="00B946A6">
        <w:rPr>
          <w:rFonts w:ascii="Arabic Typesetting" w:hAnsi="Arabic Typesetting" w:cs="Arabic Typesetting"/>
          <w:noProof/>
          <w:sz w:val="36"/>
          <w:szCs w:val="36"/>
          <w:lang w:val="fr-FR" w:bidi="ar-DZ"/>
        </w:rPr>
        <w:t>Geopolitics</w:t>
      </w:r>
      <w:r w:rsidRPr="00B946A6">
        <w:rPr>
          <w:rFonts w:ascii="Arabic Typesetting" w:hAnsi="Arabic Typesetting" w:cs="Arabic Typesetting"/>
          <w:noProof/>
          <w:sz w:val="36"/>
          <w:szCs w:val="36"/>
          <w:rtl/>
          <w:lang w:val="fr-FR" w:bidi="ar-DZ"/>
        </w:rPr>
        <w:t>) هي دراسة تأثير الجغرافيا على السياسة والعلاقات الدولية. يركز هذا المجال على كيفية تأثير الموقع الجغرافي، الموارد الطبيعية، التضاريس، والمناخ على القرارات السياسية والاستراتيجية للدول. بعبارة أخرى، الجيوسياسية هي تحليل الكيفية التي تؤثر بها العوامل الجغرافية على سلوك الدول وسياستها الخارجية.</w:t>
      </w:r>
    </w:p>
    <w:p w14:paraId="1FE2F26A" w14:textId="1C57DB96" w:rsidR="00E32808" w:rsidRPr="00B946A6" w:rsidRDefault="00E32808" w:rsidP="007A206A">
      <w:pPr>
        <w:pStyle w:val="Paragraphedeliste"/>
        <w:numPr>
          <w:ilvl w:val="0"/>
          <w:numId w:val="34"/>
        </w:numPr>
        <w:bidi/>
        <w:spacing w:line="360" w:lineRule="auto"/>
        <w:jc w:val="both"/>
        <w:rPr>
          <w:rFonts w:ascii="Arabic Typesetting" w:hAnsi="Arabic Typesetting" w:cs="Arabic Typesetting"/>
          <w:b/>
          <w:bCs/>
          <w:noProof/>
          <w:sz w:val="36"/>
          <w:szCs w:val="36"/>
          <w:lang w:val="fr-FR" w:bidi="ar-DZ"/>
        </w:rPr>
      </w:pPr>
      <w:r w:rsidRPr="00B946A6">
        <w:rPr>
          <w:rFonts w:ascii="Arabic Typesetting" w:hAnsi="Arabic Typesetting" w:cs="Arabic Typesetting" w:hint="cs"/>
          <w:b/>
          <w:bCs/>
          <w:noProof/>
          <w:sz w:val="36"/>
          <w:szCs w:val="36"/>
          <w:rtl/>
          <w:lang w:val="fr-FR" w:bidi="ar-DZ"/>
        </w:rPr>
        <w:t>الاقليمية</w:t>
      </w:r>
      <w:r w:rsidR="00B946A6" w:rsidRPr="00B946A6">
        <w:rPr>
          <w:rFonts w:ascii="Arabic Typesetting" w:hAnsi="Arabic Typesetting" w:cs="Arabic Typesetting" w:hint="cs"/>
          <w:b/>
          <w:bCs/>
          <w:noProof/>
          <w:sz w:val="36"/>
          <w:szCs w:val="36"/>
          <w:rtl/>
          <w:lang w:val="fr-FR" w:bidi="ar-DZ"/>
        </w:rPr>
        <w:t> </w:t>
      </w:r>
      <w:r w:rsidR="00B946A6" w:rsidRPr="00B946A6">
        <w:rPr>
          <w:rFonts w:ascii="Arabic Typesetting" w:hAnsi="Arabic Typesetting" w:cs="Arabic Typesetting"/>
          <w:b/>
          <w:bCs/>
          <w:noProof/>
          <w:sz w:val="36"/>
          <w:szCs w:val="36"/>
          <w:lang w:val="fr-FR" w:bidi="ar-DZ"/>
        </w:rPr>
        <w:t>:</w:t>
      </w:r>
    </w:p>
    <w:p w14:paraId="30679FB5" w14:textId="7F272930" w:rsidR="00E82A13" w:rsidRPr="00366D29" w:rsidRDefault="00B946A6" w:rsidP="00366D29">
      <w:pPr>
        <w:bidi/>
        <w:spacing w:line="360" w:lineRule="auto"/>
        <w:ind w:firstLine="759"/>
        <w:jc w:val="both"/>
        <w:rPr>
          <w:rFonts w:ascii="Arabic Typesetting" w:hAnsi="Arabic Typesetting" w:cs="Arabic Typesetting"/>
          <w:noProof/>
          <w:sz w:val="36"/>
          <w:szCs w:val="36"/>
          <w:lang w:val="fr-FR" w:bidi="ar-DZ"/>
        </w:rPr>
      </w:pPr>
      <w:r w:rsidRPr="00B946A6">
        <w:rPr>
          <w:rFonts w:ascii="Arabic Typesetting" w:hAnsi="Arabic Typesetting" w:cs="Arabic Typesetting"/>
          <w:noProof/>
          <w:sz w:val="36"/>
          <w:szCs w:val="36"/>
          <w:rtl/>
          <w:lang w:val="fr-FR" w:bidi="ar-DZ"/>
        </w:rPr>
        <w:t>الإقليمية تعني كل ما يتعلق بالمنطقة أو الجغرافية الخاصة بمنطقة معينة. يُستخدم هذا المصطلح عادةً في السياق السياسي أو الاقتصادي للإشارة إلى القضايا والمسائل التي تتعلق بالمناطق الجغرافية الصغيرة مثل الدول، أو المناطق الكبيرة مثل القارات. وبالتالي، يعكس مفهوم الإقليمية تركيزاً على السياقات الجغرافية والثقافية والسياسية والاقتصادية لمنطقة معينة وكيفية تأثيرها على التفاعلات والعلاقات بين الأفراد والجماعات والدول في تلك المنطقة.</w:t>
      </w:r>
    </w:p>
    <w:p w14:paraId="772D7867" w14:textId="40B11F47" w:rsidR="003D6D00" w:rsidRDefault="00C6071C" w:rsidP="00EB5A4B">
      <w:pPr>
        <w:pStyle w:val="Titre1"/>
      </w:pPr>
      <w:bookmarkStart w:id="12" w:name="_Toc168249201"/>
      <w:r>
        <w:t>.</w:t>
      </w:r>
      <w:r w:rsidR="00DE29FD">
        <w:t>7</w:t>
      </w:r>
      <w:r w:rsidR="003D6D00">
        <w:rPr>
          <w:rtl/>
        </w:rPr>
        <w:t>أهمية الموضوع</w:t>
      </w:r>
      <w:r w:rsidR="003D6D00">
        <w:t>:</w:t>
      </w:r>
      <w:bookmarkEnd w:id="7"/>
      <w:bookmarkEnd w:id="12"/>
      <w:r w:rsidR="003D6D00">
        <w:rPr>
          <w:rtl/>
        </w:rPr>
        <w:t xml:space="preserve"> </w:t>
      </w:r>
    </w:p>
    <w:p w14:paraId="27B6FF4C" w14:textId="0D333F0A" w:rsidR="00E32808" w:rsidRPr="00B946A6" w:rsidRDefault="00E32808" w:rsidP="007A206A">
      <w:pPr>
        <w:pStyle w:val="Paragraphedeliste"/>
        <w:numPr>
          <w:ilvl w:val="0"/>
          <w:numId w:val="26"/>
        </w:numPr>
        <w:bidi/>
        <w:spacing w:line="360" w:lineRule="auto"/>
        <w:jc w:val="both"/>
        <w:rPr>
          <w:rFonts w:ascii="Arabic Typesetting" w:hAnsi="Arabic Typesetting" w:cs="Arabic Typesetting"/>
          <w:b/>
          <w:bCs/>
          <w:noProof/>
          <w:sz w:val="36"/>
          <w:szCs w:val="36"/>
          <w:lang w:bidi="ar-DZ"/>
        </w:rPr>
      </w:pPr>
      <w:r w:rsidRPr="00B946A6">
        <w:rPr>
          <w:rFonts w:ascii="Arabic Typesetting" w:hAnsi="Arabic Typesetting" w:cs="Arabic Typesetting"/>
          <w:b/>
          <w:bCs/>
          <w:noProof/>
          <w:sz w:val="36"/>
          <w:szCs w:val="36"/>
          <w:rtl/>
          <w:lang w:bidi="ar-DZ"/>
        </w:rPr>
        <w:t>فهم الاستراتيجية الروسية</w:t>
      </w:r>
      <w:r w:rsidRPr="00B946A6">
        <w:rPr>
          <w:rFonts w:ascii="Arabic Typesetting" w:hAnsi="Arabic Typesetting" w:cs="Arabic Typesetting"/>
          <w:b/>
          <w:bCs/>
          <w:noProof/>
          <w:sz w:val="36"/>
          <w:szCs w:val="36"/>
          <w:lang w:bidi="ar-DZ"/>
        </w:rPr>
        <w:t>:</w:t>
      </w:r>
    </w:p>
    <w:p w14:paraId="326CDA01" w14:textId="77777777" w:rsidR="00E32808" w:rsidRPr="00B946A6"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أداة للسياسة الخارجية</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تساعد دراسة هذا الموضوع في فهم كيف تستخدم روسيا مواردها الطاقية كأداة لتعزيز نفوذها الإقليمي والدولي، وكيفية توظيف الطاقة لتحقيق أهدافها السياسية</w:t>
      </w:r>
      <w:r w:rsidRPr="00B946A6">
        <w:rPr>
          <w:rFonts w:ascii="Arabic Typesetting" w:hAnsi="Arabic Typesetting" w:cs="Arabic Typesetting"/>
          <w:noProof/>
          <w:sz w:val="36"/>
          <w:szCs w:val="36"/>
          <w:lang w:bidi="ar-DZ"/>
        </w:rPr>
        <w:t>.</w:t>
      </w:r>
    </w:p>
    <w:p w14:paraId="14F43893" w14:textId="77777777" w:rsidR="00E32808" w:rsidRPr="00B946A6"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تعزيز النفوذ</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تعكس هذه الدراسة كيفية استغلال روسيا لمواردها الطاقية لتعزيز قوتها وتأثيرها على الساحة العالمية</w:t>
      </w:r>
      <w:r w:rsidRPr="00B946A6">
        <w:rPr>
          <w:rFonts w:ascii="Arabic Typesetting" w:hAnsi="Arabic Typesetting" w:cs="Arabic Typesetting"/>
          <w:noProof/>
          <w:sz w:val="36"/>
          <w:szCs w:val="36"/>
          <w:lang w:bidi="ar-DZ"/>
        </w:rPr>
        <w:t>.</w:t>
      </w:r>
    </w:p>
    <w:p w14:paraId="782B1B91" w14:textId="2F59A2AC" w:rsidR="00E32808" w:rsidRPr="00B946A6" w:rsidRDefault="00E32808" w:rsidP="007A206A">
      <w:pPr>
        <w:pStyle w:val="Paragraphedeliste"/>
        <w:numPr>
          <w:ilvl w:val="0"/>
          <w:numId w:val="25"/>
        </w:numPr>
        <w:bidi/>
        <w:spacing w:line="360" w:lineRule="auto"/>
        <w:jc w:val="both"/>
        <w:rPr>
          <w:rFonts w:ascii="Arabic Typesetting" w:hAnsi="Arabic Typesetting" w:cs="Arabic Typesetting"/>
          <w:b/>
          <w:bCs/>
          <w:noProof/>
          <w:sz w:val="36"/>
          <w:szCs w:val="36"/>
          <w:lang w:bidi="ar-DZ"/>
        </w:rPr>
      </w:pPr>
      <w:r w:rsidRPr="00B946A6">
        <w:rPr>
          <w:rFonts w:ascii="Arabic Typesetting" w:hAnsi="Arabic Typesetting" w:cs="Arabic Typesetting"/>
          <w:b/>
          <w:bCs/>
          <w:noProof/>
          <w:sz w:val="36"/>
          <w:szCs w:val="36"/>
          <w:rtl/>
          <w:lang w:bidi="ar-DZ"/>
        </w:rPr>
        <w:t>تحليل الأبعاد الاقتصادية</w:t>
      </w:r>
      <w:r w:rsidRPr="00B946A6">
        <w:rPr>
          <w:rFonts w:ascii="Arabic Typesetting" w:hAnsi="Arabic Typesetting" w:cs="Arabic Typesetting"/>
          <w:b/>
          <w:bCs/>
          <w:noProof/>
          <w:sz w:val="36"/>
          <w:szCs w:val="36"/>
          <w:lang w:bidi="ar-DZ"/>
        </w:rPr>
        <w:t>:</w:t>
      </w:r>
    </w:p>
    <w:p w14:paraId="28CD8469" w14:textId="77777777" w:rsidR="00E32808" w:rsidRPr="00B946A6"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العائدات المالية</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النفط والغاز هما من المصادر الرئيسية للعائدات المالية في روسيا. دراسة هذا الدور تسلط الضوء على كيفية تأثير صادرات الطاقة على الاقتصاد الروسي</w:t>
      </w:r>
      <w:r w:rsidRPr="00B946A6">
        <w:rPr>
          <w:rFonts w:ascii="Arabic Typesetting" w:hAnsi="Arabic Typesetting" w:cs="Arabic Typesetting"/>
          <w:noProof/>
          <w:sz w:val="36"/>
          <w:szCs w:val="36"/>
          <w:lang w:bidi="ar-DZ"/>
        </w:rPr>
        <w:t>.</w:t>
      </w:r>
    </w:p>
    <w:p w14:paraId="6F5D7800" w14:textId="77777777" w:rsidR="00E32808" w:rsidRPr="00B946A6"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تنويع الاقتصاد</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فهم الاستراتيجيات التي تتبعها روسيا لتنويع اقتصادها وتقليل الاعتماد على قطاع الطاقة</w:t>
      </w:r>
      <w:r w:rsidRPr="00B946A6">
        <w:rPr>
          <w:rFonts w:ascii="Arabic Typesetting" w:hAnsi="Arabic Typesetting" w:cs="Arabic Typesetting"/>
          <w:noProof/>
          <w:sz w:val="36"/>
          <w:szCs w:val="36"/>
          <w:lang w:bidi="ar-DZ"/>
        </w:rPr>
        <w:t>.</w:t>
      </w:r>
    </w:p>
    <w:p w14:paraId="6FD17941" w14:textId="1CF33685" w:rsidR="00E32808" w:rsidRPr="00B946A6" w:rsidRDefault="00E32808" w:rsidP="007A206A">
      <w:pPr>
        <w:pStyle w:val="Paragraphedeliste"/>
        <w:numPr>
          <w:ilvl w:val="0"/>
          <w:numId w:val="25"/>
        </w:numPr>
        <w:bidi/>
        <w:spacing w:line="360" w:lineRule="auto"/>
        <w:jc w:val="both"/>
        <w:rPr>
          <w:rFonts w:ascii="Arabic Typesetting" w:hAnsi="Arabic Typesetting" w:cs="Arabic Typesetting"/>
          <w:b/>
          <w:bCs/>
          <w:noProof/>
          <w:sz w:val="36"/>
          <w:szCs w:val="36"/>
          <w:lang w:bidi="ar-DZ"/>
        </w:rPr>
      </w:pPr>
      <w:r w:rsidRPr="00B946A6">
        <w:rPr>
          <w:rFonts w:ascii="Arabic Typesetting" w:hAnsi="Arabic Typesetting" w:cs="Arabic Typesetting"/>
          <w:b/>
          <w:bCs/>
          <w:noProof/>
          <w:sz w:val="36"/>
          <w:szCs w:val="36"/>
          <w:rtl/>
          <w:lang w:bidi="ar-DZ"/>
        </w:rPr>
        <w:t>الأمن القومي</w:t>
      </w:r>
      <w:r w:rsidRPr="00B946A6">
        <w:rPr>
          <w:rFonts w:ascii="Arabic Typesetting" w:hAnsi="Arabic Typesetting" w:cs="Arabic Typesetting"/>
          <w:b/>
          <w:bCs/>
          <w:noProof/>
          <w:sz w:val="36"/>
          <w:szCs w:val="36"/>
          <w:lang w:bidi="ar-DZ"/>
        </w:rPr>
        <w:t>:</w:t>
      </w:r>
    </w:p>
    <w:p w14:paraId="5225AA20" w14:textId="77777777" w:rsidR="00E32808" w:rsidRPr="00B946A6"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حماية البنية التحتية</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تساعد الدراسة في فهم كيفية حماية روسيا لبنيتها التحتية الطاقية وضمان استدامة إمدادات الطاقة</w:t>
      </w:r>
      <w:r w:rsidRPr="00B946A6">
        <w:rPr>
          <w:rFonts w:ascii="Arabic Typesetting" w:hAnsi="Arabic Typesetting" w:cs="Arabic Typesetting"/>
          <w:noProof/>
          <w:sz w:val="36"/>
          <w:szCs w:val="36"/>
          <w:lang w:bidi="ar-DZ"/>
        </w:rPr>
        <w:t>.</w:t>
      </w:r>
    </w:p>
    <w:p w14:paraId="09FC5CAE" w14:textId="77777777" w:rsidR="00E32808" w:rsidRPr="00B946A6"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الاستقلال الطاقي</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تبرز أهمية تحقيق روسيا لاستقلال طاقي وتأمين مصادرها الطاقية من التهديدات الداخلية والخارجية</w:t>
      </w:r>
      <w:r w:rsidRPr="00B946A6">
        <w:rPr>
          <w:rFonts w:ascii="Arabic Typesetting" w:hAnsi="Arabic Typesetting" w:cs="Arabic Typesetting"/>
          <w:noProof/>
          <w:sz w:val="36"/>
          <w:szCs w:val="36"/>
          <w:lang w:bidi="ar-DZ"/>
        </w:rPr>
        <w:t>.</w:t>
      </w:r>
    </w:p>
    <w:p w14:paraId="317C2487" w14:textId="446D9DB8" w:rsidR="00E32808" w:rsidRPr="00B946A6" w:rsidRDefault="00E32808" w:rsidP="007A206A">
      <w:pPr>
        <w:pStyle w:val="Paragraphedeliste"/>
        <w:numPr>
          <w:ilvl w:val="0"/>
          <w:numId w:val="25"/>
        </w:numPr>
        <w:bidi/>
        <w:spacing w:line="360" w:lineRule="auto"/>
        <w:jc w:val="both"/>
        <w:rPr>
          <w:rFonts w:ascii="Arabic Typesetting" w:hAnsi="Arabic Typesetting" w:cs="Arabic Typesetting"/>
          <w:b/>
          <w:bCs/>
          <w:noProof/>
          <w:sz w:val="36"/>
          <w:szCs w:val="36"/>
          <w:lang w:bidi="ar-DZ"/>
        </w:rPr>
      </w:pPr>
      <w:r w:rsidRPr="00B946A6">
        <w:rPr>
          <w:rFonts w:ascii="Arabic Typesetting" w:hAnsi="Arabic Typesetting" w:cs="Arabic Typesetting"/>
          <w:b/>
          <w:bCs/>
          <w:noProof/>
          <w:sz w:val="36"/>
          <w:szCs w:val="36"/>
          <w:rtl/>
          <w:lang w:bidi="ar-DZ"/>
        </w:rPr>
        <w:t>العلاقات الإقليمية والدولية</w:t>
      </w:r>
      <w:r w:rsidRPr="00B946A6">
        <w:rPr>
          <w:rFonts w:ascii="Arabic Typesetting" w:hAnsi="Arabic Typesetting" w:cs="Arabic Typesetting"/>
          <w:b/>
          <w:bCs/>
          <w:noProof/>
          <w:sz w:val="36"/>
          <w:szCs w:val="36"/>
          <w:lang w:bidi="ar-DZ"/>
        </w:rPr>
        <w:t>:</w:t>
      </w:r>
    </w:p>
    <w:p w14:paraId="0292140E" w14:textId="77777777" w:rsidR="00E32808" w:rsidRPr="00B946A6"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بناء التحالفات</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تكشف الدراسة عن كيفية استخدام روسيا للطاقة كوسيلة لبناء وتعزيز التحالفات مع الدول الأخرى، وخاصة دول الجوار</w:t>
      </w:r>
      <w:r w:rsidRPr="00B946A6">
        <w:rPr>
          <w:rFonts w:ascii="Arabic Typesetting" w:hAnsi="Arabic Typesetting" w:cs="Arabic Typesetting"/>
          <w:noProof/>
          <w:sz w:val="36"/>
          <w:szCs w:val="36"/>
          <w:lang w:bidi="ar-DZ"/>
        </w:rPr>
        <w:t>.</w:t>
      </w:r>
    </w:p>
    <w:p w14:paraId="39181BBA" w14:textId="77777777" w:rsidR="00E32808" w:rsidRPr="00B946A6"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تأثير على السياسة العالمية</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تساعد في فهم تأثير العلاقات الطاقية الروسية على السياسات العالمية وكيفية تفاعل الدول الأخرى مع الاستراتيجية الطاقية الروسية</w:t>
      </w:r>
      <w:r w:rsidRPr="00B946A6">
        <w:rPr>
          <w:rFonts w:ascii="Arabic Typesetting" w:hAnsi="Arabic Typesetting" w:cs="Arabic Typesetting"/>
          <w:noProof/>
          <w:sz w:val="36"/>
          <w:szCs w:val="36"/>
          <w:lang w:bidi="ar-DZ"/>
        </w:rPr>
        <w:t>.</w:t>
      </w:r>
    </w:p>
    <w:p w14:paraId="6CEC82B7" w14:textId="58640A8E" w:rsidR="00E32808" w:rsidRPr="00B946A6" w:rsidRDefault="00E32808" w:rsidP="007A206A">
      <w:pPr>
        <w:pStyle w:val="Paragraphedeliste"/>
        <w:numPr>
          <w:ilvl w:val="0"/>
          <w:numId w:val="25"/>
        </w:numPr>
        <w:bidi/>
        <w:spacing w:line="360" w:lineRule="auto"/>
        <w:jc w:val="both"/>
        <w:rPr>
          <w:rFonts w:ascii="Arabic Typesetting" w:hAnsi="Arabic Typesetting" w:cs="Arabic Typesetting"/>
          <w:b/>
          <w:bCs/>
          <w:noProof/>
          <w:sz w:val="36"/>
          <w:szCs w:val="36"/>
          <w:lang w:bidi="ar-DZ"/>
        </w:rPr>
      </w:pPr>
      <w:r w:rsidRPr="00B946A6">
        <w:rPr>
          <w:rFonts w:ascii="Arabic Typesetting" w:hAnsi="Arabic Typesetting" w:cs="Arabic Typesetting"/>
          <w:b/>
          <w:bCs/>
          <w:noProof/>
          <w:sz w:val="36"/>
          <w:szCs w:val="36"/>
          <w:rtl/>
          <w:lang w:bidi="ar-DZ"/>
        </w:rPr>
        <w:t>التحديات والتحولات العالمية</w:t>
      </w:r>
      <w:r w:rsidRPr="00B946A6">
        <w:rPr>
          <w:rFonts w:ascii="Arabic Typesetting" w:hAnsi="Arabic Typesetting" w:cs="Arabic Typesetting"/>
          <w:b/>
          <w:bCs/>
          <w:noProof/>
          <w:sz w:val="36"/>
          <w:szCs w:val="36"/>
          <w:lang w:bidi="ar-DZ"/>
        </w:rPr>
        <w:t>:</w:t>
      </w:r>
    </w:p>
    <w:p w14:paraId="485F96A6" w14:textId="77777777" w:rsidR="00E32808" w:rsidRPr="00B946A6"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التغيرات المناخية</w:t>
      </w:r>
      <w:r w:rsidRPr="00B946A6">
        <w:rPr>
          <w:rFonts w:ascii="Arabic Typesetting" w:hAnsi="Arabic Typesetting" w:cs="Arabic Typesetting"/>
          <w:b/>
          <w:bCs/>
          <w:noProof/>
          <w:sz w:val="36"/>
          <w:szCs w:val="36"/>
          <w:lang w:bidi="ar-DZ"/>
        </w:rPr>
        <w:t>:</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مع التوجه العالمي نحو الطاقة المتجددة، تكشف الدراسة عن كيفية استجابة روسيا لهذه التغيرات وتعديل استراتيجياتها للحفاظ على مكانتها في السوق العالمية</w:t>
      </w:r>
      <w:r w:rsidRPr="00B946A6">
        <w:rPr>
          <w:rFonts w:ascii="Arabic Typesetting" w:hAnsi="Arabic Typesetting" w:cs="Arabic Typesetting"/>
          <w:noProof/>
          <w:sz w:val="36"/>
          <w:szCs w:val="36"/>
          <w:lang w:bidi="ar-DZ"/>
        </w:rPr>
        <w:t>.</w:t>
      </w:r>
    </w:p>
    <w:p w14:paraId="16233500" w14:textId="77777777" w:rsidR="00E32808" w:rsidRPr="00B946A6"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تقلبات السوق</w:t>
      </w:r>
      <w:r w:rsidRPr="00B946A6">
        <w:rPr>
          <w:rFonts w:ascii="Arabic Typesetting" w:hAnsi="Arabic Typesetting" w:cs="Arabic Typesetting"/>
          <w:b/>
          <w:bCs/>
          <w:noProof/>
          <w:sz w:val="36"/>
          <w:szCs w:val="36"/>
          <w:lang w:bidi="ar-DZ"/>
        </w:rPr>
        <w:t>:</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تسلط الضوء على كيفية تعامل روسيا مع تقلبات أسعار النفط والغاز وتأثيرها على الاقتصاد والسياسة الروسية</w:t>
      </w:r>
      <w:r w:rsidRPr="00B946A6">
        <w:rPr>
          <w:rFonts w:ascii="Arabic Typesetting" w:hAnsi="Arabic Typesetting" w:cs="Arabic Typesetting"/>
          <w:noProof/>
          <w:sz w:val="36"/>
          <w:szCs w:val="36"/>
          <w:lang w:bidi="ar-DZ"/>
        </w:rPr>
        <w:t>.</w:t>
      </w:r>
    </w:p>
    <w:p w14:paraId="5FB4FA8B" w14:textId="10247032" w:rsidR="00E32808" w:rsidRPr="00B946A6" w:rsidRDefault="00E32808" w:rsidP="007A206A">
      <w:pPr>
        <w:pStyle w:val="Paragraphedeliste"/>
        <w:numPr>
          <w:ilvl w:val="0"/>
          <w:numId w:val="25"/>
        </w:numPr>
        <w:bidi/>
        <w:spacing w:line="360" w:lineRule="auto"/>
        <w:jc w:val="both"/>
        <w:rPr>
          <w:rFonts w:ascii="Arabic Typesetting" w:hAnsi="Arabic Typesetting" w:cs="Arabic Typesetting"/>
          <w:b/>
          <w:bCs/>
          <w:noProof/>
          <w:sz w:val="36"/>
          <w:szCs w:val="36"/>
          <w:lang w:bidi="ar-DZ"/>
        </w:rPr>
      </w:pPr>
      <w:r w:rsidRPr="00B946A6">
        <w:rPr>
          <w:rFonts w:ascii="Arabic Typesetting" w:hAnsi="Arabic Typesetting" w:cs="Arabic Typesetting"/>
          <w:b/>
          <w:bCs/>
          <w:noProof/>
          <w:sz w:val="36"/>
          <w:szCs w:val="36"/>
          <w:rtl/>
          <w:lang w:bidi="ar-DZ"/>
        </w:rPr>
        <w:t>الابتكار والتكنولوجيا</w:t>
      </w:r>
      <w:r w:rsidRPr="00B946A6">
        <w:rPr>
          <w:rFonts w:ascii="Arabic Typesetting" w:hAnsi="Arabic Typesetting" w:cs="Arabic Typesetting"/>
          <w:b/>
          <w:bCs/>
          <w:noProof/>
          <w:sz w:val="36"/>
          <w:szCs w:val="36"/>
          <w:lang w:bidi="ar-DZ"/>
        </w:rPr>
        <w:t>:</w:t>
      </w:r>
    </w:p>
    <w:p w14:paraId="3CFC9384" w14:textId="77777777" w:rsidR="00E32808" w:rsidRPr="00B946A6"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استثمارات في التكنولوجيا</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تظهر أهمية الاستثمارات الروسية في تكنولوجيا الطاقة وكيفية تأثيرها على تحسين الكفاءة والإنتاجية في قطاع الطاقة</w:t>
      </w:r>
      <w:r w:rsidRPr="00B946A6">
        <w:rPr>
          <w:rFonts w:ascii="Arabic Typesetting" w:hAnsi="Arabic Typesetting" w:cs="Arabic Typesetting"/>
          <w:noProof/>
          <w:sz w:val="36"/>
          <w:szCs w:val="36"/>
          <w:lang w:bidi="ar-DZ"/>
        </w:rPr>
        <w:t>.</w:t>
      </w:r>
    </w:p>
    <w:p w14:paraId="40B413CF" w14:textId="77777777" w:rsidR="00E32808" w:rsidRPr="00B946A6"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تطوير البنية التحتية</w:t>
      </w:r>
      <w:r w:rsidRPr="00B946A6">
        <w:rPr>
          <w:rFonts w:ascii="Arabic Typesetting" w:hAnsi="Arabic Typesetting" w:cs="Arabic Typesetting"/>
          <w:b/>
          <w:bCs/>
          <w:noProof/>
          <w:sz w:val="36"/>
          <w:szCs w:val="36"/>
          <w:lang w:bidi="ar-DZ"/>
        </w:rPr>
        <w:t>:</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تحليل كيفية تطوير روسيا لبنيتها التحتية الطاقية لتعزيز قدرتها التنافسية</w:t>
      </w:r>
      <w:r w:rsidRPr="00B946A6">
        <w:rPr>
          <w:rFonts w:ascii="Arabic Typesetting" w:hAnsi="Arabic Typesetting" w:cs="Arabic Typesetting"/>
          <w:noProof/>
          <w:sz w:val="36"/>
          <w:szCs w:val="36"/>
          <w:lang w:bidi="ar-DZ"/>
        </w:rPr>
        <w:t>.</w:t>
      </w:r>
    </w:p>
    <w:p w14:paraId="5768B268" w14:textId="790F309A" w:rsidR="00E32808" w:rsidRPr="00B946A6" w:rsidRDefault="00E32808" w:rsidP="007A206A">
      <w:pPr>
        <w:pStyle w:val="Paragraphedeliste"/>
        <w:numPr>
          <w:ilvl w:val="0"/>
          <w:numId w:val="24"/>
        </w:numPr>
        <w:bidi/>
        <w:spacing w:line="360" w:lineRule="auto"/>
        <w:jc w:val="both"/>
        <w:rPr>
          <w:rFonts w:ascii="Arabic Typesetting" w:hAnsi="Arabic Typesetting" w:cs="Arabic Typesetting"/>
          <w:b/>
          <w:bCs/>
          <w:noProof/>
          <w:sz w:val="36"/>
          <w:szCs w:val="36"/>
          <w:lang w:bidi="ar-DZ"/>
        </w:rPr>
      </w:pPr>
      <w:r w:rsidRPr="00B946A6">
        <w:rPr>
          <w:rFonts w:ascii="Arabic Typesetting" w:hAnsi="Arabic Typesetting" w:cs="Arabic Typesetting"/>
          <w:b/>
          <w:bCs/>
          <w:noProof/>
          <w:sz w:val="36"/>
          <w:szCs w:val="36"/>
          <w:rtl/>
          <w:lang w:bidi="ar-DZ"/>
        </w:rPr>
        <w:t>البعد الاجتماعي</w:t>
      </w:r>
      <w:r w:rsidRPr="00B946A6">
        <w:rPr>
          <w:rFonts w:ascii="Arabic Typesetting" w:hAnsi="Arabic Typesetting" w:cs="Arabic Typesetting"/>
          <w:b/>
          <w:bCs/>
          <w:noProof/>
          <w:sz w:val="36"/>
          <w:szCs w:val="36"/>
          <w:lang w:bidi="ar-DZ"/>
        </w:rPr>
        <w:t>:</w:t>
      </w:r>
    </w:p>
    <w:p w14:paraId="66912130" w14:textId="77777777" w:rsidR="00E32808" w:rsidRPr="00B946A6"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تأثير الطاقة على المجتمع</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دراسة تأثير قطاع الطاقة على الحياة اليومية للمواطنين الروس، بما في ذلك فرص العمل وتحسين مستوى المعيشة</w:t>
      </w:r>
      <w:r w:rsidRPr="00B946A6">
        <w:rPr>
          <w:rFonts w:ascii="Arabic Typesetting" w:hAnsi="Arabic Typesetting" w:cs="Arabic Typesetting"/>
          <w:noProof/>
          <w:sz w:val="36"/>
          <w:szCs w:val="36"/>
          <w:lang w:bidi="ar-DZ"/>
        </w:rPr>
        <w:t>.</w:t>
      </w:r>
    </w:p>
    <w:p w14:paraId="5876B417" w14:textId="5C0938C0" w:rsidR="00366D29" w:rsidRPr="00F75C3D" w:rsidRDefault="00E32808" w:rsidP="007A206A">
      <w:pPr>
        <w:pStyle w:val="Paragraphedeliste"/>
        <w:numPr>
          <w:ilvl w:val="0"/>
          <w:numId w:val="27"/>
        </w:numPr>
        <w:bidi/>
        <w:spacing w:line="360" w:lineRule="auto"/>
        <w:jc w:val="both"/>
        <w:rPr>
          <w:rFonts w:ascii="Arabic Typesetting" w:hAnsi="Arabic Typesetting" w:cs="Arabic Typesetting"/>
          <w:noProof/>
          <w:sz w:val="36"/>
          <w:szCs w:val="36"/>
          <w:lang w:bidi="ar-DZ"/>
        </w:rPr>
      </w:pPr>
      <w:r w:rsidRPr="00B946A6">
        <w:rPr>
          <w:rFonts w:ascii="Arabic Typesetting" w:hAnsi="Arabic Typesetting" w:cs="Arabic Typesetting"/>
          <w:b/>
          <w:bCs/>
          <w:noProof/>
          <w:sz w:val="36"/>
          <w:szCs w:val="36"/>
          <w:rtl/>
          <w:lang w:bidi="ar-DZ"/>
        </w:rPr>
        <w:t>التنمية المستدامة</w:t>
      </w:r>
      <w:r w:rsidRPr="00B946A6">
        <w:rPr>
          <w:rFonts w:ascii="Arabic Typesetting" w:hAnsi="Arabic Typesetting" w:cs="Arabic Typesetting"/>
          <w:b/>
          <w:bCs/>
          <w:noProof/>
          <w:sz w:val="36"/>
          <w:szCs w:val="36"/>
          <w:lang w:bidi="ar-DZ"/>
        </w:rPr>
        <w:t>:</w:t>
      </w:r>
      <w:r w:rsidRPr="00B946A6">
        <w:rPr>
          <w:rFonts w:ascii="Arabic Typesetting" w:hAnsi="Arabic Typesetting" w:cs="Arabic Typesetting"/>
          <w:noProof/>
          <w:sz w:val="36"/>
          <w:szCs w:val="36"/>
          <w:lang w:bidi="ar-DZ"/>
        </w:rPr>
        <w:t xml:space="preserve"> </w:t>
      </w:r>
      <w:r w:rsidRPr="00B946A6">
        <w:rPr>
          <w:rFonts w:ascii="Arabic Typesetting" w:hAnsi="Arabic Typesetting" w:cs="Arabic Typesetting"/>
          <w:noProof/>
          <w:sz w:val="36"/>
          <w:szCs w:val="36"/>
          <w:rtl/>
          <w:lang w:bidi="ar-DZ"/>
        </w:rPr>
        <w:t>تقييم كيفية مساهمة استراتيجية الطاقة الروسية في تحقيق التنمية المستدامة والمحافظة على البيئة</w:t>
      </w:r>
      <w:r w:rsidRPr="00B946A6">
        <w:rPr>
          <w:rFonts w:ascii="Arabic Typesetting" w:hAnsi="Arabic Typesetting" w:cs="Arabic Typesetting"/>
          <w:noProof/>
          <w:sz w:val="36"/>
          <w:szCs w:val="36"/>
          <w:lang w:bidi="ar-DZ"/>
        </w:rPr>
        <w:t>.</w:t>
      </w:r>
    </w:p>
    <w:p w14:paraId="75F76058" w14:textId="1C8C56EB" w:rsidR="003D6D00" w:rsidRDefault="003D6D00" w:rsidP="00EB5A4B">
      <w:pPr>
        <w:pStyle w:val="Titre1"/>
      </w:pPr>
      <w:bookmarkStart w:id="13" w:name="_Toc164856702"/>
      <w:bookmarkStart w:id="14" w:name="_Toc168249202"/>
      <w:r>
        <w:t>.</w:t>
      </w:r>
      <w:r w:rsidR="00DE29FD">
        <w:t>8</w:t>
      </w:r>
      <w:r>
        <w:rPr>
          <w:rtl/>
        </w:rPr>
        <w:t>اسباب دراسة الموضوع</w:t>
      </w:r>
      <w:r>
        <w:t>:</w:t>
      </w:r>
      <w:bookmarkEnd w:id="13"/>
      <w:bookmarkEnd w:id="14"/>
      <w:r>
        <w:rPr>
          <w:rtl/>
        </w:rPr>
        <w:t xml:space="preserve"> </w:t>
      </w:r>
    </w:p>
    <w:p w14:paraId="17A9B06F" w14:textId="77777777" w:rsidR="006C00EC" w:rsidRPr="006C00EC" w:rsidRDefault="006C00EC" w:rsidP="006C00EC">
      <w:pPr>
        <w:bidi/>
        <w:spacing w:line="360" w:lineRule="auto"/>
        <w:ind w:firstLine="759"/>
        <w:jc w:val="both"/>
        <w:rPr>
          <w:rFonts w:ascii="Arabic Typesetting" w:hAnsi="Arabic Typesetting" w:cs="Arabic Typesetting"/>
          <w:noProof/>
          <w:sz w:val="36"/>
          <w:szCs w:val="36"/>
          <w:lang w:bidi="ar-DZ"/>
        </w:rPr>
      </w:pPr>
      <w:r w:rsidRPr="006C00EC">
        <w:rPr>
          <w:rFonts w:ascii="Arabic Typesetting" w:hAnsi="Arabic Typesetting" w:cs="Arabic Typesetting"/>
          <w:noProof/>
          <w:sz w:val="36"/>
          <w:szCs w:val="36"/>
          <w:rtl/>
          <w:lang w:bidi="ar-DZ"/>
        </w:rPr>
        <w:t>دراسة موضوع "دور الطاقة في رسم الاستراتيجية الروسية تجاه بيئتها الإقليمية" تتسم بأهمية كبيرة لعدة أسباب</w:t>
      </w:r>
      <w:r w:rsidRPr="006C00EC">
        <w:rPr>
          <w:rFonts w:ascii="Arabic Typesetting" w:hAnsi="Arabic Typesetting" w:cs="Arabic Typesetting"/>
          <w:noProof/>
          <w:sz w:val="36"/>
          <w:szCs w:val="36"/>
          <w:lang w:bidi="ar-DZ"/>
        </w:rPr>
        <w:t>:</w:t>
      </w:r>
    </w:p>
    <w:p w14:paraId="63E25F33" w14:textId="77777777" w:rsidR="006C00EC" w:rsidRPr="006C00EC" w:rsidRDefault="006C00EC" w:rsidP="007A206A">
      <w:pPr>
        <w:pStyle w:val="Paragraphedeliste"/>
        <w:numPr>
          <w:ilvl w:val="0"/>
          <w:numId w:val="22"/>
        </w:numPr>
        <w:bidi/>
        <w:spacing w:line="360" w:lineRule="auto"/>
        <w:jc w:val="both"/>
        <w:rPr>
          <w:rFonts w:ascii="Arabic Typesetting" w:hAnsi="Arabic Typesetting" w:cs="Arabic Typesetting"/>
          <w:b/>
          <w:bCs/>
          <w:noProof/>
          <w:sz w:val="36"/>
          <w:szCs w:val="36"/>
          <w:lang w:bidi="ar-DZ"/>
        </w:rPr>
      </w:pPr>
      <w:r w:rsidRPr="006C00EC">
        <w:rPr>
          <w:rFonts w:ascii="Arabic Typesetting" w:hAnsi="Arabic Typesetting" w:cs="Arabic Typesetting"/>
          <w:b/>
          <w:bCs/>
          <w:noProof/>
          <w:sz w:val="36"/>
          <w:szCs w:val="36"/>
          <w:rtl/>
          <w:lang w:bidi="ar-DZ"/>
        </w:rPr>
        <w:t>التحليل الجيوسياسي</w:t>
      </w:r>
      <w:r w:rsidRPr="006C00EC">
        <w:rPr>
          <w:rFonts w:ascii="Arabic Typesetting" w:hAnsi="Arabic Typesetting" w:cs="Arabic Typesetting"/>
          <w:b/>
          <w:bCs/>
          <w:noProof/>
          <w:sz w:val="36"/>
          <w:szCs w:val="36"/>
          <w:lang w:bidi="ar-DZ"/>
        </w:rPr>
        <w:t>:</w:t>
      </w:r>
    </w:p>
    <w:p w14:paraId="7E6B0F4D" w14:textId="77777777" w:rsidR="006C00EC" w:rsidRPr="006C00EC" w:rsidRDefault="006C00EC" w:rsidP="007A206A">
      <w:pPr>
        <w:pStyle w:val="Paragraphedeliste"/>
        <w:numPr>
          <w:ilvl w:val="0"/>
          <w:numId w:val="23"/>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موقع روسيا</w:t>
      </w:r>
      <w:r w:rsidRPr="006C00EC">
        <w:rPr>
          <w:rFonts w:ascii="Arabic Typesetting" w:hAnsi="Arabic Typesetting" w:cs="Arabic Typesetting"/>
          <w:b/>
          <w:bCs/>
          <w:noProof/>
          <w:sz w:val="36"/>
          <w:szCs w:val="36"/>
          <w:lang w:bidi="ar-DZ"/>
        </w:rPr>
        <w:t>:</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بحكم موقعها الجغرافي ومواردها الطبيعية الهائلة، تُعتبر روسيا لاعبًا رئيسيًا في سوق الطاقة العالمي. دراسة دور الطاقة تساعد في فهم كيفية استخدام روسيا لمواردها لتعزيز نفوذها الإقليمي</w:t>
      </w:r>
      <w:r w:rsidRPr="006C00EC">
        <w:rPr>
          <w:rFonts w:ascii="Arabic Typesetting" w:hAnsi="Arabic Typesetting" w:cs="Arabic Typesetting"/>
          <w:noProof/>
          <w:sz w:val="36"/>
          <w:szCs w:val="36"/>
          <w:lang w:bidi="ar-DZ"/>
        </w:rPr>
        <w:t>.</w:t>
      </w:r>
    </w:p>
    <w:p w14:paraId="6C36ECC3" w14:textId="77777777" w:rsidR="006C00EC" w:rsidRPr="006C00EC" w:rsidRDefault="006C00EC" w:rsidP="007A206A">
      <w:pPr>
        <w:pStyle w:val="Paragraphedeliste"/>
        <w:numPr>
          <w:ilvl w:val="0"/>
          <w:numId w:val="23"/>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التأثير على السياسة الدولية</w:t>
      </w:r>
      <w:r w:rsidRPr="006C00EC">
        <w:rPr>
          <w:rFonts w:ascii="Arabic Typesetting" w:hAnsi="Arabic Typesetting" w:cs="Arabic Typesetting"/>
          <w:b/>
          <w:bCs/>
          <w:noProof/>
          <w:sz w:val="36"/>
          <w:szCs w:val="36"/>
          <w:lang w:bidi="ar-DZ"/>
        </w:rPr>
        <w:t>:</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روسيا تستخدم الطاقة كأداة سياسية للضغط على الدول الأخرى، مما يخلق ديناميات معقدة في السياسة الدولية</w:t>
      </w:r>
      <w:r w:rsidRPr="006C00EC">
        <w:rPr>
          <w:rFonts w:ascii="Arabic Typesetting" w:hAnsi="Arabic Typesetting" w:cs="Arabic Typesetting"/>
          <w:noProof/>
          <w:sz w:val="36"/>
          <w:szCs w:val="36"/>
          <w:lang w:bidi="ar-DZ"/>
        </w:rPr>
        <w:t>.</w:t>
      </w:r>
    </w:p>
    <w:p w14:paraId="1225F558" w14:textId="77777777" w:rsidR="006C00EC" w:rsidRPr="006C00EC" w:rsidRDefault="006C00EC" w:rsidP="007A206A">
      <w:pPr>
        <w:pStyle w:val="Paragraphedeliste"/>
        <w:numPr>
          <w:ilvl w:val="0"/>
          <w:numId w:val="22"/>
        </w:numPr>
        <w:bidi/>
        <w:spacing w:line="360" w:lineRule="auto"/>
        <w:jc w:val="both"/>
        <w:rPr>
          <w:rFonts w:ascii="Arabic Typesetting" w:hAnsi="Arabic Typesetting" w:cs="Arabic Typesetting"/>
          <w:b/>
          <w:bCs/>
          <w:noProof/>
          <w:sz w:val="36"/>
          <w:szCs w:val="36"/>
          <w:lang w:bidi="ar-DZ"/>
        </w:rPr>
      </w:pPr>
      <w:r w:rsidRPr="006C00EC">
        <w:rPr>
          <w:rFonts w:ascii="Arabic Typesetting" w:hAnsi="Arabic Typesetting" w:cs="Arabic Typesetting"/>
          <w:b/>
          <w:bCs/>
          <w:noProof/>
          <w:sz w:val="36"/>
          <w:szCs w:val="36"/>
          <w:rtl/>
          <w:lang w:bidi="ar-DZ"/>
        </w:rPr>
        <w:t>الأهمية الاقتصادية</w:t>
      </w:r>
      <w:r w:rsidRPr="006C00EC">
        <w:rPr>
          <w:rFonts w:ascii="Arabic Typesetting" w:hAnsi="Arabic Typesetting" w:cs="Arabic Typesetting"/>
          <w:b/>
          <w:bCs/>
          <w:noProof/>
          <w:sz w:val="36"/>
          <w:szCs w:val="36"/>
          <w:lang w:bidi="ar-DZ"/>
        </w:rPr>
        <w:t>:</w:t>
      </w:r>
    </w:p>
    <w:p w14:paraId="5541F839" w14:textId="77777777" w:rsidR="006C00EC" w:rsidRPr="006C00EC" w:rsidRDefault="006C00EC" w:rsidP="007A206A">
      <w:pPr>
        <w:pStyle w:val="Paragraphedeliste"/>
        <w:numPr>
          <w:ilvl w:val="0"/>
          <w:numId w:val="23"/>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اعتماد الاقتصاد الروسي على الطاقة</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تشكل صادرات النفط والغاز جزءاً كبيراً من إيرادات الدولة الروسية. فهم هذا الدور يساعد في تحليل الاستراتيجية الاقتصادية لروسيا وكيفية توظيف الطاقة لتحقيق الاستقرار والنمو الاقتصادي</w:t>
      </w:r>
      <w:r w:rsidRPr="006C00EC">
        <w:rPr>
          <w:rFonts w:ascii="Arabic Typesetting" w:hAnsi="Arabic Typesetting" w:cs="Arabic Typesetting"/>
          <w:noProof/>
          <w:sz w:val="36"/>
          <w:szCs w:val="36"/>
          <w:lang w:bidi="ar-DZ"/>
        </w:rPr>
        <w:t>.</w:t>
      </w:r>
    </w:p>
    <w:p w14:paraId="5EDC98F1" w14:textId="77777777" w:rsidR="006C00EC" w:rsidRPr="006C00EC" w:rsidRDefault="006C00EC" w:rsidP="007A206A">
      <w:pPr>
        <w:pStyle w:val="Paragraphedeliste"/>
        <w:numPr>
          <w:ilvl w:val="0"/>
          <w:numId w:val="23"/>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التنمية المستدامة</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استكشاف كيفية إدارة روسيا لمواردها الطاقية لضمان التنمية المستدامة والاستقرار الاقتصادي على المدى الطويل</w:t>
      </w:r>
      <w:r w:rsidRPr="006C00EC">
        <w:rPr>
          <w:rFonts w:ascii="Arabic Typesetting" w:hAnsi="Arabic Typesetting" w:cs="Arabic Typesetting"/>
          <w:noProof/>
          <w:sz w:val="36"/>
          <w:szCs w:val="36"/>
          <w:lang w:bidi="ar-DZ"/>
        </w:rPr>
        <w:t>.</w:t>
      </w:r>
    </w:p>
    <w:p w14:paraId="4FE44784" w14:textId="77777777" w:rsidR="006C00EC" w:rsidRPr="006C00EC" w:rsidRDefault="006C00EC" w:rsidP="007A206A">
      <w:pPr>
        <w:pStyle w:val="Paragraphedeliste"/>
        <w:numPr>
          <w:ilvl w:val="0"/>
          <w:numId w:val="22"/>
        </w:numPr>
        <w:bidi/>
        <w:spacing w:line="360" w:lineRule="auto"/>
        <w:jc w:val="both"/>
        <w:rPr>
          <w:rFonts w:ascii="Arabic Typesetting" w:hAnsi="Arabic Typesetting" w:cs="Arabic Typesetting"/>
          <w:b/>
          <w:bCs/>
          <w:noProof/>
          <w:sz w:val="36"/>
          <w:szCs w:val="36"/>
          <w:lang w:bidi="ar-DZ"/>
        </w:rPr>
      </w:pPr>
      <w:r w:rsidRPr="006C00EC">
        <w:rPr>
          <w:rFonts w:ascii="Arabic Typesetting" w:hAnsi="Arabic Typesetting" w:cs="Arabic Typesetting"/>
          <w:b/>
          <w:bCs/>
          <w:noProof/>
          <w:sz w:val="36"/>
          <w:szCs w:val="36"/>
          <w:rtl/>
          <w:lang w:bidi="ar-DZ"/>
        </w:rPr>
        <w:t>الأمن القومي</w:t>
      </w:r>
      <w:r w:rsidRPr="006C00EC">
        <w:rPr>
          <w:rFonts w:ascii="Arabic Typesetting" w:hAnsi="Arabic Typesetting" w:cs="Arabic Typesetting"/>
          <w:b/>
          <w:bCs/>
          <w:noProof/>
          <w:sz w:val="36"/>
          <w:szCs w:val="36"/>
          <w:lang w:bidi="ar-DZ"/>
        </w:rPr>
        <w:t>:</w:t>
      </w:r>
    </w:p>
    <w:p w14:paraId="0398775C" w14:textId="77777777" w:rsidR="006C00EC" w:rsidRPr="006C00EC" w:rsidRDefault="006C00EC" w:rsidP="007A206A">
      <w:pPr>
        <w:pStyle w:val="Paragraphedeliste"/>
        <w:numPr>
          <w:ilvl w:val="0"/>
          <w:numId w:val="23"/>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حماية مصادر الطاقة</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تُعتبر حماية مصادر الطاقة والبنية التحتية الخاصة بها جزءاً أساسياً من استراتيجية الأمن القومي الروسي. دراسة هذا الجانب يساعد في فهم استراتيجيات الدفاع والأمن لروسيا</w:t>
      </w:r>
      <w:r w:rsidRPr="006C00EC">
        <w:rPr>
          <w:rFonts w:ascii="Arabic Typesetting" w:hAnsi="Arabic Typesetting" w:cs="Arabic Typesetting"/>
          <w:noProof/>
          <w:sz w:val="36"/>
          <w:szCs w:val="36"/>
          <w:lang w:bidi="ar-DZ"/>
        </w:rPr>
        <w:t>.</w:t>
      </w:r>
    </w:p>
    <w:p w14:paraId="7C10664B" w14:textId="71EF890D" w:rsidR="006C00EC" w:rsidRPr="00F75C3D" w:rsidRDefault="006C00EC" w:rsidP="007A206A">
      <w:pPr>
        <w:pStyle w:val="Paragraphedeliste"/>
        <w:numPr>
          <w:ilvl w:val="0"/>
          <w:numId w:val="23"/>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تنويع الأسواق</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استكشاف كيفية تنويع روسيا لأسواق صادراتها الطاقية لتقليل المخاطر الجيوسياسية</w:t>
      </w:r>
      <w:r w:rsidRPr="006C00EC">
        <w:rPr>
          <w:rFonts w:ascii="Arabic Typesetting" w:hAnsi="Arabic Typesetting" w:cs="Arabic Typesetting"/>
          <w:noProof/>
          <w:sz w:val="36"/>
          <w:szCs w:val="36"/>
          <w:lang w:bidi="ar-DZ"/>
        </w:rPr>
        <w:t>.</w:t>
      </w:r>
    </w:p>
    <w:p w14:paraId="101129D9" w14:textId="77777777" w:rsidR="006C00EC" w:rsidRPr="006C00EC" w:rsidRDefault="006C00EC" w:rsidP="007A206A">
      <w:pPr>
        <w:pStyle w:val="Paragraphedeliste"/>
        <w:numPr>
          <w:ilvl w:val="0"/>
          <w:numId w:val="22"/>
        </w:numPr>
        <w:bidi/>
        <w:spacing w:line="360" w:lineRule="auto"/>
        <w:jc w:val="both"/>
        <w:rPr>
          <w:rFonts w:ascii="Arabic Typesetting" w:hAnsi="Arabic Typesetting" w:cs="Arabic Typesetting"/>
          <w:b/>
          <w:bCs/>
          <w:noProof/>
          <w:sz w:val="36"/>
          <w:szCs w:val="36"/>
          <w:lang w:bidi="ar-DZ"/>
        </w:rPr>
      </w:pPr>
      <w:r w:rsidRPr="006C00EC">
        <w:rPr>
          <w:rFonts w:ascii="Arabic Typesetting" w:hAnsi="Arabic Typesetting" w:cs="Arabic Typesetting"/>
          <w:b/>
          <w:bCs/>
          <w:noProof/>
          <w:sz w:val="36"/>
          <w:szCs w:val="36"/>
          <w:rtl/>
          <w:lang w:bidi="ar-DZ"/>
        </w:rPr>
        <w:t>العلاقات الإقليمية والدولية</w:t>
      </w:r>
      <w:r w:rsidRPr="006C00EC">
        <w:rPr>
          <w:rFonts w:ascii="Arabic Typesetting" w:hAnsi="Arabic Typesetting" w:cs="Arabic Typesetting"/>
          <w:b/>
          <w:bCs/>
          <w:noProof/>
          <w:sz w:val="36"/>
          <w:szCs w:val="36"/>
          <w:lang w:bidi="ar-DZ"/>
        </w:rPr>
        <w:t>:</w:t>
      </w:r>
    </w:p>
    <w:p w14:paraId="7D7F2027" w14:textId="77777777" w:rsidR="006C00EC" w:rsidRPr="006C00EC" w:rsidRDefault="006C00EC" w:rsidP="007A206A">
      <w:pPr>
        <w:pStyle w:val="Paragraphedeliste"/>
        <w:numPr>
          <w:ilvl w:val="0"/>
          <w:numId w:val="23"/>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بناء التحالفات</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الطاقة تلعب دوراً حيوياً في بناء وتعزيز التحالفات الإقليمية والدولية. دراسة هذا الموضوع يوضح كيف تستخدم روسيا الطاقة لتحقيق أهدافها الدبلوماسية</w:t>
      </w:r>
      <w:r w:rsidRPr="006C00EC">
        <w:rPr>
          <w:rFonts w:ascii="Arabic Typesetting" w:hAnsi="Arabic Typesetting" w:cs="Arabic Typesetting"/>
          <w:noProof/>
          <w:sz w:val="36"/>
          <w:szCs w:val="36"/>
          <w:lang w:bidi="ar-DZ"/>
        </w:rPr>
        <w:t>.</w:t>
      </w:r>
    </w:p>
    <w:p w14:paraId="11016C76" w14:textId="77777777" w:rsidR="006C00EC" w:rsidRPr="006C00EC" w:rsidRDefault="006C00EC" w:rsidP="007A206A">
      <w:pPr>
        <w:pStyle w:val="Paragraphedeliste"/>
        <w:numPr>
          <w:ilvl w:val="0"/>
          <w:numId w:val="23"/>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التأثير على السياسات الإقليمية</w:t>
      </w:r>
      <w:r w:rsidRPr="006C00EC">
        <w:rPr>
          <w:rFonts w:ascii="Arabic Typesetting" w:hAnsi="Arabic Typesetting" w:cs="Arabic Typesetting"/>
          <w:b/>
          <w:bCs/>
          <w:noProof/>
          <w:sz w:val="36"/>
          <w:szCs w:val="36"/>
          <w:lang w:bidi="ar-DZ"/>
        </w:rPr>
        <w:t>:</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فهم تأثير صادرات الطاقة الروسية على السياسات الداخلية للدول المستوردة والطريقة التي تؤثر بها على علاقاتها بروسيا</w:t>
      </w:r>
      <w:r w:rsidRPr="006C00EC">
        <w:rPr>
          <w:rFonts w:ascii="Arabic Typesetting" w:hAnsi="Arabic Typesetting" w:cs="Arabic Typesetting"/>
          <w:noProof/>
          <w:sz w:val="36"/>
          <w:szCs w:val="36"/>
          <w:lang w:bidi="ar-DZ"/>
        </w:rPr>
        <w:t>.</w:t>
      </w:r>
    </w:p>
    <w:p w14:paraId="7EAA9ABE" w14:textId="77777777" w:rsidR="006C00EC" w:rsidRPr="006C00EC" w:rsidRDefault="006C00EC" w:rsidP="007A206A">
      <w:pPr>
        <w:pStyle w:val="Paragraphedeliste"/>
        <w:numPr>
          <w:ilvl w:val="0"/>
          <w:numId w:val="22"/>
        </w:numPr>
        <w:bidi/>
        <w:spacing w:line="360" w:lineRule="auto"/>
        <w:jc w:val="both"/>
        <w:rPr>
          <w:rFonts w:ascii="Arabic Typesetting" w:hAnsi="Arabic Typesetting" w:cs="Arabic Typesetting"/>
          <w:b/>
          <w:bCs/>
          <w:noProof/>
          <w:sz w:val="36"/>
          <w:szCs w:val="36"/>
          <w:lang w:bidi="ar-DZ"/>
        </w:rPr>
      </w:pPr>
      <w:r w:rsidRPr="006C00EC">
        <w:rPr>
          <w:rFonts w:ascii="Arabic Typesetting" w:hAnsi="Arabic Typesetting" w:cs="Arabic Typesetting"/>
          <w:b/>
          <w:bCs/>
          <w:noProof/>
          <w:sz w:val="36"/>
          <w:szCs w:val="36"/>
          <w:rtl/>
          <w:lang w:bidi="ar-DZ"/>
        </w:rPr>
        <w:t>التحولات في سوق الطاقة العالمية</w:t>
      </w:r>
      <w:r w:rsidRPr="006C00EC">
        <w:rPr>
          <w:rFonts w:ascii="Arabic Typesetting" w:hAnsi="Arabic Typesetting" w:cs="Arabic Typesetting"/>
          <w:b/>
          <w:bCs/>
          <w:noProof/>
          <w:sz w:val="36"/>
          <w:szCs w:val="36"/>
          <w:lang w:bidi="ar-DZ"/>
        </w:rPr>
        <w:t>:</w:t>
      </w:r>
    </w:p>
    <w:p w14:paraId="71FF6DD8" w14:textId="77777777" w:rsidR="006C00EC" w:rsidRPr="006C00EC" w:rsidRDefault="006C00EC" w:rsidP="007A206A">
      <w:pPr>
        <w:pStyle w:val="Paragraphedeliste"/>
        <w:numPr>
          <w:ilvl w:val="0"/>
          <w:numId w:val="23"/>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التغيرات المناخية</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مع تزايد الاهتمام بالتحول إلى مصادر الطاقة المتجددة، فإن فهم استجابة روسيا لهذه التحولات يمكن أن يكشف عن توجهات جديدة في السياسة الطاقية الروسية</w:t>
      </w:r>
      <w:r w:rsidRPr="006C00EC">
        <w:rPr>
          <w:rFonts w:ascii="Arabic Typesetting" w:hAnsi="Arabic Typesetting" w:cs="Arabic Typesetting"/>
          <w:noProof/>
          <w:sz w:val="36"/>
          <w:szCs w:val="36"/>
          <w:lang w:bidi="ar-DZ"/>
        </w:rPr>
        <w:t>.</w:t>
      </w:r>
    </w:p>
    <w:p w14:paraId="6F25FD5D" w14:textId="77777777" w:rsidR="006C00EC" w:rsidRPr="006C00EC" w:rsidRDefault="006C00EC" w:rsidP="007A206A">
      <w:pPr>
        <w:pStyle w:val="Paragraphedeliste"/>
        <w:numPr>
          <w:ilvl w:val="0"/>
          <w:numId w:val="23"/>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تقلبات الأسعار</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دراسة كيفية تعامل روسيا مع تقلبات أسعار النفط والغاز وتأثيرها على الاقتصاد والسياسة الروسية</w:t>
      </w:r>
      <w:r w:rsidRPr="006C00EC">
        <w:rPr>
          <w:rFonts w:ascii="Arabic Typesetting" w:hAnsi="Arabic Typesetting" w:cs="Arabic Typesetting"/>
          <w:noProof/>
          <w:sz w:val="36"/>
          <w:szCs w:val="36"/>
          <w:lang w:bidi="ar-DZ"/>
        </w:rPr>
        <w:t>.</w:t>
      </w:r>
    </w:p>
    <w:p w14:paraId="1F75C968" w14:textId="77777777" w:rsidR="006C00EC" w:rsidRPr="006C00EC" w:rsidRDefault="006C00EC" w:rsidP="007A206A">
      <w:pPr>
        <w:pStyle w:val="Paragraphedeliste"/>
        <w:numPr>
          <w:ilvl w:val="0"/>
          <w:numId w:val="22"/>
        </w:numPr>
        <w:bidi/>
        <w:spacing w:line="360" w:lineRule="auto"/>
        <w:jc w:val="both"/>
        <w:rPr>
          <w:rFonts w:ascii="Arabic Typesetting" w:hAnsi="Arabic Typesetting" w:cs="Arabic Typesetting"/>
          <w:b/>
          <w:bCs/>
          <w:noProof/>
          <w:sz w:val="36"/>
          <w:szCs w:val="36"/>
          <w:lang w:bidi="ar-DZ"/>
        </w:rPr>
      </w:pPr>
      <w:r w:rsidRPr="006C00EC">
        <w:rPr>
          <w:rFonts w:ascii="Arabic Typesetting" w:hAnsi="Arabic Typesetting" w:cs="Arabic Typesetting"/>
          <w:b/>
          <w:bCs/>
          <w:noProof/>
          <w:sz w:val="36"/>
          <w:szCs w:val="36"/>
          <w:rtl/>
          <w:lang w:bidi="ar-DZ"/>
        </w:rPr>
        <w:t>الابتكار والتكنولوجيا</w:t>
      </w:r>
      <w:r w:rsidRPr="006C00EC">
        <w:rPr>
          <w:rFonts w:ascii="Arabic Typesetting" w:hAnsi="Arabic Typesetting" w:cs="Arabic Typesetting"/>
          <w:b/>
          <w:bCs/>
          <w:noProof/>
          <w:sz w:val="36"/>
          <w:szCs w:val="36"/>
          <w:lang w:bidi="ar-DZ"/>
        </w:rPr>
        <w:t>:</w:t>
      </w:r>
    </w:p>
    <w:p w14:paraId="04BC4E90" w14:textId="77777777" w:rsidR="006C00EC" w:rsidRPr="006C00EC" w:rsidRDefault="006C00EC" w:rsidP="007A206A">
      <w:pPr>
        <w:pStyle w:val="Paragraphedeliste"/>
        <w:numPr>
          <w:ilvl w:val="0"/>
          <w:numId w:val="23"/>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استثمارات في التكنولوجيا</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استكشاف دور الاستثمارات الروسية في التكنولوجيا الطاقية والبنية التحتية وكيفية تأثيرها على القدرة التنافسية لروسيا في السوق العالمية</w:t>
      </w:r>
      <w:r w:rsidRPr="006C00EC">
        <w:rPr>
          <w:rFonts w:ascii="Arabic Typesetting" w:hAnsi="Arabic Typesetting" w:cs="Arabic Typesetting"/>
          <w:noProof/>
          <w:sz w:val="36"/>
          <w:szCs w:val="36"/>
          <w:lang w:bidi="ar-DZ"/>
        </w:rPr>
        <w:t>.</w:t>
      </w:r>
    </w:p>
    <w:p w14:paraId="7000AB9F" w14:textId="6D6AE596" w:rsidR="00C25320" w:rsidRPr="00F75C3D" w:rsidRDefault="006C00EC" w:rsidP="007A206A">
      <w:pPr>
        <w:pStyle w:val="Paragraphedeliste"/>
        <w:numPr>
          <w:ilvl w:val="0"/>
          <w:numId w:val="23"/>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التطوير الصناعي</w:t>
      </w:r>
      <w:r w:rsidRPr="006C00EC">
        <w:rPr>
          <w:rFonts w:ascii="Arabic Typesetting" w:hAnsi="Arabic Typesetting" w:cs="Arabic Typesetting"/>
          <w:b/>
          <w:bCs/>
          <w:noProof/>
          <w:sz w:val="36"/>
          <w:szCs w:val="36"/>
          <w:lang w:bidi="ar-DZ"/>
        </w:rPr>
        <w:t>:</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دراسة الابتكارات الروسية في قطاع الطاقة وكيفية تأثيرها على الاستراتيجية الطاقية والاقتصادية</w:t>
      </w:r>
      <w:r w:rsidRPr="006C00EC">
        <w:rPr>
          <w:rFonts w:ascii="Arabic Typesetting" w:hAnsi="Arabic Typesetting" w:cs="Arabic Typesetting"/>
          <w:noProof/>
          <w:sz w:val="36"/>
          <w:szCs w:val="36"/>
          <w:lang w:bidi="ar-DZ"/>
        </w:rPr>
        <w:t>.</w:t>
      </w:r>
    </w:p>
    <w:p w14:paraId="5D11F4DA" w14:textId="4954EF1D" w:rsidR="00C25320" w:rsidRDefault="00C25320" w:rsidP="00EB5A4B">
      <w:pPr>
        <w:pStyle w:val="Titre1"/>
      </w:pPr>
      <w:bookmarkStart w:id="15" w:name="_Toc168249203"/>
      <w:r>
        <w:t>.</w:t>
      </w:r>
      <w:r w:rsidR="00DE29FD">
        <w:t>9</w:t>
      </w:r>
      <w:r w:rsidRPr="00C25320">
        <w:rPr>
          <w:rtl/>
        </w:rPr>
        <w:t>الدراسات السابقة:</w:t>
      </w:r>
      <w:bookmarkEnd w:id="15"/>
    </w:p>
    <w:p w14:paraId="133E7F82" w14:textId="11D1130B" w:rsidR="00C25320" w:rsidRPr="00810F8A" w:rsidRDefault="00810F8A" w:rsidP="007A206A">
      <w:pPr>
        <w:pStyle w:val="Paragraphedeliste"/>
        <w:numPr>
          <w:ilvl w:val="0"/>
          <w:numId w:val="20"/>
        </w:numPr>
        <w:bidi/>
        <w:spacing w:line="360" w:lineRule="auto"/>
        <w:jc w:val="both"/>
        <w:rPr>
          <w:rFonts w:ascii="Arabic Typesetting" w:hAnsi="Arabic Typesetting" w:cs="Arabic Typesetting"/>
          <w:b/>
          <w:bCs/>
          <w:noProof/>
          <w:sz w:val="36"/>
          <w:szCs w:val="36"/>
          <w:lang w:bidi="ar-DZ"/>
        </w:rPr>
      </w:pPr>
      <w:r w:rsidRPr="00810F8A">
        <w:rPr>
          <w:rFonts w:ascii="Arabic Typesetting" w:hAnsi="Arabic Typesetting" w:cs="Arabic Typesetting"/>
          <w:b/>
          <w:bCs/>
          <w:noProof/>
          <w:sz w:val="36"/>
          <w:szCs w:val="36"/>
          <w:rtl/>
          <w:lang w:bidi="ar-DZ"/>
        </w:rPr>
        <w:t>أمن الطاقة الروسي ودوره في رسم استراتيجيات روسيا الخارجية منذ 2000 خولة بوناب، طالبة دكتوراه علوم قسم العلوم السياسية جامعة باتنة 1 (الجزائر)، تاريخ الاستلام: 2022/05/19 تاريخ النشر: 2022/06/01</w:t>
      </w:r>
    </w:p>
    <w:p w14:paraId="19C31BF6" w14:textId="1E1CAD31" w:rsidR="00810F8A" w:rsidRDefault="00810F8A" w:rsidP="00810F8A">
      <w:pPr>
        <w:bidi/>
        <w:spacing w:line="360" w:lineRule="auto"/>
        <w:ind w:firstLine="759"/>
        <w:jc w:val="both"/>
        <w:rPr>
          <w:rFonts w:ascii="Arabic Typesetting" w:hAnsi="Arabic Typesetting" w:cs="Arabic Typesetting"/>
          <w:noProof/>
          <w:sz w:val="36"/>
          <w:szCs w:val="36"/>
          <w:lang w:bidi="ar-DZ"/>
        </w:rPr>
      </w:pPr>
      <w:r w:rsidRPr="00810F8A">
        <w:rPr>
          <w:rFonts w:ascii="Arabic Typesetting" w:hAnsi="Arabic Typesetting" w:cs="Arabic Typesetting"/>
          <w:noProof/>
          <w:sz w:val="36"/>
          <w:szCs w:val="36"/>
          <w:rtl/>
          <w:lang w:bidi="ar-DZ"/>
        </w:rPr>
        <w:t>تعتبر الطاقة عاملا محددا لرسم ملامح السياسة الخارجية للدول سواء المصدرة أو المستوردة منها، على اعتبار أن القطاع الطاقوي من القطاعات الحساسة داخل الدولة حيث يؤثر ما تمتلكه الدولة من قدرات طاقوية في تحديد وضعها ومكانتها في النظام الدولي. وتعد روسيا الاتحادية من كبرى الدول الطاقوية في العالم من حيث الاحتياطات والإنتاج. وفي هذه الدراسة تم البحث في مضمامين الأمن الطاقوي الروسي ودوره في رسم استراتيجيات روسيا الاتحادية على المستوى الخارجي. وخلصت الدراسة إلى أن للمتغير الطاقوي أهمية كبرى في تعزيز مكانة روسيا وتمكينها من لعب دور فعال في ديناميات لعبة الطاقة الكبرى وتحقيق النفوذ السياسي والهيمنة الدولية. كلمات مفتاحية أمن الطاقة روسيا الإستراتيجية الطاقوية شركات الطاقة، الأزمة الأوكرانية.</w:t>
      </w:r>
    </w:p>
    <w:p w14:paraId="70D1952D" w14:textId="4B200245" w:rsidR="00810F8A" w:rsidRPr="00810F8A" w:rsidRDefault="00810F8A" w:rsidP="007A206A">
      <w:pPr>
        <w:pStyle w:val="Paragraphedeliste"/>
        <w:numPr>
          <w:ilvl w:val="0"/>
          <w:numId w:val="20"/>
        </w:numPr>
        <w:bidi/>
        <w:spacing w:line="360" w:lineRule="auto"/>
        <w:jc w:val="both"/>
        <w:rPr>
          <w:rFonts w:ascii="Arabic Typesetting" w:hAnsi="Arabic Typesetting" w:cs="Arabic Typesetting"/>
          <w:b/>
          <w:bCs/>
          <w:noProof/>
          <w:sz w:val="36"/>
          <w:szCs w:val="36"/>
          <w:lang w:bidi="ar-DZ"/>
        </w:rPr>
      </w:pPr>
      <w:r w:rsidRPr="00810F8A">
        <w:rPr>
          <w:rFonts w:ascii="Arabic Typesetting" w:hAnsi="Arabic Typesetting" w:cs="Arabic Typesetting"/>
          <w:b/>
          <w:bCs/>
          <w:noProof/>
          <w:sz w:val="36"/>
          <w:szCs w:val="36"/>
          <w:rtl/>
          <w:lang w:bidi="ar-DZ"/>
        </w:rPr>
        <w:t>مبادئ سياسة روسيا تجاه أمن الطاقة بين الدخل الاقتصادي والتأثير السياسي بن سي قدور عبد القادر باحث دكتوراه المدرسة الوطنية العليا للعلوم السياسية</w:t>
      </w:r>
      <w:r>
        <w:rPr>
          <w:rFonts w:ascii="Arabic Typesetting" w:hAnsi="Arabic Typesetting" w:cs="Arabic Typesetting"/>
          <w:b/>
          <w:bCs/>
          <w:noProof/>
          <w:sz w:val="36"/>
          <w:szCs w:val="36"/>
          <w:lang w:bidi="ar-DZ"/>
        </w:rPr>
        <w:t xml:space="preserve"> </w:t>
      </w:r>
    </w:p>
    <w:p w14:paraId="77FB7D55" w14:textId="5D35DD10" w:rsidR="00810F8A" w:rsidRDefault="00810F8A" w:rsidP="00810F8A">
      <w:pPr>
        <w:bidi/>
        <w:spacing w:line="360" w:lineRule="auto"/>
        <w:ind w:firstLine="759"/>
        <w:jc w:val="both"/>
        <w:rPr>
          <w:rFonts w:ascii="Arabic Typesetting" w:hAnsi="Arabic Typesetting" w:cs="Arabic Typesetting"/>
          <w:noProof/>
          <w:sz w:val="36"/>
          <w:szCs w:val="36"/>
          <w:lang w:bidi="ar-DZ"/>
        </w:rPr>
      </w:pPr>
      <w:r w:rsidRPr="00810F8A">
        <w:rPr>
          <w:rFonts w:ascii="Arabic Typesetting" w:hAnsi="Arabic Typesetting" w:cs="Arabic Typesetting"/>
          <w:noProof/>
          <w:sz w:val="36"/>
          <w:szCs w:val="36"/>
          <w:rtl/>
          <w:lang w:bidi="ar-DZ"/>
        </w:rPr>
        <w:t>مبدئيا يعد واقع الأمن الطاقوي في روسيا من حيث الاستخراج والبحث عن التقنية التكنولوجية وجذب الاستثمار للخروج من الضائقة والأزمة الاقتصادية من أولويات الاقتصاد الطاقوي الروسي، ويري القوميون الروس سنة 2000 أن روسيا شهدت استفاقة ملحوظة في الساحة الدولية بعد تغيير القيادة السياسية ومجئ فلاديمير بوتين، واستغلال مواردها الوطنية المتنوعة على رأسها الطاقة والصناعة العسكرية التي وجدت فيها البديل الاستراتيجي في تعزيز عودتها الإقليمية والدولية على أساس تربعها على مورد طاقوي عالمي توظفه كورقة سياسية في امن مصالحها القومية، متمسكة في استراتيجية ضمان إرساليات الخطوط الطاقوية نحو آسيا وأوروبا للولوج نحو الساحة العالمية في ظل التغيرات التي مست العلاقات الدولية خاصة بعد 2001 والحراك العربي، فروسيا تسعى إلى تقوية التنافس والتعاون لأجل الحفاظ بشكل مشترك على استقرار سوق الطاقة العالمي، وتأمل من خلال مواردها الطبيعية أن تفرض قواعدها السياسية في لعبة الرهان الاستراتيجي في نفوذها الإقليمي من منطلق المكتسبات والسيطرة الطاقوية في العلاقات الدولية، والبحث عن إمدادات نحو أسواق جديدة في العالم، التي توسعت أجندتها في الشرق الأوسط باعتمادها على شركاء اقلميين تركيا وإيران وسوريا وتعزيز نفوذها في المنطقة العربية التي تعد أمن الاقتصاد العالمي، وهذا كله من اجل إعادة ترتيب أوضاعها الأمنية والاقتصادية والسياسية وإعادة التأثير وممارسة نفوذها القديم على مربع الثروات الطبيعية ومنع كل مخاطر التهديدات الغربية من احتواء النفوذ الروسي في مجالها الحيوي.</w:t>
      </w:r>
    </w:p>
    <w:p w14:paraId="78C0C35D" w14:textId="1AC5375C" w:rsidR="00810F8A" w:rsidRPr="00810F8A" w:rsidRDefault="00810F8A" w:rsidP="007A206A">
      <w:pPr>
        <w:pStyle w:val="Paragraphedeliste"/>
        <w:numPr>
          <w:ilvl w:val="0"/>
          <w:numId w:val="20"/>
        </w:numPr>
        <w:bidi/>
        <w:spacing w:line="360" w:lineRule="auto"/>
        <w:jc w:val="both"/>
        <w:rPr>
          <w:rFonts w:ascii="Arabic Typesetting" w:hAnsi="Arabic Typesetting" w:cs="Arabic Typesetting"/>
          <w:b/>
          <w:bCs/>
          <w:noProof/>
          <w:sz w:val="36"/>
          <w:szCs w:val="36"/>
          <w:lang w:bidi="ar-DZ"/>
        </w:rPr>
      </w:pPr>
      <w:r w:rsidRPr="00810F8A">
        <w:rPr>
          <w:rFonts w:ascii="Arabic Typesetting" w:hAnsi="Arabic Typesetting" w:cs="Arabic Typesetting"/>
          <w:b/>
          <w:bCs/>
          <w:noProof/>
          <w:sz w:val="36"/>
          <w:szCs w:val="36"/>
          <w:rtl/>
          <w:lang w:bidi="ar-DZ"/>
        </w:rPr>
        <w:t xml:space="preserve">أمن الطاقة ومحاولات روسيا لفرض النفوذ الدولي </w:t>
      </w:r>
      <w:r>
        <w:rPr>
          <w:rFonts w:ascii="Arabic Typesetting" w:hAnsi="Arabic Typesetting" w:cs="Arabic Typesetting"/>
          <w:b/>
          <w:bCs/>
          <w:noProof/>
          <w:sz w:val="36"/>
          <w:szCs w:val="36"/>
          <w:lang w:bidi="ar-DZ"/>
        </w:rPr>
        <w:t>)</w:t>
      </w:r>
      <w:r w:rsidRPr="00810F8A">
        <w:rPr>
          <w:rFonts w:ascii="Arabic Typesetting" w:hAnsi="Arabic Typesetting" w:cs="Arabic Typesetting"/>
          <w:b/>
          <w:bCs/>
          <w:noProof/>
          <w:sz w:val="36"/>
          <w:szCs w:val="36"/>
          <w:rtl/>
          <w:lang w:bidi="ar-DZ"/>
        </w:rPr>
        <w:t>سوزي رشاد</w:t>
      </w:r>
      <w:r>
        <w:rPr>
          <w:rFonts w:ascii="Arabic Typesetting" w:hAnsi="Arabic Typesetting" w:cs="Arabic Typesetting"/>
          <w:b/>
          <w:bCs/>
          <w:noProof/>
          <w:sz w:val="36"/>
          <w:szCs w:val="36"/>
          <w:lang w:bidi="ar-DZ"/>
        </w:rPr>
        <w:t>(</w:t>
      </w:r>
      <w:r w:rsidRPr="00810F8A">
        <w:rPr>
          <w:rFonts w:ascii="Arabic Typesetting" w:hAnsi="Arabic Typesetting" w:cs="Arabic Typesetting"/>
          <w:b/>
          <w:bCs/>
          <w:noProof/>
          <w:sz w:val="36"/>
          <w:szCs w:val="36"/>
          <w:rtl/>
          <w:lang w:bidi="ar-DZ"/>
        </w:rPr>
        <w:t xml:space="preserve"> جامعة 6 أکتوبر</w:t>
      </w:r>
      <w:r>
        <w:rPr>
          <w:rFonts w:ascii="Arabic Typesetting" w:hAnsi="Arabic Typesetting" w:cs="Arabic Typesetting"/>
          <w:b/>
          <w:bCs/>
          <w:noProof/>
          <w:sz w:val="36"/>
          <w:szCs w:val="36"/>
          <w:lang w:bidi="ar-DZ"/>
        </w:rPr>
        <w:t xml:space="preserve"> </w:t>
      </w:r>
    </w:p>
    <w:p w14:paraId="0D995103" w14:textId="1CE84234" w:rsidR="00810F8A" w:rsidRDefault="00810F8A" w:rsidP="00810F8A">
      <w:pPr>
        <w:bidi/>
        <w:spacing w:line="360" w:lineRule="auto"/>
        <w:ind w:firstLine="759"/>
        <w:jc w:val="both"/>
        <w:rPr>
          <w:rFonts w:ascii="Arabic Typesetting" w:hAnsi="Arabic Typesetting" w:cs="Arabic Typesetting"/>
          <w:noProof/>
          <w:sz w:val="36"/>
          <w:szCs w:val="36"/>
          <w:lang w:bidi="ar-DZ"/>
        </w:rPr>
      </w:pPr>
      <w:r w:rsidRPr="00810F8A">
        <w:rPr>
          <w:rFonts w:ascii="Arabic Typesetting" w:hAnsi="Arabic Typesetting" w:cs="Arabic Typesetting"/>
          <w:noProof/>
          <w:sz w:val="36"/>
          <w:szCs w:val="36"/>
          <w:rtl/>
          <w:lang w:bidi="ar-DZ"/>
        </w:rPr>
        <w:t>في ظل تصاعد العلاقة بين حالة الصراع والتنافس وفرض النفوذ وبين الموارد، أصبحت استراتيجيات السياسة الخارجية للعديد من البلدان تتعامل مع قضايا أمن الطاقة وتطوير البنية التحتية الخاصة بها بالاضافة إلى تشکيل نظام طاقة مشترک، کعوامل جيوسياسية رئيسية تتحدد معها نفوذ الدولة ومدى تأثيرها، ويتم التعامل مع أمن الطاقة کمتغير أساسي لقوة الدولة وکأداة حاسمة لفرض النفوذ، وقد تعددت التعريفات المطروحة لأمن الطاقة ووفقا لمصالح الدولة، وأهداف أمن الطاقة، والمفاهيم الجيوسياسية التي تتناول أمن الطاقة من خلال المعايير الأربعة الرئيسية لموارد الطاقة وعلاقتها بقوة الدولة ونفوذها السياسي، وقد رکزت الدراسة على روسيا، الدولة المتصدرة في انتاج الطاقة وتصديرها، کنموذج للدول التي استطاعت أن تستخدم الطاقة کأداة لفرض النفوذ على المستوى الدولي ومحاولات تغيير نظام توازن القوى من نظام القوى الواحد إلى نظام متعدد القوى، حيث تمثل الطاقة عنصر هام في تحديد مسار وتوجهات السياسة الخارجية الروسية التي بلورت أهدافها الخارجية في مجال الطاقة على اعتبار الطاقة أداة من أدوات السياسة الخارجية الروسية من خلال استخدام ما يسمى بدبلوماسية الطاقة، والطاقة کسلاح استراتيجي لزيادة النفوذ، والاستثمار الموجه في مجال الطاقة للهيمنة على البنى التحتية ذات الأهمية الاستراتيجية، والحد من النفوذ الغربي في مناطق النفوذ الروسي في کل المناطق الاستراتيجية الهامة، بالإضافة إلى توسيع رقعة النفوذ الروسي في آسيا وأوروبا الشرقية وأمريکا اللاتينية والشرق الأوسط، وتوصلت الدراسة إلى أن روسيا استطاعت إستغلال مواردها من الطاقة لفرض النفوذ على المستوى الدولي والذي من المتوقع أن يستمر لفترة بالرغم من التهديدات والتحديات التي تواجهها.</w:t>
      </w:r>
    </w:p>
    <w:p w14:paraId="737B6BCB" w14:textId="54C8846A" w:rsidR="00810F8A" w:rsidRPr="00810F8A" w:rsidRDefault="00C43871" w:rsidP="007A206A">
      <w:pPr>
        <w:pStyle w:val="Paragraphedeliste"/>
        <w:numPr>
          <w:ilvl w:val="0"/>
          <w:numId w:val="20"/>
        </w:numPr>
        <w:bidi/>
        <w:spacing w:line="360" w:lineRule="auto"/>
        <w:jc w:val="both"/>
        <w:rPr>
          <w:rFonts w:ascii="Arabic Typesetting" w:hAnsi="Arabic Typesetting" w:cs="Arabic Typesetting"/>
          <w:b/>
          <w:bCs/>
          <w:noProof/>
          <w:sz w:val="36"/>
          <w:szCs w:val="36"/>
          <w:lang w:bidi="ar-DZ"/>
        </w:rPr>
      </w:pPr>
      <w:r w:rsidRPr="00C43871">
        <w:rPr>
          <w:rFonts w:ascii="Arabic Typesetting" w:hAnsi="Arabic Typesetting" w:cs="Arabic Typesetting"/>
          <w:b/>
          <w:bCs/>
          <w:noProof/>
          <w:sz w:val="36"/>
          <w:szCs w:val="36"/>
          <w:rtl/>
          <w:lang w:bidi="ar-DZ"/>
        </w:rPr>
        <w:t>الاستراتيجية الروسية تجاه فضاء التوازن الطاقوي رؤى خليل سعيد باحثة - مركز حمورابي للبحوث والدراسات الاستراتيجية</w:t>
      </w:r>
      <w:r>
        <w:rPr>
          <w:rFonts w:ascii="Arabic Typesetting" w:hAnsi="Arabic Typesetting" w:cs="Arabic Typesetting"/>
          <w:b/>
          <w:bCs/>
          <w:noProof/>
          <w:sz w:val="36"/>
          <w:szCs w:val="36"/>
          <w:lang w:bidi="ar-DZ"/>
        </w:rPr>
        <w:t xml:space="preserve"> </w:t>
      </w:r>
    </w:p>
    <w:p w14:paraId="3C6E6DEA" w14:textId="74D3E737" w:rsidR="00810F8A" w:rsidRPr="00810F8A" w:rsidRDefault="006C00EC" w:rsidP="00810F8A">
      <w:pPr>
        <w:bidi/>
        <w:spacing w:line="360" w:lineRule="auto"/>
        <w:ind w:firstLine="759"/>
        <w:jc w:val="both"/>
        <w:rPr>
          <w:rFonts w:ascii="Arabic Typesetting" w:hAnsi="Arabic Typesetting" w:cs="Arabic Typesetting"/>
          <w:noProof/>
          <w:sz w:val="36"/>
          <w:szCs w:val="36"/>
          <w:rtl/>
          <w:lang w:bidi="ar-DZ"/>
        </w:rPr>
      </w:pPr>
      <w:r w:rsidRPr="006C00EC">
        <w:rPr>
          <w:rFonts w:ascii="Arabic Typesetting" w:hAnsi="Arabic Typesetting" w:cs="Arabic Typesetting"/>
          <w:noProof/>
          <w:sz w:val="36"/>
          <w:szCs w:val="36"/>
          <w:rtl/>
          <w:lang w:bidi="ar-DZ"/>
        </w:rPr>
        <w:t>فان الصراع على الطاقة هو السبب الأبرز لما يشهده العالم اليوم من نزاعات وحروب، وبسبب اكتشاف كميات كبيرة من النفط والغاز في اوراسيا، حاولت الولايات المتحدة الأمريكية التمركز في افغانستان واذربيجان وجورجيا، وتحاول التمركز الان في اوكرانيا وتحديد في جزيرة القرم من مصادر الطاقة العالمية. كما ان روسيا هي المصدر الرئيس للغاز الطبيعي إلى أوروبا من خلال شبكات الانابيب، اذ تؤمن 30% من الغاز الذي تحتاجه أوروبا إلى تطوير مصادر الطاقة والبحث عنها في روسيا وغيرها، اذ تكافح روسيا للحصول على موافقة دول بحر قزوين التنفيذ مشاريع امداداتها النفطية والتي تضمن دور مرافتها في تصدير الطاقة للدول الأوروبية المجاورة كأوكرانيا وبلغاريا وغيرها.</w:t>
      </w:r>
    </w:p>
    <w:p w14:paraId="54B23C50" w14:textId="3F6813C5" w:rsidR="003D6D00" w:rsidRPr="00DE10EA" w:rsidRDefault="003D6D00" w:rsidP="00EB5A4B">
      <w:pPr>
        <w:pStyle w:val="Titre1"/>
      </w:pPr>
      <w:bookmarkStart w:id="16" w:name="_Toc164856703"/>
      <w:bookmarkStart w:id="17" w:name="_Toc168249204"/>
      <w:r w:rsidRPr="00DE10EA">
        <w:t>.</w:t>
      </w:r>
      <w:r w:rsidR="00DE29FD">
        <w:t>10</w:t>
      </w:r>
      <w:r w:rsidRPr="00DE10EA">
        <w:rPr>
          <w:rtl/>
        </w:rPr>
        <w:t>دوافع اختيار الموضوع</w:t>
      </w:r>
      <w:r w:rsidRPr="00DE10EA">
        <w:t>:</w:t>
      </w:r>
      <w:bookmarkEnd w:id="16"/>
      <w:bookmarkEnd w:id="17"/>
      <w:r w:rsidRPr="00DE10EA">
        <w:rPr>
          <w:rtl/>
        </w:rPr>
        <w:t xml:space="preserve"> </w:t>
      </w:r>
    </w:p>
    <w:p w14:paraId="6495B1D8" w14:textId="77777777" w:rsidR="006C00EC" w:rsidRPr="006C00EC" w:rsidRDefault="006C00EC" w:rsidP="006C00EC">
      <w:pPr>
        <w:bidi/>
        <w:spacing w:line="360" w:lineRule="auto"/>
        <w:ind w:firstLine="759"/>
        <w:jc w:val="both"/>
        <w:rPr>
          <w:rFonts w:ascii="Arabic Typesetting" w:hAnsi="Arabic Typesetting" w:cs="Arabic Typesetting"/>
          <w:noProof/>
          <w:sz w:val="36"/>
          <w:szCs w:val="36"/>
          <w:lang w:bidi="ar-DZ"/>
        </w:rPr>
      </w:pPr>
      <w:r w:rsidRPr="006C00EC">
        <w:rPr>
          <w:rFonts w:ascii="Arabic Typesetting" w:hAnsi="Arabic Typesetting" w:cs="Arabic Typesetting"/>
          <w:noProof/>
          <w:sz w:val="36"/>
          <w:szCs w:val="36"/>
          <w:rtl/>
          <w:lang w:bidi="ar-DZ"/>
        </w:rPr>
        <w:t>اختيار موضوع "دور الطاقة في رسم الاستراتيجية الروسية تجاه بيئتها الإقليمية" يعتمد على عدة دوافع مهمة، ومنها</w:t>
      </w:r>
      <w:r w:rsidRPr="006C00EC">
        <w:rPr>
          <w:rFonts w:ascii="Arabic Typesetting" w:hAnsi="Arabic Typesetting" w:cs="Arabic Typesetting"/>
          <w:noProof/>
          <w:sz w:val="36"/>
          <w:szCs w:val="36"/>
          <w:lang w:bidi="ar-DZ"/>
        </w:rPr>
        <w:t>:</w:t>
      </w:r>
    </w:p>
    <w:p w14:paraId="5DD49F7E" w14:textId="77777777" w:rsidR="006C00EC" w:rsidRPr="006C00EC" w:rsidRDefault="006C00EC" w:rsidP="007A206A">
      <w:pPr>
        <w:pStyle w:val="Paragraphedeliste"/>
        <w:numPr>
          <w:ilvl w:val="0"/>
          <w:numId w:val="21"/>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الأهمية الجيوسياسية للطاقة</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تعتبر روسيا واحدة من أكبر منتجي ومصدري النفط والغاز في العالم، وبالتالي فإن الطاقة تلعب دوراً محورياً في سياساتها الخارجية وعلاقاتها مع الدول الأخرى</w:t>
      </w:r>
      <w:r w:rsidRPr="006C00EC">
        <w:rPr>
          <w:rFonts w:ascii="Arabic Typesetting" w:hAnsi="Arabic Typesetting" w:cs="Arabic Typesetting"/>
          <w:noProof/>
          <w:sz w:val="36"/>
          <w:szCs w:val="36"/>
          <w:lang w:bidi="ar-DZ"/>
        </w:rPr>
        <w:t>.</w:t>
      </w:r>
    </w:p>
    <w:p w14:paraId="40F79C36" w14:textId="77777777" w:rsidR="006C00EC" w:rsidRPr="006C00EC" w:rsidRDefault="006C00EC" w:rsidP="007A206A">
      <w:pPr>
        <w:pStyle w:val="Paragraphedeliste"/>
        <w:numPr>
          <w:ilvl w:val="0"/>
          <w:numId w:val="21"/>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التأثير الاقتصادي</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تمتلك الطاقة تأثيراً كبيراً على الاقتصاد الروسي، حيث تعتبر عائدات النفط والغاز مصدراً رئيسياً للإيرادات الحكومية. فهم هذا الدور يساعد في تحليل الاستراتيجية الاقتصادية لروسيا</w:t>
      </w:r>
      <w:r w:rsidRPr="006C00EC">
        <w:rPr>
          <w:rFonts w:ascii="Arabic Typesetting" w:hAnsi="Arabic Typesetting" w:cs="Arabic Typesetting"/>
          <w:noProof/>
          <w:sz w:val="36"/>
          <w:szCs w:val="36"/>
          <w:lang w:bidi="ar-DZ"/>
        </w:rPr>
        <w:t>.</w:t>
      </w:r>
    </w:p>
    <w:p w14:paraId="76308B9F" w14:textId="77777777" w:rsidR="006C00EC" w:rsidRPr="006C00EC" w:rsidRDefault="006C00EC" w:rsidP="007A206A">
      <w:pPr>
        <w:pStyle w:val="Paragraphedeliste"/>
        <w:numPr>
          <w:ilvl w:val="0"/>
          <w:numId w:val="21"/>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التوازن الدولي للقوى</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تعتمد روسيا على الطاقة كأداة لتعزيز نفوذها في الساحة الدولية. حيث تستخدم صادرات الطاقة كوسيلة لبناء التحالفات والضغط على الدول الأخرى، مما يبرز أهمية هذا الموضوع في فهم ديناميات القوة الدولية</w:t>
      </w:r>
      <w:r w:rsidRPr="006C00EC">
        <w:rPr>
          <w:rFonts w:ascii="Arabic Typesetting" w:hAnsi="Arabic Typesetting" w:cs="Arabic Typesetting"/>
          <w:noProof/>
          <w:sz w:val="36"/>
          <w:szCs w:val="36"/>
          <w:lang w:bidi="ar-DZ"/>
        </w:rPr>
        <w:t>.</w:t>
      </w:r>
    </w:p>
    <w:p w14:paraId="3F6941F5" w14:textId="77777777" w:rsidR="006C00EC" w:rsidRPr="006C00EC" w:rsidRDefault="006C00EC" w:rsidP="007A206A">
      <w:pPr>
        <w:pStyle w:val="Paragraphedeliste"/>
        <w:numPr>
          <w:ilvl w:val="0"/>
          <w:numId w:val="21"/>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الأمن القومي</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يشكل تأمين مصادر الطاقة وتوزيعها جزءاً أساسياً من استراتيجية الأمن القومي لروسيا. دراسة هذا الجانب يمكن أن توفر فهماً أعمق لكيفية تعامل روسيا مع التحديات الأمنية</w:t>
      </w:r>
      <w:r w:rsidRPr="006C00EC">
        <w:rPr>
          <w:rFonts w:ascii="Arabic Typesetting" w:hAnsi="Arabic Typesetting" w:cs="Arabic Typesetting"/>
          <w:noProof/>
          <w:sz w:val="36"/>
          <w:szCs w:val="36"/>
          <w:lang w:bidi="ar-DZ"/>
        </w:rPr>
        <w:t>.</w:t>
      </w:r>
    </w:p>
    <w:p w14:paraId="44141CC2" w14:textId="77777777" w:rsidR="006C00EC" w:rsidRPr="006C00EC" w:rsidRDefault="006C00EC" w:rsidP="007A206A">
      <w:pPr>
        <w:pStyle w:val="Paragraphedeliste"/>
        <w:numPr>
          <w:ilvl w:val="0"/>
          <w:numId w:val="21"/>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السياسات الإقليمية</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تلعب الطاقة دوراً رئيسياً في تشكيل علاقات روسيا مع جيرانها في أوروبا وآسيا الوسطى. دراسة هذا الموضوع يمكن أن تكشف عن استراتيجيات روسيا للتعامل مع هذه الدول من خلال اتفاقيات الطاقة ومشاريع البنية التحتية</w:t>
      </w:r>
      <w:r w:rsidRPr="006C00EC">
        <w:rPr>
          <w:rFonts w:ascii="Arabic Typesetting" w:hAnsi="Arabic Typesetting" w:cs="Arabic Typesetting"/>
          <w:noProof/>
          <w:sz w:val="36"/>
          <w:szCs w:val="36"/>
          <w:lang w:bidi="ar-DZ"/>
        </w:rPr>
        <w:t>.</w:t>
      </w:r>
    </w:p>
    <w:p w14:paraId="52A026A0" w14:textId="77777777" w:rsidR="006C00EC" w:rsidRPr="006C00EC" w:rsidRDefault="006C00EC" w:rsidP="007A206A">
      <w:pPr>
        <w:pStyle w:val="Paragraphedeliste"/>
        <w:numPr>
          <w:ilvl w:val="0"/>
          <w:numId w:val="21"/>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التحولات العالمية في الطاقة</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مع التحولات الحالية في سوق الطاقة العالمية نحو مصادر الطاقة المتجددة، فإن فهم استجابة روسيا لهذه التغيرات يمكن أن يوضح كيف تعدل استراتيجيتها للحفاظ على مكانتها في السوق العالمية</w:t>
      </w:r>
      <w:r w:rsidRPr="006C00EC">
        <w:rPr>
          <w:rFonts w:ascii="Arabic Typesetting" w:hAnsi="Arabic Typesetting" w:cs="Arabic Typesetting"/>
          <w:noProof/>
          <w:sz w:val="36"/>
          <w:szCs w:val="36"/>
          <w:lang w:bidi="ar-DZ"/>
        </w:rPr>
        <w:t>.</w:t>
      </w:r>
    </w:p>
    <w:p w14:paraId="64F6B465" w14:textId="77777777" w:rsidR="006C00EC" w:rsidRPr="006C00EC" w:rsidRDefault="006C00EC" w:rsidP="007A206A">
      <w:pPr>
        <w:pStyle w:val="Paragraphedeliste"/>
        <w:numPr>
          <w:ilvl w:val="0"/>
          <w:numId w:val="21"/>
        </w:numPr>
        <w:bidi/>
        <w:spacing w:line="360" w:lineRule="auto"/>
        <w:jc w:val="both"/>
        <w:rPr>
          <w:rFonts w:ascii="Arabic Typesetting" w:hAnsi="Arabic Typesetting" w:cs="Arabic Typesetting"/>
          <w:noProof/>
          <w:sz w:val="36"/>
          <w:szCs w:val="36"/>
          <w:lang w:bidi="ar-DZ"/>
        </w:rPr>
      </w:pPr>
      <w:r w:rsidRPr="006C00EC">
        <w:rPr>
          <w:rFonts w:ascii="Arabic Typesetting" w:hAnsi="Arabic Typesetting" w:cs="Arabic Typesetting"/>
          <w:b/>
          <w:bCs/>
          <w:noProof/>
          <w:sz w:val="36"/>
          <w:szCs w:val="36"/>
          <w:rtl/>
          <w:lang w:bidi="ar-DZ"/>
        </w:rPr>
        <w:t>العلاقات مع القوى الكبرى</w:t>
      </w:r>
      <w:r w:rsidRPr="006C00EC">
        <w:rPr>
          <w:rFonts w:ascii="Arabic Typesetting" w:hAnsi="Arabic Typesetting" w:cs="Arabic Typesetting"/>
          <w:noProof/>
          <w:sz w:val="36"/>
          <w:szCs w:val="36"/>
          <w:lang w:bidi="ar-DZ"/>
        </w:rPr>
        <w:t xml:space="preserve">: </w:t>
      </w:r>
      <w:r w:rsidRPr="006C00EC">
        <w:rPr>
          <w:rFonts w:ascii="Arabic Typesetting" w:hAnsi="Arabic Typesetting" w:cs="Arabic Typesetting"/>
          <w:noProof/>
          <w:sz w:val="36"/>
          <w:szCs w:val="36"/>
          <w:rtl/>
          <w:lang w:bidi="ar-DZ"/>
        </w:rPr>
        <w:t>يتيح دراسة دور الطاقة في الاستراتيجية الروسية فهم أعمق لعلاقاتها مع القوى الكبرى الأخرى مثل الولايات المتحدة والصين والاتحاد الأوروبي، وكيف تؤثر هذه العلاقات على توازن القوى الإقليمي</w:t>
      </w:r>
      <w:r w:rsidRPr="006C00EC">
        <w:rPr>
          <w:rFonts w:ascii="Arabic Typesetting" w:hAnsi="Arabic Typesetting" w:cs="Arabic Typesetting"/>
          <w:noProof/>
          <w:sz w:val="36"/>
          <w:szCs w:val="36"/>
          <w:lang w:bidi="ar-DZ"/>
        </w:rPr>
        <w:t>.</w:t>
      </w:r>
    </w:p>
    <w:p w14:paraId="56E8E863" w14:textId="77777777" w:rsidR="006C00EC" w:rsidRPr="00C6071C" w:rsidRDefault="006C00EC" w:rsidP="006C00EC">
      <w:pPr>
        <w:bidi/>
        <w:spacing w:line="360" w:lineRule="auto"/>
        <w:ind w:firstLine="759"/>
        <w:jc w:val="both"/>
        <w:rPr>
          <w:rFonts w:ascii="Arabic Typesetting" w:hAnsi="Arabic Typesetting" w:cs="Arabic Typesetting"/>
          <w:noProof/>
          <w:sz w:val="36"/>
          <w:szCs w:val="36"/>
          <w:lang w:bidi="ar-DZ"/>
        </w:rPr>
      </w:pPr>
    </w:p>
    <w:p w14:paraId="032E5E74" w14:textId="77777777" w:rsidR="003D6D00" w:rsidRDefault="003D6D00" w:rsidP="0043013A">
      <w:pPr>
        <w:rPr>
          <w:rFonts w:ascii="Simplified Arabic" w:hAnsi="Simplified Arabic" w:cs="Simplified Arabic"/>
          <w:b/>
          <w:bCs/>
          <w:noProof/>
          <w:sz w:val="56"/>
          <w:szCs w:val="56"/>
          <w:lang w:val="fr-FR" w:bidi="ar-DZ"/>
        </w:rPr>
      </w:pPr>
    </w:p>
    <w:p w14:paraId="125CB155" w14:textId="16572EFF" w:rsidR="003D6D00" w:rsidRPr="0043013A" w:rsidRDefault="003D6D00" w:rsidP="0043013A">
      <w:pPr>
        <w:rPr>
          <w:rFonts w:ascii="Simplified Arabic" w:hAnsi="Simplified Arabic" w:cs="Simplified Arabic"/>
          <w:b/>
          <w:bCs/>
          <w:noProof/>
          <w:sz w:val="56"/>
          <w:szCs w:val="56"/>
          <w:lang w:val="fr-FR" w:bidi="ar-DZ"/>
        </w:rPr>
        <w:sectPr w:rsidR="003D6D00" w:rsidRPr="0043013A" w:rsidSect="00C6071C">
          <w:headerReference w:type="default" r:id="rId15"/>
          <w:footnotePr>
            <w:numRestart w:val="eachPage"/>
          </w:footnotePr>
          <w:type w:val="continuous"/>
          <w:pgSz w:w="12240" w:h="15840"/>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pgNumType w:start="3"/>
          <w:cols w:space="708"/>
          <w:docGrid w:linePitch="360"/>
        </w:sectPr>
      </w:pPr>
    </w:p>
    <w:p w14:paraId="4D2CD541" w14:textId="77777777" w:rsidR="00025D72" w:rsidRDefault="00025D72" w:rsidP="000343C2">
      <w:pPr>
        <w:bidi/>
        <w:spacing w:line="276" w:lineRule="auto"/>
        <w:rPr>
          <w:rFonts w:ascii="Simplified Arabic" w:hAnsi="Simplified Arabic" w:cs="Simplified Arabic"/>
          <w:b/>
          <w:bCs/>
          <w:noProof/>
          <w:sz w:val="56"/>
          <w:szCs w:val="56"/>
          <w:lang w:bidi="ar-DZ"/>
        </w:rPr>
      </w:pPr>
    </w:p>
    <w:p w14:paraId="68F20EA8" w14:textId="0DB17D3D" w:rsidR="00025D72" w:rsidRDefault="00025D72" w:rsidP="00025D72">
      <w:pPr>
        <w:bidi/>
        <w:spacing w:line="276" w:lineRule="auto"/>
        <w:jc w:val="center"/>
        <w:rPr>
          <w:rFonts w:ascii="Simplified Arabic" w:hAnsi="Simplified Arabic" w:cs="Simplified Arabic"/>
          <w:b/>
          <w:bCs/>
          <w:noProof/>
          <w:sz w:val="56"/>
          <w:szCs w:val="56"/>
          <w:lang w:bidi="ar-DZ"/>
        </w:rPr>
      </w:pPr>
    </w:p>
    <w:p w14:paraId="2B4AD168" w14:textId="1CAA3784" w:rsidR="00025D72" w:rsidRDefault="00025D72" w:rsidP="00025D72">
      <w:pPr>
        <w:bidi/>
        <w:spacing w:line="276" w:lineRule="auto"/>
        <w:jc w:val="center"/>
        <w:rPr>
          <w:rFonts w:ascii="Simplified Arabic" w:hAnsi="Simplified Arabic" w:cs="Simplified Arabic"/>
          <w:b/>
          <w:bCs/>
          <w:noProof/>
          <w:sz w:val="56"/>
          <w:szCs w:val="56"/>
          <w:lang w:bidi="ar-DZ"/>
        </w:rPr>
      </w:pPr>
    </w:p>
    <w:p w14:paraId="37E56581" w14:textId="77777777" w:rsidR="00131DD5" w:rsidRDefault="00131DD5" w:rsidP="00131DD5">
      <w:pPr>
        <w:bidi/>
        <w:spacing w:line="276" w:lineRule="auto"/>
        <w:jc w:val="center"/>
        <w:rPr>
          <w:rFonts w:ascii="Simplified Arabic" w:hAnsi="Simplified Arabic" w:cs="Simplified Arabic"/>
          <w:b/>
          <w:bCs/>
          <w:noProof/>
          <w:sz w:val="56"/>
          <w:szCs w:val="56"/>
          <w:lang w:bidi="ar-DZ"/>
        </w:rPr>
      </w:pPr>
    </w:p>
    <w:p w14:paraId="57E0BC79" w14:textId="6F6514EB" w:rsidR="00131DD5" w:rsidRDefault="00E82A13" w:rsidP="00131DD5">
      <w:pPr>
        <w:bidi/>
        <w:spacing w:line="276" w:lineRule="auto"/>
        <w:jc w:val="center"/>
        <w:rPr>
          <w:rFonts w:ascii="Simplified Arabic" w:hAnsi="Simplified Arabic" w:cs="Simplified Arabic"/>
          <w:b/>
          <w:bCs/>
          <w:noProof/>
          <w:sz w:val="56"/>
          <w:szCs w:val="56"/>
          <w:lang w:bidi="ar-DZ"/>
        </w:rPr>
      </w:pPr>
      <w:r>
        <w:rPr>
          <w:rFonts w:ascii="Simplified Arabic" w:hAnsi="Simplified Arabic" w:cs="Simplified Arabic"/>
          <w:b/>
          <w:bCs/>
          <w:noProof/>
          <w:sz w:val="56"/>
          <w:szCs w:val="56"/>
          <w:rtl/>
          <w:lang w:val="fr-FR" w:eastAsia="fr-FR"/>
        </w:rPr>
        <mc:AlternateContent>
          <mc:Choice Requires="wps">
            <w:drawing>
              <wp:anchor distT="0" distB="0" distL="114300" distR="114300" simplePos="0" relativeHeight="251659264" behindDoc="0" locked="0" layoutInCell="1" allowOverlap="1" wp14:anchorId="0E5F9514" wp14:editId="3AACA95D">
                <wp:simplePos x="0" y="0"/>
                <wp:positionH relativeFrom="margin">
                  <wp:posOffset>186055</wp:posOffset>
                </wp:positionH>
                <wp:positionV relativeFrom="paragraph">
                  <wp:posOffset>374583</wp:posOffset>
                </wp:positionV>
                <wp:extent cx="5572125" cy="1657350"/>
                <wp:effectExtent l="19050" t="19050" r="47625" b="38100"/>
                <wp:wrapNone/>
                <wp:docPr id="1" name="Rectangle : avec coins rognés en diagonale 1"/>
                <wp:cNvGraphicFramePr/>
                <a:graphic xmlns:a="http://schemas.openxmlformats.org/drawingml/2006/main">
                  <a:graphicData uri="http://schemas.microsoft.com/office/word/2010/wordprocessingShape">
                    <wps:wsp>
                      <wps:cNvSpPr/>
                      <wps:spPr>
                        <a:xfrm>
                          <a:off x="0" y="0"/>
                          <a:ext cx="5572125" cy="1657350"/>
                        </a:xfrm>
                        <a:prstGeom prst="snip2DiagRect">
                          <a:avLst/>
                        </a:prstGeom>
                        <a:solidFill>
                          <a:schemeClr val="accent5">
                            <a:lumMod val="40000"/>
                            <a:lumOff val="60000"/>
                          </a:schemeClr>
                        </a:solidFill>
                        <a:ln w="57150">
                          <a:solidFill>
                            <a:srgbClr val="92D050"/>
                          </a:solidFill>
                        </a:ln>
                      </wps:spPr>
                      <wps:style>
                        <a:lnRef idx="0">
                          <a:scrgbClr r="0" g="0" b="0"/>
                        </a:lnRef>
                        <a:fillRef idx="0">
                          <a:scrgbClr r="0" g="0" b="0"/>
                        </a:fillRef>
                        <a:effectRef idx="0">
                          <a:scrgbClr r="0" g="0" b="0"/>
                        </a:effectRef>
                        <a:fontRef idx="minor">
                          <a:schemeClr val="lt1"/>
                        </a:fontRef>
                      </wps:style>
                      <wps:txbx>
                        <w:txbxContent>
                          <w:p w14:paraId="42279734" w14:textId="208BAB9C" w:rsidR="00E94BC1" w:rsidRPr="009A65FC" w:rsidRDefault="00E94BC1" w:rsidP="0057019D">
                            <w:pPr>
                              <w:jc w:val="center"/>
                              <w:rPr>
                                <w:sz w:val="20"/>
                                <w:szCs w:val="20"/>
                                <w:lang w:val="fr-FR" w:bidi="ar-DZ"/>
                              </w:rPr>
                            </w:pPr>
                            <w:r w:rsidRPr="004708ED">
                              <w:rPr>
                                <w:rFonts w:ascii="Simplified Arabic" w:hAnsi="Simplified Arabic" w:cs="Simplified Arabic"/>
                                <w:b/>
                                <w:bCs/>
                                <w:color w:val="000000" w:themeColor="text1"/>
                                <w:sz w:val="52"/>
                                <w:szCs w:val="52"/>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الفصل الأول: </w:t>
                            </w:r>
                            <w:r w:rsidRPr="00070486">
                              <w:rPr>
                                <w:rFonts w:ascii="Simplified Arabic" w:hAnsi="Simplified Arabic" w:cs="Simplified Arabic"/>
                                <w:b/>
                                <w:bCs/>
                                <w:color w:val="000000" w:themeColor="text1"/>
                                <w:sz w:val="52"/>
                                <w:szCs w:val="52"/>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مكانة الطاقة في روسيا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ectangle : avec coins rognés en diagonale 1" o:spid="_x0000_s1032" style="position:absolute;left:0;text-align:left;margin-left:14.65pt;margin-top:29.5pt;width:438.75pt;height:130.5pt;z-index:251659264;visibility:visible;mso-wrap-style:square;mso-wrap-distance-left:9pt;mso-wrap-distance-top:0;mso-wrap-distance-right:9pt;mso-wrap-distance-bottom:0;mso-position-horizontal:absolute;mso-position-horizontal-relative:margin;mso-position-vertical:absolute;mso-position-vertical-relative:text;v-text-anchor:middle" coordsize="5572125,1657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" adj="-11796480,,5400" path="m,l5295894,r276231,276231l5572125,1657350r,l276231,1657350,,1381119,,xe" fillcolor="#bdd6ee [1304]" strokecolor="#92d050" strokeweight="4.5pt">
                <v:stroke joinstyle="miter"/>
                <v:formulas/>
                <v:path arrowok="t" o:connecttype="custom" o:connectlocs="0,0;5295894,0;5572125,276231;5572125,1657350;5572125,1657350;276231,1657350;0,1381119;0,0" o:connectangles="0,0,0,0,0,0,0,0" textboxrect="0,0,5572125,1657350"/>
                <v:textbox>
                  <w:txbxContent>
                    <w:p w14:paraId="42279734" w14:textId="208BAB9C" w:rsidR="00E94BC1" w:rsidRPr="009A65FC" w:rsidRDefault="00E94BC1" w:rsidP="0057019D">
                      <w:pPr>
                        <w:jc w:val="center"/>
                        <w:rPr>
                          <w:sz w:val="20"/>
                          <w:szCs w:val="20"/>
                          <w:lang w:val="fr-FR" w:bidi="ar-DZ"/>
                        </w:rPr>
                      </w:pPr>
                      <w:r w:rsidRPr="004708ED">
                        <w:rPr>
                          <w:rFonts w:ascii="Simplified Arabic" w:hAnsi="Simplified Arabic" w:cs="Simplified Arabic"/>
                          <w:b/>
                          <w:bCs/>
                          <w:color w:val="000000" w:themeColor="text1"/>
                          <w:sz w:val="52"/>
                          <w:szCs w:val="52"/>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الفصل الأول: </w:t>
                      </w:r>
                      <w:r w:rsidRPr="00070486">
                        <w:rPr>
                          <w:rFonts w:ascii="Simplified Arabic" w:hAnsi="Simplified Arabic" w:cs="Simplified Arabic"/>
                          <w:b/>
                          <w:bCs/>
                          <w:color w:val="000000" w:themeColor="text1"/>
                          <w:sz w:val="52"/>
                          <w:szCs w:val="52"/>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مكانة الطاقة في روسيا</w:t>
                      </w:r>
                    </w:p>
                  </w:txbxContent>
                </v:textbox>
                <w10:wrap anchorx="margin"/>
              </v:shape>
            </w:pict>
          </mc:Fallback>
        </mc:AlternateContent>
      </w:r>
    </w:p>
    <w:p w14:paraId="53FE6874" w14:textId="3D8D438C" w:rsidR="00025D72" w:rsidRDefault="00025D72" w:rsidP="00025D72">
      <w:pPr>
        <w:bidi/>
        <w:spacing w:line="276" w:lineRule="auto"/>
        <w:jc w:val="center"/>
        <w:rPr>
          <w:rFonts w:ascii="Simplified Arabic" w:hAnsi="Simplified Arabic" w:cs="Simplified Arabic"/>
          <w:b/>
          <w:bCs/>
          <w:noProof/>
          <w:sz w:val="56"/>
          <w:szCs w:val="56"/>
          <w:lang w:bidi="ar-DZ"/>
        </w:rPr>
      </w:pPr>
    </w:p>
    <w:p w14:paraId="50187E9D" w14:textId="77777777" w:rsidR="00025D72" w:rsidRDefault="00025D72" w:rsidP="00025D72">
      <w:pPr>
        <w:bidi/>
        <w:spacing w:line="276" w:lineRule="auto"/>
        <w:jc w:val="center"/>
        <w:rPr>
          <w:rFonts w:ascii="Simplified Arabic" w:hAnsi="Simplified Arabic" w:cs="Simplified Arabic"/>
          <w:b/>
          <w:bCs/>
          <w:noProof/>
          <w:sz w:val="56"/>
          <w:szCs w:val="56"/>
          <w:rtl/>
          <w:lang w:bidi="ar-DZ"/>
        </w:rPr>
      </w:pPr>
    </w:p>
    <w:p w14:paraId="369D9786" w14:textId="0BF5380A" w:rsidR="00025D72" w:rsidRDefault="004A1DF1" w:rsidP="00025D72">
      <w:pPr>
        <w:rPr>
          <w:rFonts w:ascii="Simplified Arabic" w:hAnsi="Simplified Arabic" w:cs="Simplified Arabic"/>
          <w:noProof/>
          <w:sz w:val="32"/>
          <w:szCs w:val="32"/>
          <w:rtl/>
          <w:lang w:bidi="ar-DZ"/>
        </w:rPr>
      </w:pPr>
      <w:r>
        <w:rPr>
          <w:rFonts w:ascii="Simplified Arabic" w:hAnsi="Simplified Arabic" w:cs="Simplified Arabic"/>
          <w:noProof/>
          <w:sz w:val="32"/>
          <w:szCs w:val="32"/>
          <w:rtl/>
          <w:lang w:bidi="ar-DZ"/>
        </w:rPr>
        <w:br w:type="page"/>
      </w:r>
    </w:p>
    <w:p w14:paraId="1D4CB05B" w14:textId="05991291" w:rsidR="004A6D38" w:rsidRPr="002D3BC0" w:rsidRDefault="004F1387" w:rsidP="002D3BC0">
      <w:pPr>
        <w:bidi/>
        <w:jc w:val="both"/>
        <w:rPr>
          <w:rFonts w:ascii="Open Sans" w:hAnsi="Open Sans" w:cs="Times New Roman"/>
          <w:b/>
          <w:bCs/>
          <w:noProof/>
          <w:color w:val="000000" w:themeColor="text1"/>
          <w:sz w:val="32"/>
          <w:szCs w:val="32"/>
          <w:shd w:val="clear" w:color="auto" w:fill="FFFFFF"/>
          <w:rtl/>
          <w:lang w:bidi="ar-DZ"/>
        </w:rPr>
        <w:sectPr w:rsidR="004A6D38" w:rsidRPr="002D3BC0" w:rsidSect="00C51035">
          <w:headerReference w:type="default" r:id="rId16"/>
          <w:footerReference w:type="default" r:id="rId17"/>
          <w:footnotePr>
            <w:numRestart w:val="eachPage"/>
          </w:footnotePr>
          <w:type w:val="continuous"/>
          <w:pgSz w:w="12240" w:h="15840"/>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pPr>
      <w:r>
        <w:rPr>
          <w:rFonts w:ascii="Simplified Arabic" w:hAnsi="Simplified Arabic" w:cs="Simplified Arabic"/>
          <w:noProof/>
          <w:sz w:val="32"/>
          <w:szCs w:val="32"/>
          <w:rtl/>
          <w:lang w:val="fr-FR" w:eastAsia="fr-FR"/>
        </w:rPr>
        <mc:AlternateContent>
          <mc:Choice Requires="wps">
            <w:drawing>
              <wp:anchor distT="0" distB="0" distL="114300" distR="114300" simplePos="0" relativeHeight="251662336" behindDoc="0" locked="0" layoutInCell="1" allowOverlap="1" wp14:anchorId="4A3067DE" wp14:editId="3E0D82BF">
                <wp:simplePos x="0" y="0"/>
                <wp:positionH relativeFrom="margin">
                  <wp:align>center</wp:align>
                </wp:positionH>
                <wp:positionV relativeFrom="paragraph">
                  <wp:posOffset>2080895</wp:posOffset>
                </wp:positionV>
                <wp:extent cx="5162550" cy="4067175"/>
                <wp:effectExtent l="19050" t="19050" r="38100" b="47625"/>
                <wp:wrapNone/>
                <wp:docPr id="9" name="Parchemin : horizontal 9"/>
                <wp:cNvGraphicFramePr/>
                <a:graphic xmlns:a="http://schemas.openxmlformats.org/drawingml/2006/main">
                  <a:graphicData uri="http://schemas.microsoft.com/office/word/2010/wordprocessingShape">
                    <wps:wsp>
                      <wps:cNvSpPr/>
                      <wps:spPr>
                        <a:xfrm>
                          <a:off x="0" y="0"/>
                          <a:ext cx="5162550" cy="4067175"/>
                        </a:xfrm>
                        <a:prstGeom prst="horizontalScroll">
                          <a:avLst/>
                        </a:prstGeom>
                        <a:solidFill>
                          <a:schemeClr val="accent1">
                            <a:lumMod val="20000"/>
                            <a:lumOff val="80000"/>
                          </a:schemeClr>
                        </a:solidFill>
                        <a:ln w="5715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762ABD" w14:textId="7CEA3038" w:rsidR="00E94BC1" w:rsidRPr="00940771" w:rsidRDefault="00E94BC1" w:rsidP="00940771">
                            <w:pPr>
                              <w:bidi/>
                              <w:jc w:val="both"/>
                              <w:rPr>
                                <w:rFonts w:asciiTheme="majorBidi" w:hAnsiTheme="majorBidi" w:cs="Times New Roman"/>
                                <w:b/>
                                <w:bCs/>
                                <w:color w:val="000000" w:themeColor="text1"/>
                                <w:sz w:val="44"/>
                                <w:szCs w:val="44"/>
                              </w:rPr>
                            </w:pPr>
                          </w:p>
                          <w:p w14:paraId="0B97F07C" w14:textId="77777777" w:rsidR="00E94BC1" w:rsidRDefault="00E94BC1" w:rsidP="00070486">
                            <w:pPr>
                              <w:bidi/>
                              <w:jc w:val="both"/>
                              <w:rPr>
                                <w:rFonts w:asciiTheme="majorBidi" w:hAnsiTheme="majorBidi" w:cs="Times New Roman"/>
                                <w:b/>
                                <w:bCs/>
                                <w:color w:val="000000" w:themeColor="text1"/>
                                <w:sz w:val="44"/>
                                <w:szCs w:val="44"/>
                              </w:rPr>
                            </w:pPr>
                            <w:r w:rsidRPr="00070486">
                              <w:rPr>
                                <w:rFonts w:asciiTheme="majorBidi" w:hAnsiTheme="majorBidi" w:cs="Times New Roman"/>
                                <w:b/>
                                <w:bCs/>
                                <w:color w:val="000000" w:themeColor="text1"/>
                                <w:sz w:val="44"/>
                                <w:szCs w:val="44"/>
                                <w:rtl/>
                              </w:rPr>
                              <w:t xml:space="preserve">المبحث الأول: الطاقة وأبعادها الاستراتيجية في العلاقات الدولية </w:t>
                            </w:r>
                          </w:p>
                          <w:p w14:paraId="6EA415A1" w14:textId="77777777" w:rsidR="00E94BC1" w:rsidRDefault="00E94BC1" w:rsidP="00070486">
                            <w:pPr>
                              <w:bidi/>
                              <w:jc w:val="both"/>
                              <w:rPr>
                                <w:rFonts w:asciiTheme="majorBidi" w:hAnsiTheme="majorBidi" w:cs="Times New Roman"/>
                                <w:b/>
                                <w:bCs/>
                                <w:color w:val="000000" w:themeColor="text1"/>
                                <w:sz w:val="44"/>
                                <w:szCs w:val="44"/>
                              </w:rPr>
                            </w:pPr>
                            <w:r w:rsidRPr="00070486">
                              <w:rPr>
                                <w:rFonts w:asciiTheme="majorBidi" w:hAnsiTheme="majorBidi" w:cs="Times New Roman"/>
                                <w:b/>
                                <w:bCs/>
                                <w:color w:val="000000" w:themeColor="text1"/>
                                <w:sz w:val="44"/>
                                <w:szCs w:val="44"/>
                                <w:rtl/>
                              </w:rPr>
                              <w:t xml:space="preserve">المبحث الثاني: البعد الإستراتيجي للطاقة عند صانع القرار في روسيا </w:t>
                            </w:r>
                          </w:p>
                          <w:p w14:paraId="0591FDF1" w14:textId="5EF16B09" w:rsidR="00E94BC1" w:rsidRPr="00940771" w:rsidRDefault="00E94BC1" w:rsidP="00070486">
                            <w:pPr>
                              <w:bidi/>
                              <w:jc w:val="both"/>
                              <w:rPr>
                                <w:sz w:val="44"/>
                                <w:szCs w:val="44"/>
                              </w:rPr>
                            </w:pPr>
                            <w:r w:rsidRPr="00070486">
                              <w:rPr>
                                <w:rFonts w:asciiTheme="majorBidi" w:hAnsiTheme="majorBidi" w:cs="Times New Roman"/>
                                <w:b/>
                                <w:bCs/>
                                <w:color w:val="000000" w:themeColor="text1"/>
                                <w:sz w:val="44"/>
                                <w:szCs w:val="44"/>
                                <w:rtl/>
                              </w:rPr>
                              <w:t>المبحث الثالث: أولويات الإستراتيجية الروسية تجاه ب</w:t>
                            </w:r>
                            <w:r w:rsidRPr="00070486">
                              <w:rPr>
                                <w:rFonts w:asciiTheme="majorBidi" w:hAnsiTheme="majorBidi" w:cs="Times New Roman" w:hint="cs"/>
                                <w:b/>
                                <w:bCs/>
                                <w:color w:val="000000" w:themeColor="text1"/>
                                <w:sz w:val="44"/>
                                <w:szCs w:val="44"/>
                                <w:rtl/>
                              </w:rPr>
                              <w:t>ی</w:t>
                            </w:r>
                            <w:r w:rsidRPr="00070486">
                              <w:rPr>
                                <w:rFonts w:asciiTheme="majorBidi" w:hAnsiTheme="majorBidi" w:cs="Times New Roman" w:hint="eastAsia"/>
                                <w:b/>
                                <w:bCs/>
                                <w:color w:val="000000" w:themeColor="text1"/>
                                <w:sz w:val="44"/>
                                <w:szCs w:val="44"/>
                                <w:rtl/>
                              </w:rPr>
                              <w:t>ئتها</w:t>
                            </w:r>
                            <w:r w:rsidRPr="00070486">
                              <w:rPr>
                                <w:rFonts w:asciiTheme="majorBidi" w:hAnsiTheme="majorBidi" w:cs="Times New Roman"/>
                                <w:b/>
                                <w:bCs/>
                                <w:color w:val="000000" w:themeColor="text1"/>
                                <w:sz w:val="44"/>
                                <w:szCs w:val="44"/>
                                <w:rtl/>
                              </w:rPr>
                              <w:t xml:space="preserve"> الإقل</w:t>
                            </w:r>
                            <w:r w:rsidRPr="00070486">
                              <w:rPr>
                                <w:rFonts w:asciiTheme="majorBidi" w:hAnsiTheme="majorBidi" w:cs="Times New Roman" w:hint="cs"/>
                                <w:b/>
                                <w:bCs/>
                                <w:color w:val="000000" w:themeColor="text1"/>
                                <w:sz w:val="44"/>
                                <w:szCs w:val="44"/>
                                <w:rtl/>
                              </w:rPr>
                              <w:t>ی</w:t>
                            </w:r>
                            <w:r w:rsidRPr="00070486">
                              <w:rPr>
                                <w:rFonts w:asciiTheme="majorBidi" w:hAnsiTheme="majorBidi" w:cs="Times New Roman" w:hint="eastAsia"/>
                                <w:b/>
                                <w:bCs/>
                                <w:color w:val="000000" w:themeColor="text1"/>
                                <w:sz w:val="44"/>
                                <w:szCs w:val="44"/>
                                <w:rtl/>
                              </w:rPr>
                              <w:t>م</w:t>
                            </w:r>
                            <w:r w:rsidRPr="00070486">
                              <w:rPr>
                                <w:rFonts w:asciiTheme="majorBidi" w:hAnsiTheme="majorBidi" w:cs="Times New Roman" w:hint="cs"/>
                                <w:b/>
                                <w:bCs/>
                                <w:color w:val="000000" w:themeColor="text1"/>
                                <w:sz w:val="44"/>
                                <w:szCs w:val="44"/>
                                <w:rtl/>
                              </w:rPr>
                              <w:t>ی</w:t>
                            </w:r>
                            <w:r w:rsidRPr="00070486">
                              <w:rPr>
                                <w:rFonts w:asciiTheme="majorBidi" w:hAnsiTheme="majorBidi" w:cs="Times New Roman" w:hint="eastAsia"/>
                                <w:b/>
                                <w:bCs/>
                                <w:color w:val="000000" w:themeColor="text1"/>
                                <w:sz w:val="44"/>
                                <w:szCs w:val="44"/>
                                <w:rtl/>
                              </w:rPr>
                              <w:t>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Parchemin : horizontal 9" o:spid="_x0000_s1033" type="#_x0000_t98" style="position:absolute;left:0;text-align:left;margin-left:0;margin-top:163.85pt;width:406.5pt;height:320.2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" fillcolor="#d9e2f3 [660]" strokecolor="#92d050" strokeweight="4.5pt">
                <v:stroke joinstyle="miter"/>
                <v:textbox>
                  <w:txbxContent>
                    <w:p w14:paraId="3F762ABD" w14:textId="7CEA3038" w:rsidR="00E94BC1" w:rsidRPr="00940771" w:rsidRDefault="00E94BC1" w:rsidP="00940771">
                      <w:pPr>
                        <w:bidi/>
                        <w:jc w:val="both"/>
                        <w:rPr>
                          <w:rFonts w:asciiTheme="majorBidi" w:hAnsiTheme="majorBidi" w:cs="Times New Roman"/>
                          <w:b/>
                          <w:bCs/>
                          <w:color w:val="000000" w:themeColor="text1"/>
                          <w:sz w:val="44"/>
                          <w:szCs w:val="44"/>
                        </w:rPr>
                      </w:pPr>
                    </w:p>
                    <w:p w14:paraId="0B97F07C" w14:textId="77777777" w:rsidR="00E94BC1" w:rsidRDefault="00E94BC1" w:rsidP="00070486">
                      <w:pPr>
                        <w:bidi/>
                        <w:jc w:val="both"/>
                        <w:rPr>
                          <w:rFonts w:asciiTheme="majorBidi" w:hAnsiTheme="majorBidi" w:cs="Times New Roman"/>
                          <w:b/>
                          <w:bCs/>
                          <w:color w:val="000000" w:themeColor="text1"/>
                          <w:sz w:val="44"/>
                          <w:szCs w:val="44"/>
                        </w:rPr>
                      </w:pPr>
                      <w:r w:rsidRPr="00070486">
                        <w:rPr>
                          <w:rFonts w:asciiTheme="majorBidi" w:hAnsiTheme="majorBidi" w:cs="Times New Roman"/>
                          <w:b/>
                          <w:bCs/>
                          <w:color w:val="000000" w:themeColor="text1"/>
                          <w:sz w:val="44"/>
                          <w:szCs w:val="44"/>
                          <w:rtl/>
                        </w:rPr>
                        <w:t xml:space="preserve">المبحث الأول: الطاقة وأبعادها الاستراتيجية في العلاقات الدولية </w:t>
                      </w:r>
                    </w:p>
                    <w:p w14:paraId="6EA415A1" w14:textId="77777777" w:rsidR="00E94BC1" w:rsidRDefault="00E94BC1" w:rsidP="00070486">
                      <w:pPr>
                        <w:bidi/>
                        <w:jc w:val="both"/>
                        <w:rPr>
                          <w:rFonts w:asciiTheme="majorBidi" w:hAnsiTheme="majorBidi" w:cs="Times New Roman"/>
                          <w:b/>
                          <w:bCs/>
                          <w:color w:val="000000" w:themeColor="text1"/>
                          <w:sz w:val="44"/>
                          <w:szCs w:val="44"/>
                        </w:rPr>
                      </w:pPr>
                      <w:r w:rsidRPr="00070486">
                        <w:rPr>
                          <w:rFonts w:asciiTheme="majorBidi" w:hAnsiTheme="majorBidi" w:cs="Times New Roman"/>
                          <w:b/>
                          <w:bCs/>
                          <w:color w:val="000000" w:themeColor="text1"/>
                          <w:sz w:val="44"/>
                          <w:szCs w:val="44"/>
                          <w:rtl/>
                        </w:rPr>
                        <w:t xml:space="preserve">المبحث الثاني: البعد الإستراتيجي للطاقة عند صانع القرار في روسيا </w:t>
                      </w:r>
                    </w:p>
                    <w:p w14:paraId="0591FDF1" w14:textId="5EF16B09" w:rsidR="00E94BC1" w:rsidRPr="00940771" w:rsidRDefault="00E94BC1" w:rsidP="00070486">
                      <w:pPr>
                        <w:bidi/>
                        <w:jc w:val="both"/>
                        <w:rPr>
                          <w:sz w:val="44"/>
                          <w:szCs w:val="44"/>
                        </w:rPr>
                      </w:pPr>
                      <w:r w:rsidRPr="00070486">
                        <w:rPr>
                          <w:rFonts w:asciiTheme="majorBidi" w:hAnsiTheme="majorBidi" w:cs="Times New Roman"/>
                          <w:b/>
                          <w:bCs/>
                          <w:color w:val="000000" w:themeColor="text1"/>
                          <w:sz w:val="44"/>
                          <w:szCs w:val="44"/>
                          <w:rtl/>
                        </w:rPr>
                        <w:t>المبحث الثالث: أولويات الإستراتيجية الروسية تجاه ب</w:t>
                      </w:r>
                      <w:r w:rsidRPr="00070486">
                        <w:rPr>
                          <w:rFonts w:asciiTheme="majorBidi" w:hAnsiTheme="majorBidi" w:cs="Times New Roman" w:hint="cs"/>
                          <w:b/>
                          <w:bCs/>
                          <w:color w:val="000000" w:themeColor="text1"/>
                          <w:sz w:val="44"/>
                          <w:szCs w:val="44"/>
                          <w:rtl/>
                        </w:rPr>
                        <w:t>ی</w:t>
                      </w:r>
                      <w:r w:rsidRPr="00070486">
                        <w:rPr>
                          <w:rFonts w:asciiTheme="majorBidi" w:hAnsiTheme="majorBidi" w:cs="Times New Roman" w:hint="eastAsia"/>
                          <w:b/>
                          <w:bCs/>
                          <w:color w:val="000000" w:themeColor="text1"/>
                          <w:sz w:val="44"/>
                          <w:szCs w:val="44"/>
                          <w:rtl/>
                        </w:rPr>
                        <w:t>ئتها</w:t>
                      </w:r>
                      <w:r w:rsidRPr="00070486">
                        <w:rPr>
                          <w:rFonts w:asciiTheme="majorBidi" w:hAnsiTheme="majorBidi" w:cs="Times New Roman"/>
                          <w:b/>
                          <w:bCs/>
                          <w:color w:val="000000" w:themeColor="text1"/>
                          <w:sz w:val="44"/>
                          <w:szCs w:val="44"/>
                          <w:rtl/>
                        </w:rPr>
                        <w:t xml:space="preserve"> الإقل</w:t>
                      </w:r>
                      <w:r w:rsidRPr="00070486">
                        <w:rPr>
                          <w:rFonts w:asciiTheme="majorBidi" w:hAnsiTheme="majorBidi" w:cs="Times New Roman" w:hint="cs"/>
                          <w:b/>
                          <w:bCs/>
                          <w:color w:val="000000" w:themeColor="text1"/>
                          <w:sz w:val="44"/>
                          <w:szCs w:val="44"/>
                          <w:rtl/>
                        </w:rPr>
                        <w:t>ی</w:t>
                      </w:r>
                      <w:r w:rsidRPr="00070486">
                        <w:rPr>
                          <w:rFonts w:asciiTheme="majorBidi" w:hAnsiTheme="majorBidi" w:cs="Times New Roman" w:hint="eastAsia"/>
                          <w:b/>
                          <w:bCs/>
                          <w:color w:val="000000" w:themeColor="text1"/>
                          <w:sz w:val="44"/>
                          <w:szCs w:val="44"/>
                          <w:rtl/>
                        </w:rPr>
                        <w:t>م</w:t>
                      </w:r>
                      <w:r w:rsidRPr="00070486">
                        <w:rPr>
                          <w:rFonts w:asciiTheme="majorBidi" w:hAnsiTheme="majorBidi" w:cs="Times New Roman" w:hint="cs"/>
                          <w:b/>
                          <w:bCs/>
                          <w:color w:val="000000" w:themeColor="text1"/>
                          <w:sz w:val="44"/>
                          <w:szCs w:val="44"/>
                          <w:rtl/>
                        </w:rPr>
                        <w:t>ی</w:t>
                      </w:r>
                      <w:r w:rsidRPr="00070486">
                        <w:rPr>
                          <w:rFonts w:asciiTheme="majorBidi" w:hAnsiTheme="majorBidi" w:cs="Times New Roman" w:hint="eastAsia"/>
                          <w:b/>
                          <w:bCs/>
                          <w:color w:val="000000" w:themeColor="text1"/>
                          <w:sz w:val="44"/>
                          <w:szCs w:val="44"/>
                          <w:rtl/>
                        </w:rPr>
                        <w:t>ة</w:t>
                      </w:r>
                    </w:p>
                  </w:txbxContent>
                </v:textbox>
                <w10:wrap anchorx="margin"/>
              </v:shape>
            </w:pict>
          </mc:Fallback>
        </mc:AlternateContent>
      </w:r>
    </w:p>
    <w:p w14:paraId="7F5E30FE" w14:textId="68CDEACB" w:rsidR="007D4D41" w:rsidRDefault="007D4D41" w:rsidP="00EB5A4B">
      <w:pPr>
        <w:pStyle w:val="Titre1"/>
      </w:pPr>
      <w:bookmarkStart w:id="18" w:name="_Toc168249205"/>
      <w:r w:rsidRPr="00D23E77">
        <w:rPr>
          <w:rtl/>
        </w:rPr>
        <w:t xml:space="preserve">الفصل الأول: </w:t>
      </w:r>
      <w:r w:rsidR="00124434" w:rsidRPr="00124434">
        <w:rPr>
          <w:rtl/>
        </w:rPr>
        <w:t>مكانة الطاقة في روسيا</w:t>
      </w:r>
      <w:bookmarkEnd w:id="18"/>
    </w:p>
    <w:p w14:paraId="73C88D75" w14:textId="77777777" w:rsidR="00070486" w:rsidRP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مكانة الطاقة في روسيا تعتبر من أهم القضايا التي تؤثر على اقتصادها وسياساتها الخارجية. إذ تعتبر روسيا واحدة من أكبر منتجي الطاقة في العالم، حيث تمتلك احتياطيات هائلة من النفط والغاز الطبيعي. وتعتمد الاقتصاد الروسي بشكل كبير على صادرات الطاقة، حيث تشكل هذه الصادرات نسبة كبيرة من إجمالي صادرات البلاد</w:t>
      </w:r>
      <w:r w:rsidRPr="00070486">
        <w:rPr>
          <w:rFonts w:ascii="Arabic Typesetting" w:hAnsi="Arabic Typesetting" w:cs="Arabic Typesetting"/>
          <w:noProof/>
          <w:sz w:val="36"/>
          <w:szCs w:val="36"/>
          <w:lang w:bidi="ar-DZ"/>
        </w:rPr>
        <w:t>.</w:t>
      </w:r>
    </w:p>
    <w:p w14:paraId="6FE7A4B5" w14:textId="77777777" w:rsidR="00070486" w:rsidRP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تتبنى روسيا سياسة خارجية تهدف إلى استخدام مكانتها كإحدى أكبر دول منتجة للطاقة لتعزيز نفوذها الدولي وتحقيق مكاسب استراتيجية. وتستخدم روسيا الطاقة كوسيلة للضغط السياسي على دول أوروبية، خاصةً فيما يتعلق بقضايا الأمن الإقليمي والملف النووي، مما يجعل الطاقة تلعب دوراً هاماً في تشكيل العلاقات الدولية لروسيا</w:t>
      </w:r>
      <w:r w:rsidRPr="00070486">
        <w:rPr>
          <w:rFonts w:ascii="Arabic Typesetting" w:hAnsi="Arabic Typesetting" w:cs="Arabic Typesetting"/>
          <w:noProof/>
          <w:sz w:val="36"/>
          <w:szCs w:val="36"/>
          <w:lang w:bidi="ar-DZ"/>
        </w:rPr>
        <w:t>.</w:t>
      </w:r>
    </w:p>
    <w:p w14:paraId="13AB56EA" w14:textId="576D2163" w:rsidR="00070486" w:rsidRPr="00BB6033"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بالإضافة إلى ذلك، تلعب شركات الطاقة الروسية دوراً كبيراً في تحديد سياسات الدولة الخارجية، حيث تعتبر هذه الشركات أداة للتأثير الاقتصادي والسياسي في المنطقة وحول العالم. ومن المتوقع أن تستمر مكانة الطاقة في روسيا كعامل رئيسي في تحديد سياساتها وعلاقاتها الدولية في المستقبل</w:t>
      </w:r>
      <w:r w:rsidRPr="00070486">
        <w:rPr>
          <w:rFonts w:ascii="Arabic Typesetting" w:hAnsi="Arabic Typesetting" w:cs="Arabic Typesetting"/>
          <w:noProof/>
          <w:sz w:val="36"/>
          <w:szCs w:val="36"/>
          <w:lang w:bidi="ar-DZ"/>
        </w:rPr>
        <w:t>.</w:t>
      </w:r>
    </w:p>
    <w:p w14:paraId="46F19DF0" w14:textId="04090E09" w:rsidR="00124434" w:rsidRDefault="00124434" w:rsidP="00124434">
      <w:pPr>
        <w:bidi/>
        <w:spacing w:line="360" w:lineRule="auto"/>
        <w:ind w:firstLine="759"/>
        <w:jc w:val="both"/>
        <w:rPr>
          <w:rFonts w:ascii="Arabic Typesetting" w:hAnsi="Arabic Typesetting" w:cs="Arabic Typesetting"/>
          <w:noProof/>
          <w:sz w:val="36"/>
          <w:szCs w:val="36"/>
          <w:lang w:val="fr-FR" w:bidi="ar-DZ"/>
        </w:rPr>
      </w:pPr>
      <w:r>
        <w:rPr>
          <w:rFonts w:ascii="Arabic Typesetting" w:hAnsi="Arabic Typesetting" w:cs="Arabic Typesetting"/>
          <w:noProof/>
          <w:sz w:val="36"/>
          <w:szCs w:val="36"/>
          <w:rtl/>
          <w:lang w:bidi="ar-DZ"/>
        </w:rPr>
        <w:t xml:space="preserve">وفي هذا </w:t>
      </w:r>
      <w:r w:rsidRPr="00124434">
        <w:rPr>
          <w:rFonts w:ascii="Arabic Typesetting" w:hAnsi="Arabic Typesetting" w:cs="Arabic Typesetting"/>
          <w:noProof/>
          <w:sz w:val="36"/>
          <w:szCs w:val="36"/>
          <w:rtl/>
          <w:lang w:bidi="ar-DZ"/>
        </w:rPr>
        <w:t xml:space="preserve">الفصل </w:t>
      </w:r>
      <w:r>
        <w:rPr>
          <w:rFonts w:ascii="Arabic Typesetting" w:hAnsi="Arabic Typesetting" w:cs="Arabic Typesetting"/>
          <w:noProof/>
          <w:sz w:val="36"/>
          <w:szCs w:val="36"/>
          <w:rtl/>
          <w:lang w:bidi="ar-DZ"/>
        </w:rPr>
        <w:t>سنتطرق على:</w:t>
      </w:r>
    </w:p>
    <w:p w14:paraId="00B0B835" w14:textId="77777777" w:rsidR="00124434" w:rsidRDefault="00124434" w:rsidP="00124434">
      <w:pPr>
        <w:pStyle w:val="Paragraphedeliste"/>
        <w:numPr>
          <w:ilvl w:val="0"/>
          <w:numId w:val="1"/>
        </w:numPr>
        <w:bidi/>
        <w:spacing w:line="360" w:lineRule="auto"/>
        <w:jc w:val="both"/>
        <w:rPr>
          <w:rFonts w:ascii="Arabic Typesetting" w:hAnsi="Arabic Typesetting" w:cs="Arabic Typesetting"/>
          <w:noProof/>
          <w:sz w:val="36"/>
          <w:szCs w:val="36"/>
          <w:lang w:val="fr-FR" w:bidi="ar-DZ"/>
        </w:rPr>
      </w:pPr>
      <w:r w:rsidRPr="00124434">
        <w:rPr>
          <w:rFonts w:ascii="Arabic Typesetting" w:hAnsi="Arabic Typesetting" w:cs="Arabic Typesetting"/>
          <w:noProof/>
          <w:sz w:val="36"/>
          <w:szCs w:val="36"/>
          <w:rtl/>
          <w:lang w:val="fr-FR" w:bidi="ar-DZ"/>
        </w:rPr>
        <w:t>المبحث الأول: الطاقة وأبعادها الاستراتيجية في العلاقات الدولية</w:t>
      </w:r>
      <w:r>
        <w:rPr>
          <w:rFonts w:ascii="Arabic Typesetting" w:hAnsi="Arabic Typesetting" w:cs="Arabic Typesetting"/>
          <w:noProof/>
          <w:sz w:val="36"/>
          <w:szCs w:val="36"/>
          <w:lang w:val="fr-FR" w:bidi="ar-DZ"/>
        </w:rPr>
        <w:t>.</w:t>
      </w:r>
    </w:p>
    <w:p w14:paraId="015486DD" w14:textId="22EB834A" w:rsidR="00124434" w:rsidRDefault="00124434" w:rsidP="00124434">
      <w:pPr>
        <w:pStyle w:val="Paragraphedeliste"/>
        <w:numPr>
          <w:ilvl w:val="0"/>
          <w:numId w:val="1"/>
        </w:numPr>
        <w:bidi/>
        <w:spacing w:line="360" w:lineRule="auto"/>
        <w:jc w:val="both"/>
        <w:rPr>
          <w:rFonts w:ascii="Arabic Typesetting" w:hAnsi="Arabic Typesetting" w:cs="Arabic Typesetting"/>
          <w:noProof/>
          <w:sz w:val="36"/>
          <w:szCs w:val="36"/>
          <w:lang w:val="fr-FR" w:bidi="ar-DZ"/>
        </w:rPr>
      </w:pPr>
      <w:r w:rsidRPr="00124434">
        <w:rPr>
          <w:rFonts w:ascii="Arabic Typesetting" w:hAnsi="Arabic Typesetting" w:cs="Arabic Typesetting"/>
          <w:noProof/>
          <w:sz w:val="36"/>
          <w:szCs w:val="36"/>
          <w:rtl/>
          <w:lang w:val="fr-FR" w:bidi="ar-DZ"/>
        </w:rPr>
        <w:t>المبحث الثاني: البعد الإستراتيجي للطاقة عند صانع القرار في روسيا</w:t>
      </w:r>
      <w:r>
        <w:rPr>
          <w:rFonts w:ascii="Arabic Typesetting" w:hAnsi="Arabic Typesetting" w:cs="Arabic Typesetting"/>
          <w:noProof/>
          <w:sz w:val="36"/>
          <w:szCs w:val="36"/>
          <w:lang w:val="fr-FR" w:bidi="ar-DZ"/>
        </w:rPr>
        <w:t>.</w:t>
      </w:r>
    </w:p>
    <w:p w14:paraId="692E155F" w14:textId="168C642B" w:rsidR="00124434" w:rsidRDefault="00124434" w:rsidP="00124434">
      <w:pPr>
        <w:pStyle w:val="Paragraphedeliste"/>
        <w:numPr>
          <w:ilvl w:val="0"/>
          <w:numId w:val="1"/>
        </w:numPr>
        <w:bidi/>
        <w:spacing w:line="360" w:lineRule="auto"/>
        <w:jc w:val="both"/>
        <w:rPr>
          <w:rFonts w:ascii="Arabic Typesetting" w:hAnsi="Arabic Typesetting" w:cs="Arabic Typesetting"/>
          <w:noProof/>
          <w:sz w:val="36"/>
          <w:szCs w:val="36"/>
          <w:lang w:val="fr-FR" w:bidi="ar-DZ"/>
        </w:rPr>
      </w:pPr>
      <w:r w:rsidRPr="00124434">
        <w:rPr>
          <w:rFonts w:ascii="Arabic Typesetting" w:hAnsi="Arabic Typesetting" w:cs="Arabic Typesetting"/>
          <w:noProof/>
          <w:sz w:val="36"/>
          <w:szCs w:val="36"/>
          <w:rtl/>
          <w:lang w:val="fr-FR" w:bidi="ar-DZ"/>
        </w:rPr>
        <w:t xml:space="preserve"> المبحث</w:t>
      </w:r>
      <w:r>
        <w:rPr>
          <w:rFonts w:ascii="Arabic Typesetting" w:hAnsi="Arabic Typesetting" w:cs="Arabic Typesetting"/>
          <w:noProof/>
          <w:sz w:val="36"/>
          <w:szCs w:val="36"/>
          <w:lang w:val="fr-FR" w:bidi="ar-DZ"/>
        </w:rPr>
        <w:t xml:space="preserve"> </w:t>
      </w:r>
      <w:r w:rsidRPr="00124434">
        <w:rPr>
          <w:rFonts w:ascii="Arabic Typesetting" w:hAnsi="Arabic Typesetting" w:cs="Arabic Typesetting"/>
          <w:noProof/>
          <w:sz w:val="36"/>
          <w:szCs w:val="36"/>
          <w:rtl/>
          <w:lang w:val="fr-FR" w:bidi="ar-DZ"/>
        </w:rPr>
        <w:t>الثالث: أولويات الإستراتيجية الروسية تجاه بیئتها الإقلیمیة</w:t>
      </w:r>
      <w:r>
        <w:rPr>
          <w:rFonts w:ascii="Arabic Typesetting" w:hAnsi="Arabic Typesetting" w:cs="Arabic Typesetting"/>
          <w:noProof/>
          <w:sz w:val="36"/>
          <w:szCs w:val="36"/>
          <w:lang w:val="fr-FR" w:bidi="ar-DZ"/>
        </w:rPr>
        <w:t>.</w:t>
      </w:r>
    </w:p>
    <w:p w14:paraId="052D57A3" w14:textId="77777777" w:rsidR="00124434" w:rsidRDefault="00124434" w:rsidP="00124434">
      <w:pPr>
        <w:bidi/>
        <w:spacing w:line="360" w:lineRule="auto"/>
        <w:jc w:val="both"/>
        <w:rPr>
          <w:rFonts w:ascii="Arabic Typesetting" w:hAnsi="Arabic Typesetting" w:cs="Arabic Typesetting"/>
          <w:noProof/>
          <w:sz w:val="36"/>
          <w:szCs w:val="36"/>
          <w:lang w:val="fr-FR" w:bidi="ar-DZ"/>
        </w:rPr>
      </w:pPr>
    </w:p>
    <w:p w14:paraId="6E6071A1" w14:textId="77777777" w:rsidR="00124434" w:rsidRDefault="00124434" w:rsidP="00124434">
      <w:pPr>
        <w:bidi/>
        <w:spacing w:line="360" w:lineRule="auto"/>
        <w:jc w:val="both"/>
        <w:rPr>
          <w:rFonts w:ascii="Arabic Typesetting" w:hAnsi="Arabic Typesetting" w:cs="Arabic Typesetting"/>
          <w:noProof/>
          <w:sz w:val="36"/>
          <w:szCs w:val="36"/>
          <w:lang w:val="fr-FR" w:bidi="ar-DZ"/>
        </w:rPr>
      </w:pPr>
    </w:p>
    <w:p w14:paraId="5F898FD3" w14:textId="77777777" w:rsidR="00124434" w:rsidRPr="00124434" w:rsidRDefault="00124434" w:rsidP="00124434">
      <w:pPr>
        <w:bidi/>
        <w:spacing w:line="360" w:lineRule="auto"/>
        <w:jc w:val="both"/>
        <w:rPr>
          <w:rFonts w:ascii="Arabic Typesetting" w:hAnsi="Arabic Typesetting" w:cs="Arabic Typesetting"/>
          <w:noProof/>
          <w:sz w:val="36"/>
          <w:szCs w:val="36"/>
          <w:lang w:val="fr-FR" w:bidi="ar-DZ"/>
        </w:rPr>
      </w:pPr>
    </w:p>
    <w:p w14:paraId="2A294C3D" w14:textId="1C52FA2F" w:rsidR="00D23E77" w:rsidRDefault="00D23E77" w:rsidP="00EB5A4B">
      <w:pPr>
        <w:pStyle w:val="Titre1"/>
      </w:pPr>
      <w:bookmarkStart w:id="19" w:name="_Toc168249206"/>
      <w:r w:rsidRPr="00D23E77">
        <w:rPr>
          <w:rtl/>
        </w:rPr>
        <w:t xml:space="preserve">المبحث </w:t>
      </w:r>
      <w:r w:rsidR="00124434" w:rsidRPr="00D23E77">
        <w:rPr>
          <w:rtl/>
        </w:rPr>
        <w:t>الأول</w:t>
      </w:r>
      <w:r w:rsidRPr="00D23E77">
        <w:t xml:space="preserve">: </w:t>
      </w:r>
      <w:r w:rsidR="00124434" w:rsidRPr="00124434">
        <w:rPr>
          <w:rtl/>
        </w:rPr>
        <w:t>الطاقة وأبعادها الاستراتيجية في العلاقات الدولية</w:t>
      </w:r>
      <w:bookmarkEnd w:id="19"/>
    </w:p>
    <w:p w14:paraId="79E78E64" w14:textId="77777777" w:rsidR="00070486" w:rsidRP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الطاقة تعتبر أحد أهم القضايا في العلاقات الدولية، حيث تلعب دوراً حيوياً في تحديد ديناميات القوى العالمية وتوجيه سياسات الدول. فهي ليست مجرد مورد اقتصادي بل تمتلك أبعاداً استراتيجية تؤثر على الاستقرار الإقليمي والعالمي</w:t>
      </w:r>
      <w:r w:rsidRPr="00070486">
        <w:rPr>
          <w:rFonts w:ascii="Arabic Typesetting" w:hAnsi="Arabic Typesetting" w:cs="Arabic Typesetting"/>
          <w:noProof/>
          <w:sz w:val="36"/>
          <w:szCs w:val="36"/>
          <w:lang w:bidi="ar-DZ"/>
        </w:rPr>
        <w:t>.</w:t>
      </w:r>
    </w:p>
    <w:p w14:paraId="434E8A4A" w14:textId="77777777" w:rsidR="00070486" w:rsidRP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تعتمد الكثير من الدول على مصادر الطاقة لتلبية احتياجاتها الاقتصادية والاجتماعية، وتكون هذه الاعتمادات مصدراً للقوة أو الضعف في العلاقات الدولية. فالدول الغنية بالموارد الطاقية تستطيع استخدام ذلك كسلاح لتحقيق مكاسب سياسية واقتصادية، بينما تكون الدول التي تعتمد بشكل كبير على استيراد الطاقة أكثر تعرضاً للتأثيرات الخارجية والتهديدات الأمنية</w:t>
      </w:r>
      <w:r w:rsidRPr="00070486">
        <w:rPr>
          <w:rFonts w:ascii="Arabic Typesetting" w:hAnsi="Arabic Typesetting" w:cs="Arabic Typesetting"/>
          <w:noProof/>
          <w:sz w:val="36"/>
          <w:szCs w:val="36"/>
          <w:lang w:bidi="ar-DZ"/>
        </w:rPr>
        <w:t>.</w:t>
      </w:r>
    </w:p>
    <w:p w14:paraId="371C0B61" w14:textId="77777777" w:rsidR="00070486" w:rsidRP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تشكل قضايا الطاقة تحدياً كبيراً في العلاقات الدولية، حيث تتجلى هذه التحديات في المنافسة على الوصول إلى مصادر الطاقة وضمان استقرار إمداداتها، وكذلك في التأثيرات البيئية والاقتصادية لاستخدامات الطاقة التقليدية</w:t>
      </w:r>
      <w:r w:rsidRPr="00070486">
        <w:rPr>
          <w:rFonts w:ascii="Arabic Typesetting" w:hAnsi="Arabic Typesetting" w:cs="Arabic Typesetting"/>
          <w:noProof/>
          <w:sz w:val="36"/>
          <w:szCs w:val="36"/>
          <w:lang w:bidi="ar-DZ"/>
        </w:rPr>
        <w:t>.</w:t>
      </w:r>
    </w:p>
    <w:p w14:paraId="667C5E48" w14:textId="0C4EE51C" w:rsidR="00070486" w:rsidRPr="00BB6033"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بالإضافة إلى ذلك، تؤثر قضايا الطاقة على العديد من القضايا الأخرى في العلاقات الدولية، مثل الأمن الإقليمي، والتنمية الاقتصادية، والتغيرات المناخية، مما يجعل دراسة أبعاد الطاقة الاستراتيجية أمراً ضرورياً لفهم تفاعلات القوى العالمية وتوجيه السياسات الخارجية</w:t>
      </w:r>
      <w:r w:rsidRPr="00070486">
        <w:rPr>
          <w:rFonts w:ascii="Arabic Typesetting" w:hAnsi="Arabic Typesetting" w:cs="Arabic Typesetting"/>
          <w:noProof/>
          <w:sz w:val="36"/>
          <w:szCs w:val="36"/>
          <w:lang w:bidi="ar-DZ"/>
        </w:rPr>
        <w:t>.</w:t>
      </w:r>
    </w:p>
    <w:p w14:paraId="2D64627E" w14:textId="4DE9255E" w:rsidR="00D03B83" w:rsidRDefault="00230856" w:rsidP="00D03B83">
      <w:pPr>
        <w:bidi/>
        <w:spacing w:line="360" w:lineRule="auto"/>
        <w:ind w:firstLine="759"/>
        <w:jc w:val="both"/>
        <w:rPr>
          <w:rFonts w:ascii="Arabic Typesetting" w:hAnsi="Arabic Typesetting" w:cs="Arabic Typesetting"/>
          <w:noProof/>
          <w:sz w:val="36"/>
          <w:szCs w:val="36"/>
          <w:lang w:val="fr-FR" w:bidi="ar-DZ"/>
        </w:rPr>
      </w:pPr>
      <w:r>
        <w:rPr>
          <w:rFonts w:ascii="Arabic Typesetting" w:hAnsi="Arabic Typesetting" w:cs="Arabic Typesetting"/>
          <w:noProof/>
          <w:sz w:val="36"/>
          <w:szCs w:val="36"/>
          <w:rtl/>
          <w:lang w:bidi="ar-DZ"/>
        </w:rPr>
        <w:t>وفي هذا المبحث سنتطرق على:</w:t>
      </w:r>
    </w:p>
    <w:p w14:paraId="1C6CB3A3" w14:textId="77777777" w:rsidR="00124434" w:rsidRDefault="00124434">
      <w:pPr>
        <w:pStyle w:val="Paragraphedeliste"/>
        <w:numPr>
          <w:ilvl w:val="0"/>
          <w:numId w:val="1"/>
        </w:numPr>
        <w:bidi/>
        <w:spacing w:line="360" w:lineRule="auto"/>
        <w:jc w:val="both"/>
        <w:rPr>
          <w:rFonts w:ascii="Arabic Typesetting" w:hAnsi="Arabic Typesetting" w:cs="Arabic Typesetting"/>
          <w:noProof/>
          <w:sz w:val="36"/>
          <w:szCs w:val="36"/>
          <w:lang w:val="fr-FR" w:bidi="ar-DZ"/>
        </w:rPr>
      </w:pPr>
      <w:r w:rsidRPr="00124434">
        <w:rPr>
          <w:rFonts w:ascii="Arabic Typesetting" w:hAnsi="Arabic Typesetting" w:cs="Arabic Typesetting"/>
          <w:noProof/>
          <w:sz w:val="36"/>
          <w:szCs w:val="36"/>
          <w:rtl/>
          <w:lang w:val="fr-FR" w:bidi="ar-DZ"/>
        </w:rPr>
        <w:t xml:space="preserve">المطلب الأول: مصادر الطاقة </w:t>
      </w:r>
    </w:p>
    <w:p w14:paraId="57109664" w14:textId="32665F8F" w:rsidR="00124434" w:rsidRDefault="00124434" w:rsidP="00124434">
      <w:pPr>
        <w:pStyle w:val="Paragraphedeliste"/>
        <w:numPr>
          <w:ilvl w:val="0"/>
          <w:numId w:val="1"/>
        </w:numPr>
        <w:bidi/>
        <w:spacing w:line="360" w:lineRule="auto"/>
        <w:jc w:val="both"/>
        <w:rPr>
          <w:rFonts w:ascii="Arabic Typesetting" w:hAnsi="Arabic Typesetting" w:cs="Arabic Typesetting"/>
          <w:noProof/>
          <w:sz w:val="36"/>
          <w:szCs w:val="36"/>
          <w:lang w:val="fr-FR" w:bidi="ar-DZ"/>
        </w:rPr>
      </w:pPr>
      <w:r w:rsidRPr="00124434">
        <w:rPr>
          <w:rFonts w:ascii="Arabic Typesetting" w:hAnsi="Arabic Typesetting" w:cs="Arabic Typesetting"/>
          <w:noProof/>
          <w:sz w:val="36"/>
          <w:szCs w:val="36"/>
          <w:rtl/>
          <w:lang w:val="fr-FR" w:bidi="ar-DZ"/>
        </w:rPr>
        <w:t>المطلب الثاني: تأثير الطاقة في رسم الاستراتيجيات بين الدول</w:t>
      </w:r>
    </w:p>
    <w:p w14:paraId="55F117E9" w14:textId="77777777" w:rsidR="00124434" w:rsidRDefault="00124434" w:rsidP="00124434">
      <w:pPr>
        <w:bidi/>
        <w:spacing w:line="360" w:lineRule="auto"/>
        <w:jc w:val="both"/>
        <w:rPr>
          <w:rFonts w:ascii="Arabic Typesetting" w:hAnsi="Arabic Typesetting" w:cs="Arabic Typesetting"/>
          <w:noProof/>
          <w:sz w:val="36"/>
          <w:szCs w:val="36"/>
          <w:lang w:val="fr-FR" w:bidi="ar-DZ"/>
        </w:rPr>
      </w:pPr>
    </w:p>
    <w:p w14:paraId="251C7D59" w14:textId="77777777" w:rsidR="00124434" w:rsidRDefault="00124434" w:rsidP="00124434">
      <w:pPr>
        <w:bidi/>
        <w:spacing w:line="360" w:lineRule="auto"/>
        <w:jc w:val="both"/>
        <w:rPr>
          <w:rFonts w:ascii="Arabic Typesetting" w:hAnsi="Arabic Typesetting" w:cs="Arabic Typesetting"/>
          <w:noProof/>
          <w:sz w:val="36"/>
          <w:szCs w:val="36"/>
          <w:lang w:val="fr-FR" w:bidi="ar-DZ"/>
        </w:rPr>
      </w:pPr>
    </w:p>
    <w:p w14:paraId="3C45162E" w14:textId="77777777" w:rsidR="00124434" w:rsidRPr="00124434" w:rsidRDefault="00124434" w:rsidP="00124434">
      <w:pPr>
        <w:bidi/>
        <w:spacing w:line="360" w:lineRule="auto"/>
        <w:jc w:val="both"/>
        <w:rPr>
          <w:rFonts w:ascii="Arabic Typesetting" w:hAnsi="Arabic Typesetting" w:cs="Arabic Typesetting"/>
          <w:noProof/>
          <w:sz w:val="36"/>
          <w:szCs w:val="36"/>
          <w:lang w:val="fr-FR" w:bidi="ar-DZ"/>
        </w:rPr>
      </w:pPr>
    </w:p>
    <w:p w14:paraId="008D0564" w14:textId="77777777" w:rsidR="00124434" w:rsidRDefault="00124434" w:rsidP="00EB5A4B">
      <w:pPr>
        <w:pStyle w:val="Titre1"/>
        <w:rPr>
          <w:rFonts w:eastAsia="Times New Roman"/>
        </w:rPr>
      </w:pPr>
      <w:bookmarkStart w:id="20" w:name="_Toc168249207"/>
      <w:r w:rsidRPr="00124434">
        <w:rPr>
          <w:rFonts w:eastAsia="Times New Roman"/>
          <w:rtl/>
        </w:rPr>
        <w:t>المطلب الأول: مصادر الطاقة</w:t>
      </w:r>
      <w:bookmarkEnd w:id="20"/>
    </w:p>
    <w:p w14:paraId="44CF7AFC" w14:textId="77777777" w:rsidR="00070486" w:rsidRP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مصادر الطاقة هي العنصر الحيوي الذي يدفع عجلة التنمية الاقتصادية والاجتماعية في العالم. تتنوع مصادر الطاقة بين المستدامة مثل الطاقة الشمسية والرياح، والمصادر التقليدية مثل الفحم والنفط والغاز الطبيعي. تلعب هذه المصادر دوراً حيوياً في تلبية احتياجات البشرية المتزايدة للطاقة</w:t>
      </w:r>
      <w:r w:rsidRPr="00070486">
        <w:rPr>
          <w:rFonts w:ascii="Arabic Typesetting" w:hAnsi="Arabic Typesetting" w:cs="Arabic Typesetting"/>
          <w:noProof/>
          <w:sz w:val="36"/>
          <w:szCs w:val="36"/>
          <w:lang w:bidi="ar-DZ"/>
        </w:rPr>
        <w:t>.</w:t>
      </w:r>
    </w:p>
    <w:p w14:paraId="66ADEA4A" w14:textId="1BC2347B" w:rsidR="00070486" w:rsidRP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النفط والغاز الطبيعي يشكلان مصدراً رئيسياً للطاقة في العالم، حيث يستخدمان في توليد الكهرباء وتشغيل الصناعات وتسخين المنازل والمباني. ومع تزايد الطلب على الطاقة، يتعين على الدول تنويع مصادرها لتحقيق الاستقرار الاقتصادي والحفاظ على البيئة</w:t>
      </w:r>
      <w:r w:rsidRPr="00070486">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1"/>
      </w:r>
    </w:p>
    <w:p w14:paraId="0EE8F439" w14:textId="6B3E13EA" w:rsidR="00124434" w:rsidRP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من الجدير بالذكر أن تطوير مصادر الطاقة المتجددة يعتبر حلاً مستداماً لمشاكل البيئة وتلبية الطلب المتزايد على الطاقة. وتشهد هذه الصناعة تقدماً ملحوظاً في السنوات الأخيرة، مما يسهم في تغيير ملموس في مصادر الطاقة المستخدمة في العالم ويعزز الاعتماد على الطاقة النظيفة والمستدامة</w:t>
      </w:r>
      <w:r w:rsidRPr="00070486">
        <w:rPr>
          <w:rFonts w:ascii="Arabic Typesetting" w:hAnsi="Arabic Typesetting" w:cs="Arabic Typesetting"/>
          <w:noProof/>
          <w:sz w:val="36"/>
          <w:szCs w:val="36"/>
          <w:lang w:bidi="ar-DZ"/>
        </w:rPr>
        <w:t>.</w:t>
      </w:r>
    </w:p>
    <w:p w14:paraId="3D147C9C" w14:textId="77777777" w:rsidR="00124434" w:rsidRDefault="00124434" w:rsidP="00EB5A4B">
      <w:pPr>
        <w:pStyle w:val="Titre1"/>
        <w:rPr>
          <w:rFonts w:eastAsia="Times New Roman"/>
        </w:rPr>
      </w:pPr>
      <w:bookmarkStart w:id="21" w:name="_Toc168249208"/>
      <w:r w:rsidRPr="00124434">
        <w:rPr>
          <w:rFonts w:eastAsia="Times New Roman"/>
          <w:rtl/>
        </w:rPr>
        <w:t>الفرع الأول: مفهوم الطاقة ومصادرها</w:t>
      </w:r>
      <w:bookmarkEnd w:id="21"/>
    </w:p>
    <w:p w14:paraId="1AB99905" w14:textId="470965CA" w:rsidR="00124434"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بدایةً عند الحدیث عن الطاقة نقصد الطاقة بمفهومها التقلیدي الذي یشمل النفط والغاز الطبیعي والفحم الحجري، لكن في بحثنا سنركز على النفط والغاز الطبیعي فقط عند ذكر مصطلح الطاقة اللذان لا یزالان یمثلان أكبر وأهم مصادر الطاقة حتى الآن ، وتعرف الطاقة في أبسط مفاهیمها على أنها مجموعة الموارد الطبیعیة المتمثلة أساسا في النفط والغاز الطبیعي والفحم الحجري، التي تستعمل في مختلف النشاطات الیومیة، كتسییر حركة المواصلات ومختلف القطاعات والمؤسسات التي تدخل في الجانب الصناعي والاقتصادي</w:t>
      </w:r>
      <w:r>
        <w:rPr>
          <w:rFonts w:ascii="Arabic Typesetting" w:hAnsi="Arabic Typesetting" w:cs="Arabic Typesetting"/>
          <w:noProof/>
          <w:sz w:val="36"/>
          <w:szCs w:val="36"/>
          <w:lang w:bidi="ar-DZ"/>
        </w:rPr>
        <w:t>.</w:t>
      </w:r>
    </w:p>
    <w:p w14:paraId="718469CA" w14:textId="296BD31D" w:rsid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تغیر بشكل كبیر الترتیب الهرمي لمصادر الطاقة منذ بدایة القرن العشرین حتى الآن، فبعد أن كان الفحم یحتل الصدارة في البحث والإستخدام من بین مصادر الطاقة في القرنین الثامن عشر والتاسع عشر، تراجع مركزه مع بدایة القرن العشرین أمام النفط والغاز الطبیعي، حیث انخفضت نسبة</w:t>
      </w:r>
      <w:r>
        <w:rPr>
          <w:rFonts w:ascii="Arabic Typesetting" w:hAnsi="Arabic Typesetting" w:cs="Arabic Typesetting"/>
          <w:noProof/>
          <w:sz w:val="36"/>
          <w:szCs w:val="36"/>
          <w:lang w:bidi="ar-DZ"/>
        </w:rPr>
        <w:t xml:space="preserve"> </w:t>
      </w:r>
      <w:r>
        <w:rPr>
          <w:noProof/>
          <w:rtl/>
          <w:lang w:bidi="ar-DZ"/>
        </w:rPr>
        <w:t xml:space="preserve">ستخدام الفحم من %95 في بدایة القرن العشرین إلى %28.2 في القرن الواحد والعشرین، </w:t>
      </w:r>
      <w:r w:rsidRPr="00070486">
        <w:rPr>
          <w:rFonts w:ascii="Arabic Typesetting" w:hAnsi="Arabic Typesetting" w:cs="Arabic Typesetting"/>
          <w:noProof/>
          <w:sz w:val="36"/>
          <w:szCs w:val="36"/>
          <w:rtl/>
          <w:lang w:bidi="ar-DZ"/>
        </w:rPr>
        <w:t xml:space="preserve">وفي </w:t>
      </w:r>
      <w:r w:rsidRPr="00070486">
        <w:rPr>
          <w:rFonts w:ascii="Arabic Typesetting" w:hAnsi="Arabic Typesetting" w:cs="Arabic Typesetting"/>
          <w:noProof/>
          <w:sz w:val="36"/>
          <w:szCs w:val="36"/>
          <w:lang w:bidi="ar-DZ"/>
        </w:rPr>
        <w:t xml:space="preserve"> </w:t>
      </w:r>
      <w:r w:rsidRPr="00070486">
        <w:rPr>
          <w:rFonts w:ascii="Arabic Typesetting" w:hAnsi="Arabic Typesetting" w:cs="Arabic Typesetting"/>
          <w:noProof/>
          <w:sz w:val="36"/>
          <w:szCs w:val="36"/>
          <w:rtl/>
          <w:lang w:bidi="ar-DZ"/>
        </w:rPr>
        <w:t>الوقت نفسه زادت حصة النفط من %3.6 إلى %40.2 والغاز الطبیعي من %1.3 إلى 26.4</w:t>
      </w:r>
      <w:r w:rsidRPr="00070486">
        <w:rPr>
          <w:rFonts w:ascii="Arabic Typesetting" w:hAnsi="Arabic Typesetting" w:cs="Arabic Typesetting"/>
          <w:noProof/>
          <w:sz w:val="36"/>
          <w:szCs w:val="36"/>
          <w:lang w:bidi="ar-DZ"/>
        </w:rPr>
        <w:t xml:space="preserve"> %</w:t>
      </w:r>
      <w:r>
        <w:rPr>
          <w:rStyle w:val="Appelnotedebasdep"/>
          <w:rFonts w:ascii="Arabic Typesetting" w:hAnsi="Arabic Typesetting" w:cs="Arabic Typesetting"/>
          <w:noProof/>
          <w:sz w:val="36"/>
          <w:szCs w:val="36"/>
          <w:lang w:bidi="ar-DZ"/>
        </w:rPr>
        <w:footnoteReference w:id="2"/>
      </w:r>
    </w:p>
    <w:p w14:paraId="16F1243D" w14:textId="376FEDBF" w:rsid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 xml:space="preserve">وعلیه یهیمن النفط والغاز الطبیعي على مصادر الطاقة الدولیة منذ عقود طویلة مع بعض التغییرات النسبیة البسیطة، حیث انخفضت نسبة استعمال الوقود الاحفوري في إجمالي إستهلاك </w:t>
      </w:r>
      <w:r w:rsidRPr="00070486">
        <w:rPr>
          <w:rFonts w:ascii="Arabic Typesetting" w:hAnsi="Arabic Typesetting" w:cs="Arabic Typesetting"/>
          <w:noProof/>
          <w:sz w:val="36"/>
          <w:szCs w:val="36"/>
          <w:lang w:bidi="ar-DZ"/>
        </w:rPr>
        <w:t xml:space="preserve"> </w:t>
      </w:r>
      <w:r w:rsidRPr="00070486">
        <w:rPr>
          <w:rFonts w:ascii="Arabic Typesetting" w:hAnsi="Arabic Typesetting" w:cs="Arabic Typesetting"/>
          <w:noProof/>
          <w:sz w:val="36"/>
          <w:szCs w:val="36"/>
          <w:rtl/>
          <w:lang w:bidi="ar-DZ"/>
        </w:rPr>
        <w:t xml:space="preserve">الطاقة من %85 تقریبا في أوائل السبعینات إلى ما یقرب %80 في أوائل الثمانینات ، ولقد شهد القرن الماضي نموا مطردا لدور النفط و الغاز في تفعیل التطور حول العالم، حیث تشیر أغلب الدراسات المتعلقة بمستقبل الطاقة أن النفط والغاز سیبقیان مهیمنان على إمدادات الطاقة حتى في هذا القرن، وأنه في حال لم یتم البحث عن مصادر طاقة جدیدة وتبني سیاسات بینیة ملائمة، سیستمر نمو الطلب العالمي على النفط بـ %1.6 في العام، هذا فضلا على أن النفط سیستمر بتزوید أكثر من </w:t>
      </w:r>
      <w:r w:rsidRPr="00070486">
        <w:rPr>
          <w:rFonts w:ascii="Arabic Typesetting" w:hAnsi="Arabic Typesetting" w:cs="Arabic Typesetting"/>
          <w:noProof/>
          <w:sz w:val="36"/>
          <w:szCs w:val="36"/>
          <w:lang w:bidi="ar-DZ"/>
        </w:rPr>
        <w:t xml:space="preserve">90 % </w:t>
      </w:r>
      <w:r w:rsidRPr="00070486">
        <w:rPr>
          <w:rFonts w:ascii="Arabic Typesetting" w:hAnsi="Arabic Typesetting" w:cs="Arabic Typesetting"/>
          <w:noProof/>
          <w:sz w:val="36"/>
          <w:szCs w:val="36"/>
          <w:rtl/>
          <w:lang w:bidi="ar-DZ"/>
        </w:rPr>
        <w:t xml:space="preserve">من متطلبات الطاقة لمركبات الطاقة على الأقل حتى عام ،2030 و ستزداد الحاجة إلى الغاز </w:t>
      </w:r>
      <w:r w:rsidRPr="00070486">
        <w:rPr>
          <w:rFonts w:ascii="Arabic Typesetting" w:hAnsi="Arabic Typesetting" w:cs="Arabic Typesetting"/>
          <w:noProof/>
          <w:sz w:val="36"/>
          <w:szCs w:val="36"/>
          <w:lang w:bidi="ar-DZ"/>
        </w:rPr>
        <w:t xml:space="preserve"> </w:t>
      </w:r>
      <w:r w:rsidRPr="00070486">
        <w:rPr>
          <w:rFonts w:ascii="Arabic Typesetting" w:hAnsi="Arabic Typesetting" w:cs="Arabic Typesetting"/>
          <w:noProof/>
          <w:sz w:val="36"/>
          <w:szCs w:val="36"/>
          <w:rtl/>
          <w:lang w:bidi="ar-DZ"/>
        </w:rPr>
        <w:t xml:space="preserve">الطبیعي بشكل أسرع بمعدل 2.3 % كل عام </w:t>
      </w:r>
      <w:r w:rsidRPr="00070486">
        <w:rPr>
          <w:rFonts w:ascii="Arabic Typesetting" w:hAnsi="Arabic Typesetting" w:cs="Arabic Typesetting"/>
          <w:noProof/>
          <w:sz w:val="36"/>
          <w:szCs w:val="36"/>
          <w:lang w:bidi="ar-DZ"/>
        </w:rPr>
        <w:t>.</w:t>
      </w:r>
      <w:r>
        <w:rPr>
          <w:rStyle w:val="Appelnotedebasdep"/>
          <w:rFonts w:ascii="Arabic Typesetting" w:hAnsi="Arabic Typesetting" w:cs="Arabic Typesetting"/>
          <w:noProof/>
          <w:sz w:val="36"/>
          <w:szCs w:val="36"/>
          <w:lang w:bidi="ar-DZ"/>
        </w:rPr>
        <w:footnoteReference w:id="3"/>
      </w:r>
    </w:p>
    <w:p w14:paraId="6EB95DEC" w14:textId="4FA0F729" w:rsid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 xml:space="preserve">بدایة، اختلف جل الباحثین والمهتمین بشأن الطاقة في تحدید مفهوم الطاقة بما یتماشى مع النسق العام لكافة الدول، وذلك راجع لاختلاف الرؤى بین الدول ومنظورها للطاقة مما أدى إلى صعوبة بناء سیاسات واستراتیجة موحدة تعمل وفق سیاق متفق علیه بین كل الدول . الطاقة هي الجهد أو القدرة الكامنة في أي شيء أو مادة على أداء عمل أو شغل، وغالبا ما ترتبط الطاقة بالحركة </w:t>
      </w:r>
      <w:r w:rsidRPr="00070486">
        <w:rPr>
          <w:rFonts w:ascii="Arabic Typesetting" w:hAnsi="Arabic Typesetting" w:cs="Arabic Typesetting"/>
          <w:noProof/>
          <w:sz w:val="36"/>
          <w:szCs w:val="36"/>
          <w:lang w:bidi="ar-DZ"/>
        </w:rPr>
        <w:t xml:space="preserve"> </w:t>
      </w:r>
      <w:r w:rsidRPr="00070486">
        <w:rPr>
          <w:rFonts w:ascii="Arabic Typesetting" w:hAnsi="Arabic Typesetting" w:cs="Arabic Typesetting"/>
          <w:noProof/>
          <w:sz w:val="36"/>
          <w:szCs w:val="36"/>
          <w:rtl/>
          <w:lang w:bidi="ar-DZ"/>
        </w:rPr>
        <w:t>المیكانیكی ة للأجسام وقد أصبحت هذه الطاقة من أهم الخصائص الفیزیائیة للمادة</w:t>
      </w:r>
      <w:r>
        <w:rPr>
          <w:rFonts w:ascii="Arabic Typesetting" w:hAnsi="Arabic Typesetting" w:cs="Arabic Typesetting"/>
          <w:noProof/>
          <w:sz w:val="36"/>
          <w:szCs w:val="36"/>
          <w:lang w:bidi="ar-DZ"/>
        </w:rPr>
        <w:t>.</w:t>
      </w:r>
      <w:r>
        <w:rPr>
          <w:rStyle w:val="Appelnotedebasdep"/>
          <w:rFonts w:ascii="Arabic Typesetting" w:hAnsi="Arabic Typesetting" w:cs="Arabic Typesetting"/>
          <w:noProof/>
          <w:sz w:val="36"/>
          <w:szCs w:val="36"/>
          <w:lang w:bidi="ar-DZ"/>
        </w:rPr>
        <w:footnoteReference w:id="4"/>
      </w:r>
    </w:p>
    <w:p w14:paraId="67E8B091" w14:textId="77777777" w:rsidR="00070486" w:rsidRP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الطاقة هي القدرة على القيام بالعمل أو تحريك الأشياء، وهي تظهر بعدة أشكال مثل الحركية والكهربائية والحرارية وغيرها. يمكن الحصول على الطاقة من مصادر مختلفة، وتصنف هذه المصادر إلى مصادر متجددة وغير متجددة</w:t>
      </w:r>
      <w:r w:rsidRPr="00070486">
        <w:rPr>
          <w:rFonts w:ascii="Arabic Typesetting" w:hAnsi="Arabic Typesetting" w:cs="Arabic Typesetting"/>
          <w:noProof/>
          <w:sz w:val="36"/>
          <w:szCs w:val="36"/>
          <w:lang w:bidi="ar-DZ"/>
        </w:rPr>
        <w:t>.</w:t>
      </w:r>
    </w:p>
    <w:p w14:paraId="64CA899C" w14:textId="2923F6AF" w:rsidR="00070486" w:rsidRP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b/>
          <w:bCs/>
          <w:noProof/>
          <w:sz w:val="36"/>
          <w:szCs w:val="36"/>
          <w:rtl/>
          <w:lang w:bidi="ar-DZ"/>
        </w:rPr>
        <w:t>المصادر المتجددة</w:t>
      </w:r>
      <w:r w:rsidRPr="00070486">
        <w:rPr>
          <w:rFonts w:ascii="Arabic Typesetting" w:hAnsi="Arabic Typesetting" w:cs="Arabic Typesetting"/>
          <w:noProof/>
          <w:sz w:val="36"/>
          <w:szCs w:val="36"/>
          <w:lang w:bidi="ar-DZ"/>
        </w:rPr>
        <w:t xml:space="preserve">: </w:t>
      </w:r>
      <w:r w:rsidRPr="00070486">
        <w:rPr>
          <w:rFonts w:ascii="Arabic Typesetting" w:hAnsi="Arabic Typesetting" w:cs="Arabic Typesetting"/>
          <w:noProof/>
          <w:sz w:val="36"/>
          <w:szCs w:val="36"/>
          <w:rtl/>
          <w:lang w:bidi="ar-DZ"/>
        </w:rPr>
        <w:t>هي المصادر التي يمكن تجديدها بسرعة مقارنة بمعدل استهلاكها، مثل الطاقة الشمسية والرياح والهيدروكربونات الحيوية (البيوغاز والوقود الحيوي) والهيدروكربونات المائية (الطاقة الحرارية للمحيطات والأنهار)</w:t>
      </w:r>
      <w:r w:rsidRPr="00070486">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5"/>
      </w:r>
    </w:p>
    <w:p w14:paraId="490E04D5" w14:textId="77777777" w:rsidR="00070486" w:rsidRP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b/>
          <w:bCs/>
          <w:noProof/>
          <w:sz w:val="36"/>
          <w:szCs w:val="36"/>
          <w:rtl/>
          <w:lang w:bidi="ar-DZ"/>
        </w:rPr>
        <w:t>المصادر غير المتجددة</w:t>
      </w:r>
      <w:r w:rsidRPr="00070486">
        <w:rPr>
          <w:rFonts w:ascii="Arabic Typesetting" w:hAnsi="Arabic Typesetting" w:cs="Arabic Typesetting"/>
          <w:noProof/>
          <w:sz w:val="36"/>
          <w:szCs w:val="36"/>
          <w:lang w:bidi="ar-DZ"/>
        </w:rPr>
        <w:t xml:space="preserve">: </w:t>
      </w:r>
      <w:r w:rsidRPr="00070486">
        <w:rPr>
          <w:rFonts w:ascii="Arabic Typesetting" w:hAnsi="Arabic Typesetting" w:cs="Arabic Typesetting"/>
          <w:noProof/>
          <w:sz w:val="36"/>
          <w:szCs w:val="36"/>
          <w:rtl/>
          <w:lang w:bidi="ar-DZ"/>
        </w:rPr>
        <w:t>هي المصادر التي تأتي من موارد طبيعية غير قابلة للتجديد بسرعة، مثل الفحم والنفط والغاز الطبيعي. تعتمد العديد من الدول بشكل رئيسي على هذه المصادر، ولكنها تسبب تأثيرات بيئية سلبية مثل التلوث وتغير المناخ</w:t>
      </w:r>
      <w:r w:rsidRPr="00070486">
        <w:rPr>
          <w:rFonts w:ascii="Arabic Typesetting" w:hAnsi="Arabic Typesetting" w:cs="Arabic Typesetting"/>
          <w:noProof/>
          <w:sz w:val="36"/>
          <w:szCs w:val="36"/>
          <w:lang w:bidi="ar-DZ"/>
        </w:rPr>
        <w:t>.</w:t>
      </w:r>
    </w:p>
    <w:p w14:paraId="66C7736A" w14:textId="40CDEE89" w:rsidR="00070486" w:rsidRP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تحديد مصادر الطاقة المناسبة يعتمد على العديد من العوامل مثل التوافر، والتكلفة، والتأثير على البيئة، ومدى استدامتها على المدى الطويل. تطورت التكنولوجيا في السنوات الأخيرة لتمكين استخدام مصادر الطاقة المتجددة بشكل أكبر، مما يسهم في تحقيق الاستدامة البيئية وتوفير مصادر طاقة نظيفة ومستدامة للجميع</w:t>
      </w:r>
      <w:r w:rsidRPr="00070486">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6"/>
      </w:r>
    </w:p>
    <w:p w14:paraId="55FD37C0" w14:textId="77777777" w:rsidR="00124434" w:rsidRDefault="00124434" w:rsidP="00EB5A4B">
      <w:pPr>
        <w:pStyle w:val="Titre1"/>
        <w:rPr>
          <w:rFonts w:eastAsia="Times New Roman"/>
        </w:rPr>
      </w:pPr>
      <w:bookmarkStart w:id="22" w:name="_Toc168249209"/>
      <w:r w:rsidRPr="00124434">
        <w:rPr>
          <w:rFonts w:eastAsia="Times New Roman"/>
          <w:rtl/>
        </w:rPr>
        <w:t>الفرع الثاني: مصادر الطاقة</w:t>
      </w:r>
      <w:bookmarkEnd w:id="22"/>
    </w:p>
    <w:p w14:paraId="0803E450" w14:textId="77777777" w:rsidR="00070486" w:rsidRPr="00070486" w:rsidRDefault="00070486" w:rsidP="00070486">
      <w:pPr>
        <w:rPr>
          <w:noProof/>
          <w:lang w:bidi="ar-DZ"/>
        </w:rPr>
      </w:pPr>
    </w:p>
    <w:p w14:paraId="0D2976D9" w14:textId="77777777" w:rsidR="00070486" w:rsidRPr="00070486" w:rsidRDefault="00070486" w:rsidP="00070486">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تعتمد مصادر الطاقة على مجموعة متنوعة من الموارد التي تستخدم لتوليد الطاقة اللازمة لتشغيل الأجهزة والمعدات وتلبية احتياجات الحياة اليومية. وفيما يلي بعض أهم مصادر الطاقة</w:t>
      </w:r>
      <w:r w:rsidRPr="00070486">
        <w:rPr>
          <w:rFonts w:ascii="Arabic Typesetting" w:hAnsi="Arabic Typesetting" w:cs="Arabic Typesetting"/>
          <w:noProof/>
          <w:sz w:val="36"/>
          <w:szCs w:val="36"/>
          <w:lang w:bidi="ar-DZ"/>
        </w:rPr>
        <w:t>:</w:t>
      </w:r>
    </w:p>
    <w:p w14:paraId="51ECF68D" w14:textId="77777777" w:rsidR="00070486" w:rsidRPr="00B16ECA" w:rsidRDefault="00070486" w:rsidP="007A206A">
      <w:pPr>
        <w:pStyle w:val="Paragraphedeliste"/>
        <w:numPr>
          <w:ilvl w:val="0"/>
          <w:numId w:val="11"/>
        </w:numPr>
        <w:bidi/>
        <w:spacing w:line="360" w:lineRule="auto"/>
        <w:jc w:val="both"/>
        <w:rPr>
          <w:rFonts w:ascii="Arabic Typesetting" w:hAnsi="Arabic Typesetting" w:cs="Arabic Typesetting"/>
          <w:noProof/>
          <w:sz w:val="36"/>
          <w:szCs w:val="36"/>
          <w:lang w:bidi="ar-DZ"/>
        </w:rPr>
      </w:pPr>
      <w:r w:rsidRPr="00B16ECA">
        <w:rPr>
          <w:rFonts w:ascii="Arabic Typesetting" w:hAnsi="Arabic Typesetting" w:cs="Arabic Typesetting"/>
          <w:b/>
          <w:bCs/>
          <w:noProof/>
          <w:sz w:val="36"/>
          <w:szCs w:val="36"/>
          <w:rtl/>
          <w:lang w:bidi="ar-DZ"/>
        </w:rPr>
        <w:t>البترول والغاز الطبيعي</w:t>
      </w:r>
      <w:r w:rsidRPr="00B16ECA">
        <w:rPr>
          <w:rFonts w:ascii="Arabic Typesetting" w:hAnsi="Arabic Typesetting" w:cs="Arabic Typesetting"/>
          <w:noProof/>
          <w:sz w:val="36"/>
          <w:szCs w:val="36"/>
          <w:lang w:bidi="ar-DZ"/>
        </w:rPr>
        <w:t>:</w:t>
      </w:r>
    </w:p>
    <w:p w14:paraId="38CCE650" w14:textId="77777777"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البترول والغاز الطبيعي هما من أهم مصادر الطاقة في العالم، حيث يلعبان دوراً حيوياً في تلبية الطلب على الطاقة العالمي. يتم استخراج البترول والغاز الطبيعي من الصخور الأرضية ويتم تكريرهما للاستخدام في مختلف الصناعات</w:t>
      </w:r>
      <w:r w:rsidRPr="008A4E95">
        <w:rPr>
          <w:rFonts w:ascii="Arabic Typesetting" w:hAnsi="Arabic Typesetting" w:cs="Arabic Typesetting"/>
          <w:noProof/>
          <w:sz w:val="36"/>
          <w:szCs w:val="36"/>
          <w:lang w:bidi="ar-DZ"/>
        </w:rPr>
        <w:t>.</w:t>
      </w:r>
    </w:p>
    <w:p w14:paraId="27AC6ECB" w14:textId="77777777" w:rsidR="008A4E95" w:rsidRPr="00B16ECA" w:rsidRDefault="008A4E95" w:rsidP="007A206A">
      <w:pPr>
        <w:pStyle w:val="Paragraphedeliste"/>
        <w:numPr>
          <w:ilvl w:val="0"/>
          <w:numId w:val="12"/>
        </w:numPr>
        <w:bidi/>
        <w:spacing w:line="360" w:lineRule="auto"/>
        <w:jc w:val="both"/>
        <w:rPr>
          <w:rFonts w:ascii="Arabic Typesetting" w:hAnsi="Arabic Typesetting" w:cs="Arabic Typesetting"/>
          <w:noProof/>
          <w:sz w:val="36"/>
          <w:szCs w:val="36"/>
          <w:lang w:bidi="ar-DZ"/>
        </w:rPr>
      </w:pPr>
      <w:r w:rsidRPr="00B16ECA">
        <w:rPr>
          <w:rFonts w:ascii="Arabic Typesetting" w:hAnsi="Arabic Typesetting" w:cs="Arabic Typesetting"/>
          <w:b/>
          <w:bCs/>
          <w:noProof/>
          <w:sz w:val="36"/>
          <w:szCs w:val="36"/>
          <w:rtl/>
          <w:lang w:bidi="ar-DZ"/>
        </w:rPr>
        <w:t>البترول</w:t>
      </w:r>
      <w:r w:rsidRPr="00B16ECA">
        <w:rPr>
          <w:rFonts w:ascii="Arabic Typesetting" w:hAnsi="Arabic Typesetting" w:cs="Arabic Typesetting"/>
          <w:noProof/>
          <w:sz w:val="36"/>
          <w:szCs w:val="36"/>
          <w:lang w:bidi="ar-DZ"/>
        </w:rPr>
        <w:t xml:space="preserve">: </w:t>
      </w:r>
      <w:r w:rsidRPr="00B16ECA">
        <w:rPr>
          <w:rFonts w:ascii="Arabic Typesetting" w:hAnsi="Arabic Typesetting" w:cs="Arabic Typesetting"/>
          <w:noProof/>
          <w:sz w:val="36"/>
          <w:szCs w:val="36"/>
          <w:rtl/>
          <w:lang w:bidi="ar-DZ"/>
        </w:rPr>
        <w:t>يُعتبر البترول مصدراً أساسياً للطاقة، حيث يُستخدم لتوليد الكهرباء وتشغيل السيارات والطائرات وفي صناعات كثيرة مثل البتروكيماويات والبلاستيك. وتتركز أكبر احتياطيات البترول في الشرق الأوسط وبعض دول أفريقيا وآسيا وأمريكا الجنوبية</w:t>
      </w:r>
      <w:r w:rsidRPr="00B16ECA">
        <w:rPr>
          <w:rFonts w:ascii="Arabic Typesetting" w:hAnsi="Arabic Typesetting" w:cs="Arabic Typesetting"/>
          <w:noProof/>
          <w:sz w:val="36"/>
          <w:szCs w:val="36"/>
          <w:lang w:bidi="ar-DZ"/>
        </w:rPr>
        <w:t>.</w:t>
      </w:r>
    </w:p>
    <w:p w14:paraId="1D233285" w14:textId="056EDD39" w:rsidR="008A4E95" w:rsidRPr="00B16ECA" w:rsidRDefault="008A4E95" w:rsidP="007A206A">
      <w:pPr>
        <w:pStyle w:val="Paragraphedeliste"/>
        <w:numPr>
          <w:ilvl w:val="0"/>
          <w:numId w:val="12"/>
        </w:numPr>
        <w:bidi/>
        <w:spacing w:line="360" w:lineRule="auto"/>
        <w:jc w:val="both"/>
        <w:rPr>
          <w:rFonts w:ascii="Arabic Typesetting" w:hAnsi="Arabic Typesetting" w:cs="Arabic Typesetting"/>
          <w:noProof/>
          <w:sz w:val="36"/>
          <w:szCs w:val="36"/>
          <w:lang w:bidi="ar-DZ"/>
        </w:rPr>
      </w:pPr>
      <w:r w:rsidRPr="00B16ECA">
        <w:rPr>
          <w:rFonts w:ascii="Arabic Typesetting" w:hAnsi="Arabic Typesetting" w:cs="Arabic Typesetting"/>
          <w:b/>
          <w:bCs/>
          <w:noProof/>
          <w:sz w:val="36"/>
          <w:szCs w:val="36"/>
          <w:rtl/>
          <w:lang w:bidi="ar-DZ"/>
        </w:rPr>
        <w:t>الغاز الطبيعي</w:t>
      </w:r>
      <w:r w:rsidRPr="00B16ECA">
        <w:rPr>
          <w:rFonts w:ascii="Arabic Typesetting" w:hAnsi="Arabic Typesetting" w:cs="Arabic Typesetting"/>
          <w:noProof/>
          <w:sz w:val="36"/>
          <w:szCs w:val="36"/>
          <w:lang w:bidi="ar-DZ"/>
        </w:rPr>
        <w:t xml:space="preserve">: </w:t>
      </w:r>
      <w:r w:rsidRPr="00B16ECA">
        <w:rPr>
          <w:rFonts w:ascii="Arabic Typesetting" w:hAnsi="Arabic Typesetting" w:cs="Arabic Typesetting"/>
          <w:noProof/>
          <w:sz w:val="36"/>
          <w:szCs w:val="36"/>
          <w:rtl/>
          <w:lang w:bidi="ar-DZ"/>
        </w:rPr>
        <w:t>يُستخدم الغاز الطبيعي كمصدر للطاقة النظيفة والفعالة، حيث يستخدم في توليد الكهرباء والتدفئة وفي صناعات مثل صناعة الأسمدة والبتروكيماويات. وتتواجد أكبر احتياطيات الغاز الطبيعي في روسيا وإيران وقطر والولايات المتحدة والصين</w:t>
      </w:r>
      <w:r w:rsidRPr="00B16ECA">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7"/>
      </w:r>
    </w:p>
    <w:p w14:paraId="491BE4A6" w14:textId="593BDC7C" w:rsidR="00070486"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يعتبر الاعتماد الكبير على البترول والغاز الطبيعي من الجوانب السلبية، حيث يتسبب استخدامهما في انبعاثات غازات الاحتباس الحراري وتلوث البيئة. لذلك، يعتبر البحث عن مصادر طاقة بديلة ونظيفة من أهم التحديات التي تواجهها الدول لتحقيق استدامة الطاقة وحماية البيئة</w:t>
      </w:r>
      <w:r w:rsidRPr="008A4E95">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8"/>
      </w:r>
    </w:p>
    <w:p w14:paraId="51FADEB2" w14:textId="77777777" w:rsidR="00070486" w:rsidRPr="00B16ECA" w:rsidRDefault="00070486" w:rsidP="007A206A">
      <w:pPr>
        <w:pStyle w:val="Paragraphedeliste"/>
        <w:numPr>
          <w:ilvl w:val="0"/>
          <w:numId w:val="11"/>
        </w:numPr>
        <w:bidi/>
        <w:spacing w:line="360" w:lineRule="auto"/>
        <w:jc w:val="both"/>
        <w:rPr>
          <w:rFonts w:ascii="Arabic Typesetting" w:hAnsi="Arabic Typesetting" w:cs="Arabic Typesetting"/>
          <w:noProof/>
          <w:sz w:val="36"/>
          <w:szCs w:val="36"/>
          <w:lang w:bidi="ar-DZ"/>
        </w:rPr>
      </w:pPr>
      <w:r w:rsidRPr="00B16ECA">
        <w:rPr>
          <w:rFonts w:ascii="Arabic Typesetting" w:hAnsi="Arabic Typesetting" w:cs="Arabic Typesetting"/>
          <w:b/>
          <w:bCs/>
          <w:noProof/>
          <w:sz w:val="36"/>
          <w:szCs w:val="36"/>
          <w:rtl/>
          <w:lang w:bidi="ar-DZ"/>
        </w:rPr>
        <w:t>الفحم</w:t>
      </w:r>
      <w:r w:rsidRPr="00B16ECA">
        <w:rPr>
          <w:rFonts w:ascii="Arabic Typesetting" w:hAnsi="Arabic Typesetting" w:cs="Arabic Typesetting"/>
          <w:noProof/>
          <w:sz w:val="36"/>
          <w:szCs w:val="36"/>
          <w:lang w:bidi="ar-DZ"/>
        </w:rPr>
        <w:t>:</w:t>
      </w:r>
    </w:p>
    <w:p w14:paraId="3DEE9833" w14:textId="77777777" w:rsidR="008A4E95" w:rsidRPr="008A4E95" w:rsidRDefault="00070486" w:rsidP="008A4E95">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lang w:bidi="ar-DZ"/>
        </w:rPr>
        <w:t xml:space="preserve"> </w:t>
      </w:r>
      <w:r w:rsidR="008A4E95" w:rsidRPr="008A4E95">
        <w:rPr>
          <w:rFonts w:ascii="Arabic Typesetting" w:hAnsi="Arabic Typesetting" w:cs="Arabic Typesetting"/>
          <w:noProof/>
          <w:sz w:val="36"/>
          <w:szCs w:val="36"/>
          <w:rtl/>
          <w:lang w:bidi="ar-DZ"/>
        </w:rPr>
        <w:t>الفحم هو واحد من أقدم مصادر الطاقة المستخدمة في العالم، حيث يُستخدم منذ العصور القديمة لتوليد الحرارة والطاقة. يتكون الفحم من تحلل النباتات والمواد العضوية القديمة على مر الزمن في ظروف تكون خاصة</w:t>
      </w:r>
      <w:r w:rsidR="008A4E95" w:rsidRPr="008A4E95">
        <w:rPr>
          <w:rFonts w:ascii="Arabic Typesetting" w:hAnsi="Arabic Typesetting" w:cs="Arabic Typesetting"/>
          <w:noProof/>
          <w:sz w:val="36"/>
          <w:szCs w:val="36"/>
          <w:lang w:bidi="ar-DZ"/>
        </w:rPr>
        <w:t>.</w:t>
      </w:r>
    </w:p>
    <w:p w14:paraId="0551BD90" w14:textId="77777777"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يُستخدم الفحم بشكل رئيسي في توليد الكهرباء والحرارة في المنازل والصناعات. ورغم أنه يُعتبر مصدراً رخيصاً ووفيراً، إلا أن استخدامه يُعتبر غير صديق للبيئة نظراً لانبعاثات الكربون والملوثات الناتجة عن احتراقه</w:t>
      </w:r>
      <w:r w:rsidRPr="008A4E95">
        <w:rPr>
          <w:rFonts w:ascii="Arabic Typesetting" w:hAnsi="Arabic Typesetting" w:cs="Arabic Typesetting"/>
          <w:noProof/>
          <w:sz w:val="36"/>
          <w:szCs w:val="36"/>
          <w:lang w:bidi="ar-DZ"/>
        </w:rPr>
        <w:t>.</w:t>
      </w:r>
    </w:p>
    <w:p w14:paraId="0D7D467A" w14:textId="6DFEA978"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تتواجد كميات كبيرة من الفحم في العديد من دول العالم مثل الصين والولايات المتحدة والهند وأستراليا وروسيا. ورغم التقدم في تكنولوجيا توليد الطاقة، فإن استخدام الفحم ما زال مستمراً بشكل واسع في العديد من الدول، ولكن هناك جهوداً مستمرة لتطوير تقنيات تحرير الطاقة من الفحم بطرق تقلل من تأثيره البيئي</w:t>
      </w:r>
      <w:r w:rsidRPr="008A4E95">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9"/>
      </w:r>
    </w:p>
    <w:p w14:paraId="0EB69D17" w14:textId="77777777" w:rsidR="00070486" w:rsidRPr="00B16ECA" w:rsidRDefault="00070486" w:rsidP="007A206A">
      <w:pPr>
        <w:pStyle w:val="Paragraphedeliste"/>
        <w:numPr>
          <w:ilvl w:val="0"/>
          <w:numId w:val="11"/>
        </w:numPr>
        <w:bidi/>
        <w:spacing w:line="360" w:lineRule="auto"/>
        <w:jc w:val="both"/>
        <w:rPr>
          <w:rFonts w:ascii="Arabic Typesetting" w:hAnsi="Arabic Typesetting" w:cs="Arabic Typesetting"/>
          <w:noProof/>
          <w:sz w:val="36"/>
          <w:szCs w:val="36"/>
          <w:lang w:bidi="ar-DZ"/>
        </w:rPr>
      </w:pPr>
      <w:r w:rsidRPr="00B16ECA">
        <w:rPr>
          <w:rFonts w:ascii="Arabic Typesetting" w:hAnsi="Arabic Typesetting" w:cs="Arabic Typesetting"/>
          <w:b/>
          <w:bCs/>
          <w:noProof/>
          <w:sz w:val="36"/>
          <w:szCs w:val="36"/>
          <w:rtl/>
          <w:lang w:bidi="ar-DZ"/>
        </w:rPr>
        <w:t>الطاقة النووية</w:t>
      </w:r>
      <w:r w:rsidRPr="00B16ECA">
        <w:rPr>
          <w:rFonts w:ascii="Arabic Typesetting" w:hAnsi="Arabic Typesetting" w:cs="Arabic Typesetting"/>
          <w:noProof/>
          <w:sz w:val="36"/>
          <w:szCs w:val="36"/>
          <w:lang w:bidi="ar-DZ"/>
        </w:rPr>
        <w:t>:</w:t>
      </w:r>
    </w:p>
    <w:p w14:paraId="6E7BBD6E" w14:textId="77777777" w:rsidR="008A4E95" w:rsidRPr="008A4E95" w:rsidRDefault="00070486" w:rsidP="008A4E95">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lang w:bidi="ar-DZ"/>
        </w:rPr>
        <w:t xml:space="preserve"> </w:t>
      </w:r>
      <w:r w:rsidR="008A4E95" w:rsidRPr="008A4E95">
        <w:rPr>
          <w:rFonts w:ascii="Arabic Typesetting" w:hAnsi="Arabic Typesetting" w:cs="Arabic Typesetting"/>
          <w:noProof/>
          <w:sz w:val="36"/>
          <w:szCs w:val="36"/>
          <w:rtl/>
          <w:lang w:bidi="ar-DZ"/>
        </w:rPr>
        <w:t>الطاقة النووية هي الطاقة التي تتمثل في تحرير الطاقة المخزنة في أنوية الذرات عبر عمليات نووية. يتم ذلك عادةً من خلال عمليتين رئيسيتين هما التفكك النووي (الانشطار) والاندماج النووي. تعتبر الطاقة النووية مصدرًا هائلاً للطاقة، حيث يمكن أن تولد كميات هائلة من الكهرباء بواسطتها</w:t>
      </w:r>
      <w:r w:rsidR="008A4E95" w:rsidRPr="008A4E95">
        <w:rPr>
          <w:rFonts w:ascii="Arabic Typesetting" w:hAnsi="Arabic Typesetting" w:cs="Arabic Typesetting"/>
          <w:noProof/>
          <w:sz w:val="36"/>
          <w:szCs w:val="36"/>
          <w:lang w:bidi="ar-DZ"/>
        </w:rPr>
        <w:t>.</w:t>
      </w:r>
    </w:p>
    <w:p w14:paraId="1C1F235E" w14:textId="77777777"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يستخدم الانشطار النووي في محطات توليد الطاقة النووية لتوليد الكهرباء. يتم ذلك عن طريق تفكيك نواة ذرية كبيرة مثل اليورانيوم-235 إلى نوى أصغر مع إطلاق طاقة هائلة. بينما يعتمد الاندماج النووي على دمج نواتين ذريتين خفيفتين مثل الهيدروجين لتكوين نواة جديدة مع إطلاق طاقة كبيرة أيضًا</w:t>
      </w:r>
      <w:r w:rsidRPr="008A4E95">
        <w:rPr>
          <w:rFonts w:ascii="Arabic Typesetting" w:hAnsi="Arabic Typesetting" w:cs="Arabic Typesetting"/>
          <w:noProof/>
          <w:sz w:val="36"/>
          <w:szCs w:val="36"/>
          <w:lang w:bidi="ar-DZ"/>
        </w:rPr>
        <w:t>.</w:t>
      </w:r>
    </w:p>
    <w:p w14:paraId="71590655" w14:textId="50883BBA"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تُعتبر الطاقة النووية نظيفة بشكل عام نسبيًا من حيث انبعاثات الغازات الدفيئة، ولكنها تثير القلق من جراء مخاطر النفوذ الإشعاعي ومشكلة التخلص من النفايات النووية. تظل الطاقة النووية موضوع جدل دائم نظرًا لهذه الجوانب القانونية والبيئية والأمنية</w:t>
      </w:r>
      <w:r w:rsidRPr="008A4E95">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10"/>
      </w:r>
    </w:p>
    <w:p w14:paraId="5881CB29" w14:textId="77777777" w:rsidR="00070486" w:rsidRPr="00B16ECA" w:rsidRDefault="00070486" w:rsidP="007A206A">
      <w:pPr>
        <w:pStyle w:val="Paragraphedeliste"/>
        <w:numPr>
          <w:ilvl w:val="0"/>
          <w:numId w:val="11"/>
        </w:numPr>
        <w:bidi/>
        <w:spacing w:line="360" w:lineRule="auto"/>
        <w:jc w:val="both"/>
        <w:rPr>
          <w:rFonts w:ascii="Arabic Typesetting" w:hAnsi="Arabic Typesetting" w:cs="Arabic Typesetting"/>
          <w:noProof/>
          <w:sz w:val="36"/>
          <w:szCs w:val="36"/>
          <w:lang w:bidi="ar-DZ"/>
        </w:rPr>
      </w:pPr>
      <w:r w:rsidRPr="00B16ECA">
        <w:rPr>
          <w:rFonts w:ascii="Arabic Typesetting" w:hAnsi="Arabic Typesetting" w:cs="Arabic Typesetting"/>
          <w:b/>
          <w:bCs/>
          <w:noProof/>
          <w:sz w:val="36"/>
          <w:szCs w:val="36"/>
          <w:rtl/>
          <w:lang w:bidi="ar-DZ"/>
        </w:rPr>
        <w:t>الطاقة الشمسية</w:t>
      </w:r>
      <w:r w:rsidRPr="00B16ECA">
        <w:rPr>
          <w:rFonts w:ascii="Arabic Typesetting" w:hAnsi="Arabic Typesetting" w:cs="Arabic Typesetting"/>
          <w:noProof/>
          <w:sz w:val="36"/>
          <w:szCs w:val="36"/>
          <w:lang w:bidi="ar-DZ"/>
        </w:rPr>
        <w:t>:</w:t>
      </w:r>
    </w:p>
    <w:p w14:paraId="5F8C9A32" w14:textId="77777777" w:rsidR="008A4E95" w:rsidRPr="008A4E95" w:rsidRDefault="00070486" w:rsidP="008A4E95">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lang w:bidi="ar-DZ"/>
        </w:rPr>
        <w:t xml:space="preserve"> </w:t>
      </w:r>
      <w:r w:rsidR="008A4E95" w:rsidRPr="008A4E95">
        <w:rPr>
          <w:rFonts w:ascii="Arabic Typesetting" w:hAnsi="Arabic Typesetting" w:cs="Arabic Typesetting"/>
          <w:noProof/>
          <w:sz w:val="36"/>
          <w:szCs w:val="36"/>
          <w:rtl/>
          <w:lang w:bidi="ar-DZ"/>
        </w:rPr>
        <w:t>الطاقة الشمسية هي الطاقة التي يتم استخراجها من الضوء والحرارة المنبعثين من الشمس. يتم تحويل الطاقة الشمسية إلى طاقة كهربائية باستخدام الخلايا الشمسية، التي تعتمد على تأثير الفوتوفولتائية لتحرير الإلكترونات من مواد معينة</w:t>
      </w:r>
      <w:r w:rsidR="008A4E95" w:rsidRPr="008A4E95">
        <w:rPr>
          <w:rFonts w:ascii="Arabic Typesetting" w:hAnsi="Arabic Typesetting" w:cs="Arabic Typesetting"/>
          <w:noProof/>
          <w:sz w:val="36"/>
          <w:szCs w:val="36"/>
          <w:lang w:bidi="ar-DZ"/>
        </w:rPr>
        <w:t>.</w:t>
      </w:r>
    </w:p>
    <w:p w14:paraId="30046B59" w14:textId="77777777"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تعتبر الطاقة الشمسية مصدرًا نظيفًا ومتجددًا للطاقة، حيث لا تنتج انبعاثات غازات الاحتباس الحراري أو العوادم الضارة أثناء توليد الكهرباء. تستخدم الخلايا الشمسية في توليد الكهرباء للاستخدام المنزلي والتجاري والصناعي، كما يمكن تخزين الطاقة الشمسية في بطاريات للاستفادة منها في الليل أو في الأوقات التي يكون فيها الجو غير مشمس</w:t>
      </w:r>
      <w:r w:rsidRPr="008A4E95">
        <w:rPr>
          <w:rFonts w:ascii="Arabic Typesetting" w:hAnsi="Arabic Typesetting" w:cs="Arabic Typesetting"/>
          <w:noProof/>
          <w:sz w:val="36"/>
          <w:szCs w:val="36"/>
          <w:lang w:bidi="ar-DZ"/>
        </w:rPr>
        <w:t>.</w:t>
      </w:r>
    </w:p>
    <w:p w14:paraId="36398F2A" w14:textId="5B9652B5"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تعتمد فعالية استخدام الطاقة الشمسية على عدة عوامل مثل موقع المنزل أو المبنى، واتجاهه، والظروف الجوية المحلية. تشهد تكنولوجيا الطاقة الشمسية تطورات مستمرة، مما يزيد من كفاءتها ويقلل من تكلفتها، مما يجعلها خيارًا مستدامًا واقتصاديًا لتوليد الطاقة في العديد من الأماكن حول العالم</w:t>
      </w:r>
      <w:r w:rsidRPr="008A4E95">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11"/>
      </w:r>
    </w:p>
    <w:p w14:paraId="0B0BAA22" w14:textId="77777777" w:rsidR="00070486" w:rsidRPr="00B16ECA" w:rsidRDefault="00070486" w:rsidP="007A206A">
      <w:pPr>
        <w:pStyle w:val="Paragraphedeliste"/>
        <w:numPr>
          <w:ilvl w:val="0"/>
          <w:numId w:val="11"/>
        </w:numPr>
        <w:bidi/>
        <w:spacing w:line="360" w:lineRule="auto"/>
        <w:jc w:val="both"/>
        <w:rPr>
          <w:rFonts w:ascii="Arabic Typesetting" w:hAnsi="Arabic Typesetting" w:cs="Arabic Typesetting"/>
          <w:noProof/>
          <w:sz w:val="36"/>
          <w:szCs w:val="36"/>
          <w:lang w:bidi="ar-DZ"/>
        </w:rPr>
      </w:pPr>
      <w:r w:rsidRPr="00B16ECA">
        <w:rPr>
          <w:rFonts w:ascii="Arabic Typesetting" w:hAnsi="Arabic Typesetting" w:cs="Arabic Typesetting"/>
          <w:b/>
          <w:bCs/>
          <w:noProof/>
          <w:sz w:val="36"/>
          <w:szCs w:val="36"/>
          <w:rtl/>
          <w:lang w:bidi="ar-DZ"/>
        </w:rPr>
        <w:t>الطاقة الهوائية</w:t>
      </w:r>
      <w:r w:rsidRPr="00B16ECA">
        <w:rPr>
          <w:rFonts w:ascii="Arabic Typesetting" w:hAnsi="Arabic Typesetting" w:cs="Arabic Typesetting"/>
          <w:noProof/>
          <w:sz w:val="36"/>
          <w:szCs w:val="36"/>
          <w:lang w:bidi="ar-DZ"/>
        </w:rPr>
        <w:t>:</w:t>
      </w:r>
    </w:p>
    <w:p w14:paraId="2F854B0B" w14:textId="77777777" w:rsidR="008A4E95" w:rsidRPr="008A4E95" w:rsidRDefault="00070486" w:rsidP="008A4E95">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lang w:bidi="ar-DZ"/>
        </w:rPr>
        <w:t xml:space="preserve"> </w:t>
      </w:r>
      <w:r w:rsidR="008A4E95" w:rsidRPr="008A4E95">
        <w:rPr>
          <w:rFonts w:ascii="Arabic Typesetting" w:hAnsi="Arabic Typesetting" w:cs="Arabic Typesetting"/>
          <w:noProof/>
          <w:sz w:val="36"/>
          <w:szCs w:val="36"/>
          <w:rtl/>
          <w:lang w:bidi="ar-DZ"/>
        </w:rPr>
        <w:t>الطاقة الهوائية هي الطاقة التي تستخرج من حركة الهواء، وتعتمد على استخدام مولدات الرياح لتحويل الطاقة الحركية للرياح إلى طاقة كهربائية. تعتبر الطاقة الهوائية واحدة من أشكل الطاقة المتجددة والنظيفة التي لا تسبب انبعاثات غازات الاحتباس الحراري أو التلوث البيئي</w:t>
      </w:r>
      <w:r w:rsidR="008A4E95" w:rsidRPr="008A4E95">
        <w:rPr>
          <w:rFonts w:ascii="Arabic Typesetting" w:hAnsi="Arabic Typesetting" w:cs="Arabic Typesetting"/>
          <w:noProof/>
          <w:sz w:val="36"/>
          <w:szCs w:val="36"/>
          <w:lang w:bidi="ar-DZ"/>
        </w:rPr>
        <w:t>.</w:t>
      </w:r>
    </w:p>
    <w:p w14:paraId="279CAD74" w14:textId="77777777"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تستخدم مولدات الرياح عادة في المناطق التي تتوفر فيها رياح قوية وثابتة، مثل المناطق الساحلية أو الجبلية. تتكون مولدات الرياح من أجزاء رئيسية تشمل الأجنحة (الشفرات) التي تستقبل الهواء وتديرها، والمولد الذي يحول الحركة الدورانية إلى طاقة كهربائية</w:t>
      </w:r>
      <w:r w:rsidRPr="008A4E95">
        <w:rPr>
          <w:rFonts w:ascii="Arabic Typesetting" w:hAnsi="Arabic Typesetting" w:cs="Arabic Typesetting"/>
          <w:noProof/>
          <w:sz w:val="36"/>
          <w:szCs w:val="36"/>
          <w:lang w:bidi="ar-DZ"/>
        </w:rPr>
        <w:t>.</w:t>
      </w:r>
    </w:p>
    <w:p w14:paraId="1296BCE6" w14:textId="71D7D5E6" w:rsid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تستخدم الطاقة الهوائية على نطاق واسع لتوليد الكهرباء في العديد من الدول حول العالم، وتعتبر خيارًا مستدامًا واقتصاديًا لتوليد الطاقة، خاصةً في المناطق التي تعاني من نقص في مصادر الطاقة التقليدية أو تسعى لتقليل انبعاثات الكربون</w:t>
      </w:r>
      <w:r w:rsidRPr="008A4E95">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12"/>
      </w:r>
    </w:p>
    <w:p w14:paraId="6B75E3A7" w14:textId="77777777" w:rsidR="00670004" w:rsidRPr="008A4E95" w:rsidRDefault="00670004" w:rsidP="00670004">
      <w:pPr>
        <w:bidi/>
        <w:spacing w:line="360" w:lineRule="auto"/>
        <w:ind w:firstLine="759"/>
        <w:jc w:val="both"/>
        <w:rPr>
          <w:rFonts w:ascii="Arabic Typesetting" w:hAnsi="Arabic Typesetting" w:cs="Arabic Typesetting"/>
          <w:noProof/>
          <w:sz w:val="36"/>
          <w:szCs w:val="36"/>
          <w:lang w:bidi="ar-DZ"/>
        </w:rPr>
      </w:pPr>
    </w:p>
    <w:p w14:paraId="33A0AD7D" w14:textId="77777777" w:rsidR="00070486" w:rsidRPr="00B16ECA" w:rsidRDefault="00070486" w:rsidP="007A206A">
      <w:pPr>
        <w:pStyle w:val="Paragraphedeliste"/>
        <w:numPr>
          <w:ilvl w:val="0"/>
          <w:numId w:val="11"/>
        </w:numPr>
        <w:bidi/>
        <w:spacing w:line="360" w:lineRule="auto"/>
        <w:jc w:val="both"/>
        <w:rPr>
          <w:rFonts w:ascii="Arabic Typesetting" w:hAnsi="Arabic Typesetting" w:cs="Arabic Typesetting"/>
          <w:noProof/>
          <w:sz w:val="36"/>
          <w:szCs w:val="36"/>
          <w:lang w:bidi="ar-DZ"/>
        </w:rPr>
      </w:pPr>
      <w:r w:rsidRPr="00B16ECA">
        <w:rPr>
          <w:rFonts w:ascii="Arabic Typesetting" w:hAnsi="Arabic Typesetting" w:cs="Arabic Typesetting"/>
          <w:b/>
          <w:bCs/>
          <w:noProof/>
          <w:sz w:val="36"/>
          <w:szCs w:val="36"/>
          <w:rtl/>
          <w:lang w:bidi="ar-DZ"/>
        </w:rPr>
        <w:t>الطاقة الحرارية للأرض</w:t>
      </w:r>
      <w:r w:rsidRPr="00B16ECA">
        <w:rPr>
          <w:rFonts w:ascii="Arabic Typesetting" w:hAnsi="Arabic Typesetting" w:cs="Arabic Typesetting"/>
          <w:noProof/>
          <w:sz w:val="36"/>
          <w:szCs w:val="36"/>
          <w:lang w:bidi="ar-DZ"/>
        </w:rPr>
        <w:t>:</w:t>
      </w:r>
    </w:p>
    <w:p w14:paraId="5B6BDDF7" w14:textId="77777777" w:rsidR="008A4E95" w:rsidRPr="008A4E95" w:rsidRDefault="00070486" w:rsidP="008A4E95">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lang w:bidi="ar-DZ"/>
        </w:rPr>
        <w:t xml:space="preserve"> </w:t>
      </w:r>
      <w:r w:rsidR="008A4E95" w:rsidRPr="008A4E95">
        <w:rPr>
          <w:rFonts w:ascii="Arabic Typesetting" w:hAnsi="Arabic Typesetting" w:cs="Arabic Typesetting"/>
          <w:noProof/>
          <w:sz w:val="36"/>
          <w:szCs w:val="36"/>
          <w:rtl/>
          <w:lang w:bidi="ar-DZ"/>
        </w:rPr>
        <w:t>الطاقة الحرارية للأرض، أو ما يُعرف بالطاقة الجيوثيرمية، هي الطاقة التي تستخدم حرارة باطن الأرض لتوليد الكهرباء. تعتمد هذه التقنية على استخدام الحرارة الموجودة في الصخور الساخنة تحت سطح الأرض لتسخين الماء وتحويله إلى بخار يُدير توربينات لتوليد الكهرباء</w:t>
      </w:r>
      <w:r w:rsidR="008A4E95" w:rsidRPr="008A4E95">
        <w:rPr>
          <w:rFonts w:ascii="Arabic Typesetting" w:hAnsi="Arabic Typesetting" w:cs="Arabic Typesetting"/>
          <w:noProof/>
          <w:sz w:val="36"/>
          <w:szCs w:val="36"/>
          <w:lang w:bidi="ar-DZ"/>
        </w:rPr>
        <w:t>.</w:t>
      </w:r>
    </w:p>
    <w:p w14:paraId="542F3B53" w14:textId="77777777"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تتمثل أحد أشكال الطاقة الحرارية للأرض في الينابيع الساخنة والبراكين، حيث تتجمع الحرارة في الصخور البركانية والتي يمكن استغلالها لتوليد الكهرباء. تستخدم هذه التقنية بشكل رئيسي في المناطق التي تتميز بنشاط جيولوجي مرتفع، مثل جزر الأزور وأيسلندا وبعض مناطق اليابان</w:t>
      </w:r>
      <w:r w:rsidRPr="008A4E95">
        <w:rPr>
          <w:rFonts w:ascii="Arabic Typesetting" w:hAnsi="Arabic Typesetting" w:cs="Arabic Typesetting"/>
          <w:noProof/>
          <w:sz w:val="36"/>
          <w:szCs w:val="36"/>
          <w:lang w:bidi="ar-DZ"/>
        </w:rPr>
        <w:t>.</w:t>
      </w:r>
    </w:p>
    <w:p w14:paraId="1E68F993" w14:textId="4BA2E68F" w:rsid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تُعتبر الطاقة الحرارية للأرض مصدرًا متجددًا ونظيفًا للطاقة، حيث لا تنتج انبعاثات كربونية تساهم في تغير المناخ. ومع ذلك، تحتاج هذه التقنية إلى استثمارات كبيرة في البنية التحتية والتقنيات اللازمة، وقد تكون محدودة في الاستخدام في بعض المناطق بسبب انتشار النشاط الجيولوجي</w:t>
      </w:r>
      <w:r w:rsidRPr="008A4E95">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13"/>
      </w:r>
    </w:p>
    <w:p w14:paraId="627CF430" w14:textId="77777777" w:rsidR="00070486" w:rsidRPr="00B16ECA" w:rsidRDefault="00070486" w:rsidP="007A206A">
      <w:pPr>
        <w:pStyle w:val="Paragraphedeliste"/>
        <w:numPr>
          <w:ilvl w:val="0"/>
          <w:numId w:val="11"/>
        </w:numPr>
        <w:bidi/>
        <w:spacing w:line="360" w:lineRule="auto"/>
        <w:jc w:val="both"/>
        <w:rPr>
          <w:rFonts w:ascii="Arabic Typesetting" w:hAnsi="Arabic Typesetting" w:cs="Arabic Typesetting"/>
          <w:noProof/>
          <w:sz w:val="36"/>
          <w:szCs w:val="36"/>
          <w:lang w:bidi="ar-DZ"/>
        </w:rPr>
      </w:pPr>
      <w:r w:rsidRPr="00B16ECA">
        <w:rPr>
          <w:rFonts w:ascii="Arabic Typesetting" w:hAnsi="Arabic Typesetting" w:cs="Arabic Typesetting"/>
          <w:b/>
          <w:bCs/>
          <w:noProof/>
          <w:sz w:val="36"/>
          <w:szCs w:val="36"/>
          <w:rtl/>
          <w:lang w:bidi="ar-DZ"/>
        </w:rPr>
        <w:t>الهيدروكربونات الحيوية</w:t>
      </w:r>
      <w:r w:rsidRPr="00B16ECA">
        <w:rPr>
          <w:rFonts w:ascii="Arabic Typesetting" w:hAnsi="Arabic Typesetting" w:cs="Arabic Typesetting"/>
          <w:noProof/>
          <w:sz w:val="36"/>
          <w:szCs w:val="36"/>
          <w:lang w:bidi="ar-DZ"/>
        </w:rPr>
        <w:t>:</w:t>
      </w:r>
    </w:p>
    <w:p w14:paraId="096A8162" w14:textId="77777777" w:rsidR="008A4E95" w:rsidRPr="008A4E95" w:rsidRDefault="00070486" w:rsidP="008A4E95">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lang w:bidi="ar-DZ"/>
        </w:rPr>
        <w:t xml:space="preserve"> </w:t>
      </w:r>
      <w:r w:rsidR="008A4E95" w:rsidRPr="008A4E95">
        <w:rPr>
          <w:rFonts w:ascii="Arabic Typesetting" w:hAnsi="Arabic Typesetting" w:cs="Arabic Typesetting"/>
          <w:noProof/>
          <w:sz w:val="36"/>
          <w:szCs w:val="36"/>
          <w:rtl/>
          <w:lang w:bidi="ar-DZ"/>
        </w:rPr>
        <w:t>الهيدروكربونات الحيوية هي مصطلح يُشير إلى المواد العضوية التي تم اشتقاقها من المواد الحيوية مثل النباتات والحيوانات والميكروبات. تُستخدم الهيدروكربونات الحيوية كمصدر للطاقة البديلة والمستدامة، حيث يمكن تحويلها إلى وقود حيوي يمكن استخدامه في توليد الكهرباء أو تشغيل المركبات</w:t>
      </w:r>
      <w:r w:rsidR="008A4E95" w:rsidRPr="008A4E95">
        <w:rPr>
          <w:rFonts w:ascii="Arabic Typesetting" w:hAnsi="Arabic Typesetting" w:cs="Arabic Typesetting"/>
          <w:noProof/>
          <w:sz w:val="36"/>
          <w:szCs w:val="36"/>
          <w:lang w:bidi="ar-DZ"/>
        </w:rPr>
        <w:t>.</w:t>
      </w:r>
    </w:p>
    <w:p w14:paraId="55F24579" w14:textId="77777777"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تتنوع الهيدروكربونات الحيوية في أشكالها ومصادرها، ومن أمثلتها</w:t>
      </w:r>
      <w:r w:rsidRPr="008A4E95">
        <w:rPr>
          <w:rFonts w:ascii="Arabic Typesetting" w:hAnsi="Arabic Typesetting" w:cs="Arabic Typesetting"/>
          <w:noProof/>
          <w:sz w:val="36"/>
          <w:szCs w:val="36"/>
          <w:lang w:bidi="ar-DZ"/>
        </w:rPr>
        <w:t>:</w:t>
      </w:r>
    </w:p>
    <w:p w14:paraId="4A6007A0" w14:textId="77777777" w:rsidR="008A4E95" w:rsidRPr="008A4E95" w:rsidRDefault="008A4E95" w:rsidP="007A206A">
      <w:pPr>
        <w:pStyle w:val="Paragraphedeliste"/>
        <w:numPr>
          <w:ilvl w:val="0"/>
          <w:numId w:val="3"/>
        </w:numPr>
        <w:bidi/>
        <w:spacing w:line="360" w:lineRule="auto"/>
        <w:jc w:val="both"/>
        <w:rPr>
          <w:rFonts w:ascii="Arabic Typesetting" w:hAnsi="Arabic Typesetting" w:cs="Arabic Typesetting"/>
          <w:noProof/>
          <w:sz w:val="36"/>
          <w:szCs w:val="36"/>
          <w:lang w:bidi="ar-DZ"/>
        </w:rPr>
      </w:pPr>
      <w:r w:rsidRPr="008A4E95">
        <w:rPr>
          <w:rFonts w:ascii="Arabic Typesetting" w:hAnsi="Arabic Typesetting" w:cs="Arabic Typesetting"/>
          <w:b/>
          <w:bCs/>
          <w:noProof/>
          <w:sz w:val="36"/>
          <w:szCs w:val="36"/>
          <w:rtl/>
          <w:lang w:bidi="ar-DZ"/>
        </w:rPr>
        <w:t>البيوغاز</w:t>
      </w:r>
      <w:r w:rsidRPr="008A4E95">
        <w:rPr>
          <w:rFonts w:ascii="Arabic Typesetting" w:hAnsi="Arabic Typesetting" w:cs="Arabic Typesetting"/>
          <w:noProof/>
          <w:sz w:val="36"/>
          <w:szCs w:val="36"/>
          <w:lang w:bidi="ar-DZ"/>
        </w:rPr>
        <w:t xml:space="preserve">: </w:t>
      </w:r>
      <w:r w:rsidRPr="008A4E95">
        <w:rPr>
          <w:rFonts w:ascii="Arabic Typesetting" w:hAnsi="Arabic Typesetting" w:cs="Arabic Typesetting"/>
          <w:noProof/>
          <w:sz w:val="36"/>
          <w:szCs w:val="36"/>
          <w:rtl/>
          <w:lang w:bidi="ar-DZ"/>
        </w:rPr>
        <w:t>يتم إنتاج البيوغاز عن طريق تحلل المواد العضوية في ظروف خاصة بدون وجود الأكسجين، ويمكن استخدامه كوقود لتوليد الحرارة أو الكهرباء</w:t>
      </w:r>
      <w:r w:rsidRPr="008A4E95">
        <w:rPr>
          <w:rFonts w:ascii="Arabic Typesetting" w:hAnsi="Arabic Typesetting" w:cs="Arabic Typesetting"/>
          <w:noProof/>
          <w:sz w:val="36"/>
          <w:szCs w:val="36"/>
          <w:lang w:bidi="ar-DZ"/>
        </w:rPr>
        <w:t>.</w:t>
      </w:r>
    </w:p>
    <w:p w14:paraId="611168B4" w14:textId="77777777" w:rsidR="008A4E95" w:rsidRPr="008A4E95" w:rsidRDefault="008A4E95" w:rsidP="007A206A">
      <w:pPr>
        <w:pStyle w:val="Paragraphedeliste"/>
        <w:numPr>
          <w:ilvl w:val="0"/>
          <w:numId w:val="3"/>
        </w:numPr>
        <w:bidi/>
        <w:spacing w:line="360" w:lineRule="auto"/>
        <w:jc w:val="both"/>
        <w:rPr>
          <w:rFonts w:ascii="Arabic Typesetting" w:hAnsi="Arabic Typesetting" w:cs="Arabic Typesetting"/>
          <w:noProof/>
          <w:sz w:val="36"/>
          <w:szCs w:val="36"/>
          <w:lang w:bidi="ar-DZ"/>
        </w:rPr>
      </w:pPr>
      <w:r w:rsidRPr="008A4E95">
        <w:rPr>
          <w:rFonts w:ascii="Arabic Typesetting" w:hAnsi="Arabic Typesetting" w:cs="Arabic Typesetting"/>
          <w:b/>
          <w:bCs/>
          <w:noProof/>
          <w:sz w:val="36"/>
          <w:szCs w:val="36"/>
          <w:rtl/>
          <w:lang w:bidi="ar-DZ"/>
        </w:rPr>
        <w:t>الوقود الحيوي</w:t>
      </w:r>
      <w:r w:rsidRPr="008A4E95">
        <w:rPr>
          <w:rFonts w:ascii="Arabic Typesetting" w:hAnsi="Arabic Typesetting" w:cs="Arabic Typesetting"/>
          <w:noProof/>
          <w:sz w:val="36"/>
          <w:szCs w:val="36"/>
          <w:lang w:bidi="ar-DZ"/>
        </w:rPr>
        <w:t xml:space="preserve">: </w:t>
      </w:r>
      <w:r w:rsidRPr="008A4E95">
        <w:rPr>
          <w:rFonts w:ascii="Arabic Typesetting" w:hAnsi="Arabic Typesetting" w:cs="Arabic Typesetting"/>
          <w:noProof/>
          <w:sz w:val="36"/>
          <w:szCs w:val="36"/>
          <w:rtl/>
          <w:lang w:bidi="ar-DZ"/>
        </w:rPr>
        <w:t>يشمل الوقود الحيوي السائل مثل الإيثانول والبيوديزل، والذي يتم إنتاجه من مصادر حيوية مثل السكريات والدهون النباتية</w:t>
      </w:r>
      <w:r w:rsidRPr="008A4E95">
        <w:rPr>
          <w:rFonts w:ascii="Arabic Typesetting" w:hAnsi="Arabic Typesetting" w:cs="Arabic Typesetting"/>
          <w:noProof/>
          <w:sz w:val="36"/>
          <w:szCs w:val="36"/>
          <w:lang w:bidi="ar-DZ"/>
        </w:rPr>
        <w:t>.</w:t>
      </w:r>
    </w:p>
    <w:p w14:paraId="73EAAA96" w14:textId="77777777" w:rsidR="008A4E95" w:rsidRPr="008A4E95" w:rsidRDefault="008A4E95" w:rsidP="007A206A">
      <w:pPr>
        <w:pStyle w:val="Paragraphedeliste"/>
        <w:numPr>
          <w:ilvl w:val="0"/>
          <w:numId w:val="3"/>
        </w:numPr>
        <w:bidi/>
        <w:spacing w:line="360" w:lineRule="auto"/>
        <w:jc w:val="both"/>
        <w:rPr>
          <w:rFonts w:ascii="Arabic Typesetting" w:hAnsi="Arabic Typesetting" w:cs="Arabic Typesetting"/>
          <w:noProof/>
          <w:sz w:val="36"/>
          <w:szCs w:val="36"/>
          <w:lang w:bidi="ar-DZ"/>
        </w:rPr>
      </w:pPr>
      <w:r w:rsidRPr="008A4E95">
        <w:rPr>
          <w:rFonts w:ascii="Arabic Typesetting" w:hAnsi="Arabic Typesetting" w:cs="Arabic Typesetting"/>
          <w:b/>
          <w:bCs/>
          <w:noProof/>
          <w:sz w:val="36"/>
          <w:szCs w:val="36"/>
          <w:rtl/>
          <w:lang w:bidi="ar-DZ"/>
        </w:rPr>
        <w:t>الهيدروكربونات المائية</w:t>
      </w:r>
      <w:r w:rsidRPr="008A4E95">
        <w:rPr>
          <w:rFonts w:ascii="Arabic Typesetting" w:hAnsi="Arabic Typesetting" w:cs="Arabic Typesetting"/>
          <w:noProof/>
          <w:sz w:val="36"/>
          <w:szCs w:val="36"/>
          <w:lang w:bidi="ar-DZ"/>
        </w:rPr>
        <w:t xml:space="preserve">: </w:t>
      </w:r>
      <w:r w:rsidRPr="008A4E95">
        <w:rPr>
          <w:rFonts w:ascii="Arabic Typesetting" w:hAnsi="Arabic Typesetting" w:cs="Arabic Typesetting"/>
          <w:noProof/>
          <w:sz w:val="36"/>
          <w:szCs w:val="36"/>
          <w:rtl/>
          <w:lang w:bidi="ar-DZ"/>
        </w:rPr>
        <w:t>تستخدم الهيدروكربونات المائية الطاقة الحرارية المتجددة المستخدمة في تسخين المياه لأغراض منزلية أو صناعية</w:t>
      </w:r>
      <w:r w:rsidRPr="008A4E95">
        <w:rPr>
          <w:rFonts w:ascii="Arabic Typesetting" w:hAnsi="Arabic Typesetting" w:cs="Arabic Typesetting"/>
          <w:noProof/>
          <w:sz w:val="36"/>
          <w:szCs w:val="36"/>
          <w:lang w:bidi="ar-DZ"/>
        </w:rPr>
        <w:t>.</w:t>
      </w:r>
    </w:p>
    <w:p w14:paraId="65ED2F0E" w14:textId="4CF1E280"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تعتبر الهيدروكربونات الحيوية مصدرًا مستدامًا للطاقة يُمكن أن يلعب دورًا هامًا في تقليل اعتماد الدول على الوقود الأحفوري وتقليل انبعاثات الكربون، مما يساهم في الحفاظ على البيئة وتحقيق الاستدامة البيئية</w:t>
      </w:r>
      <w:r w:rsidRPr="008A4E95">
        <w:rPr>
          <w:rFonts w:ascii="Arabic Typesetting" w:hAnsi="Arabic Typesetting" w:cs="Arabic Typesetting"/>
          <w:noProof/>
          <w:sz w:val="36"/>
          <w:szCs w:val="36"/>
          <w:lang w:bidi="ar-DZ"/>
        </w:rPr>
        <w:t>.</w:t>
      </w:r>
    </w:p>
    <w:p w14:paraId="1085AE55" w14:textId="45F42334" w:rsidR="008A4E95" w:rsidRPr="00B16ECA" w:rsidRDefault="00070486" w:rsidP="00B16ECA">
      <w:pPr>
        <w:bidi/>
        <w:spacing w:line="360" w:lineRule="auto"/>
        <w:ind w:firstLine="759"/>
        <w:jc w:val="both"/>
        <w:rPr>
          <w:rFonts w:ascii="Arabic Typesetting" w:hAnsi="Arabic Typesetting" w:cs="Arabic Typesetting"/>
          <w:noProof/>
          <w:sz w:val="36"/>
          <w:szCs w:val="36"/>
          <w:lang w:bidi="ar-DZ"/>
        </w:rPr>
      </w:pPr>
      <w:r w:rsidRPr="00070486">
        <w:rPr>
          <w:rFonts w:ascii="Arabic Typesetting" w:hAnsi="Arabic Typesetting" w:cs="Arabic Typesetting"/>
          <w:noProof/>
          <w:sz w:val="36"/>
          <w:szCs w:val="36"/>
          <w:rtl/>
          <w:lang w:bidi="ar-DZ"/>
        </w:rPr>
        <w:t>تتنوع مصادر الطاقة في العالم بحسب الموارد المتاحة في كل منطقة، وتطور التكنولوجيا يساهم في اكتشاف واستخدام مصادر جديدة للطاقة بشكل أكثر كفاءة واستدامة</w:t>
      </w:r>
      <w:r w:rsidRPr="00070486">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14"/>
      </w:r>
    </w:p>
    <w:p w14:paraId="6E50A633" w14:textId="77777777" w:rsidR="00124434" w:rsidRDefault="00124434" w:rsidP="00EB5A4B">
      <w:pPr>
        <w:pStyle w:val="Titre1"/>
        <w:rPr>
          <w:rFonts w:eastAsia="Times New Roman"/>
        </w:rPr>
      </w:pPr>
      <w:bookmarkStart w:id="23" w:name="_Toc168249210"/>
      <w:r w:rsidRPr="00124434">
        <w:rPr>
          <w:rFonts w:eastAsia="Times New Roman"/>
          <w:rtl/>
        </w:rPr>
        <w:t>المطلب الثاني: تأثير الطاقة في رسم الاستراتيجيات بين الدول</w:t>
      </w:r>
      <w:bookmarkEnd w:id="23"/>
    </w:p>
    <w:p w14:paraId="1139E986" w14:textId="4336A43D" w:rsidR="00670004" w:rsidRPr="008A4E95" w:rsidRDefault="008A4E95" w:rsidP="00366D29">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تُعتبر الطاقة أحد العوامل الحيوية التي تلعب دورًا حاسمًا في رسم الاستراتيجيات بين الدول، حيث تمثل مصدر القوة والنفوذ والتأثير الاقتصادي والسياسي. تتنوع مصادر الطاقة بين الدول وتتأثر استراتيجياتها وسياساتها بالتبعات الاقتصادية والبيئية والاجتماعية لهذه المصادر</w:t>
      </w:r>
      <w:r w:rsidRPr="008A4E95">
        <w:rPr>
          <w:rFonts w:ascii="Arabic Typesetting" w:hAnsi="Arabic Typesetting" w:cs="Arabic Typesetting"/>
          <w:noProof/>
          <w:sz w:val="36"/>
          <w:szCs w:val="36"/>
          <w:lang w:bidi="ar-DZ"/>
        </w:rPr>
        <w:t>.</w:t>
      </w:r>
    </w:p>
    <w:p w14:paraId="025604FF" w14:textId="77777777" w:rsidR="008A4E95" w:rsidRPr="008A4E95" w:rsidRDefault="008A4E95" w:rsidP="007A206A">
      <w:pPr>
        <w:pStyle w:val="Paragraphedeliste"/>
        <w:numPr>
          <w:ilvl w:val="0"/>
          <w:numId w:val="4"/>
        </w:numPr>
        <w:bidi/>
        <w:spacing w:line="360" w:lineRule="auto"/>
        <w:jc w:val="both"/>
        <w:rPr>
          <w:rFonts w:ascii="Arabic Typesetting" w:hAnsi="Arabic Typesetting" w:cs="Arabic Typesetting"/>
          <w:noProof/>
          <w:sz w:val="36"/>
          <w:szCs w:val="36"/>
          <w:lang w:bidi="ar-DZ"/>
        </w:rPr>
      </w:pPr>
      <w:r w:rsidRPr="008A4E95">
        <w:rPr>
          <w:rFonts w:ascii="Arabic Typesetting" w:hAnsi="Arabic Typesetting" w:cs="Arabic Typesetting"/>
          <w:b/>
          <w:bCs/>
          <w:noProof/>
          <w:sz w:val="36"/>
          <w:szCs w:val="36"/>
          <w:rtl/>
          <w:lang w:bidi="ar-DZ"/>
        </w:rPr>
        <w:t>التبعات الاقتصادية</w:t>
      </w:r>
      <w:r w:rsidRPr="008A4E95">
        <w:rPr>
          <w:rFonts w:ascii="Arabic Typesetting" w:hAnsi="Arabic Typesetting" w:cs="Arabic Typesetting"/>
          <w:noProof/>
          <w:sz w:val="36"/>
          <w:szCs w:val="36"/>
          <w:lang w:bidi="ar-DZ"/>
        </w:rPr>
        <w:t>:</w:t>
      </w:r>
    </w:p>
    <w:p w14:paraId="2DD3042B" w14:textId="41F7573C"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lang w:bidi="ar-DZ"/>
        </w:rPr>
        <w:t xml:space="preserve"> </w:t>
      </w:r>
      <w:r w:rsidRPr="008A4E95">
        <w:rPr>
          <w:rFonts w:ascii="Arabic Typesetting" w:hAnsi="Arabic Typesetting" w:cs="Arabic Typesetting"/>
          <w:noProof/>
          <w:sz w:val="36"/>
          <w:szCs w:val="36"/>
          <w:rtl/>
          <w:lang w:bidi="ar-DZ"/>
        </w:rPr>
        <w:t>تعتمد الكثير من الدول على مصادر الطاقة لتحقيق التنمية الاقتصادية، حيث تسهم صادرات النفط والغاز في تعزيز الاقتصاد وتوفير فرص العمل وتحسين مستوى المعيشة. وبالتالي، تلعب استراتيجيات الطاقة دورًا حاسمًا في تحديد سياسات التنمية الاقتصادية والاستثمار والتجارة الخارجية</w:t>
      </w:r>
      <w:r w:rsidRPr="008A4E95">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15"/>
      </w:r>
    </w:p>
    <w:p w14:paraId="5F3EFF65" w14:textId="77777777" w:rsidR="008A4E95" w:rsidRPr="008A4E95" w:rsidRDefault="008A4E95" w:rsidP="007A206A">
      <w:pPr>
        <w:pStyle w:val="Paragraphedeliste"/>
        <w:numPr>
          <w:ilvl w:val="0"/>
          <w:numId w:val="4"/>
        </w:numPr>
        <w:bidi/>
        <w:spacing w:line="360" w:lineRule="auto"/>
        <w:jc w:val="both"/>
        <w:rPr>
          <w:rFonts w:ascii="Arabic Typesetting" w:hAnsi="Arabic Typesetting" w:cs="Arabic Typesetting"/>
          <w:noProof/>
          <w:sz w:val="36"/>
          <w:szCs w:val="36"/>
          <w:lang w:bidi="ar-DZ"/>
        </w:rPr>
      </w:pPr>
      <w:r w:rsidRPr="008A4E95">
        <w:rPr>
          <w:rFonts w:ascii="Arabic Typesetting" w:hAnsi="Arabic Typesetting" w:cs="Arabic Typesetting"/>
          <w:b/>
          <w:bCs/>
          <w:noProof/>
          <w:sz w:val="36"/>
          <w:szCs w:val="36"/>
          <w:rtl/>
          <w:lang w:bidi="ar-DZ"/>
        </w:rPr>
        <w:t>التبعات البيئية</w:t>
      </w:r>
      <w:r w:rsidRPr="008A4E95">
        <w:rPr>
          <w:rFonts w:ascii="Arabic Typesetting" w:hAnsi="Arabic Typesetting" w:cs="Arabic Typesetting"/>
          <w:noProof/>
          <w:sz w:val="36"/>
          <w:szCs w:val="36"/>
          <w:lang w:bidi="ar-DZ"/>
        </w:rPr>
        <w:t>:</w:t>
      </w:r>
    </w:p>
    <w:p w14:paraId="1353A3E4" w14:textId="390A67DB"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lang w:bidi="ar-DZ"/>
        </w:rPr>
        <w:t xml:space="preserve"> </w:t>
      </w:r>
      <w:r w:rsidRPr="008A4E95">
        <w:rPr>
          <w:rFonts w:ascii="Arabic Typesetting" w:hAnsi="Arabic Typesetting" w:cs="Arabic Typesetting"/>
          <w:noProof/>
          <w:sz w:val="36"/>
          <w:szCs w:val="36"/>
          <w:rtl/>
          <w:lang w:bidi="ar-DZ"/>
        </w:rPr>
        <w:t>يُعتبر استخدام الطاقة الأحفورية مثل الفحم والنفط والغاز مسؤولاً عن العديد من مشاكل التلوث البيئي وتغير المناخ، مما يجعل الانتقال إلى مصادر الطاقة المتجددة أمرًا حيويًا للحفاظ على البيئة وتحقيق الاستدامة</w:t>
      </w:r>
      <w:r w:rsidRPr="008A4E95">
        <w:rPr>
          <w:rFonts w:ascii="Arabic Typesetting" w:hAnsi="Arabic Typesetting" w:cs="Arabic Typesetting"/>
          <w:noProof/>
          <w:sz w:val="36"/>
          <w:szCs w:val="36"/>
          <w:lang w:bidi="ar-DZ"/>
        </w:rPr>
        <w:t>.</w:t>
      </w:r>
    </w:p>
    <w:p w14:paraId="2B01ECD3" w14:textId="77777777" w:rsidR="008A4E95" w:rsidRPr="008A4E95" w:rsidRDefault="008A4E95" w:rsidP="007A206A">
      <w:pPr>
        <w:pStyle w:val="Paragraphedeliste"/>
        <w:numPr>
          <w:ilvl w:val="0"/>
          <w:numId w:val="4"/>
        </w:numPr>
        <w:bidi/>
        <w:spacing w:line="360" w:lineRule="auto"/>
        <w:jc w:val="both"/>
        <w:rPr>
          <w:rFonts w:ascii="Arabic Typesetting" w:hAnsi="Arabic Typesetting" w:cs="Arabic Typesetting"/>
          <w:noProof/>
          <w:sz w:val="36"/>
          <w:szCs w:val="36"/>
          <w:lang w:bidi="ar-DZ"/>
        </w:rPr>
      </w:pPr>
      <w:r w:rsidRPr="008A4E95">
        <w:rPr>
          <w:rFonts w:ascii="Arabic Typesetting" w:hAnsi="Arabic Typesetting" w:cs="Arabic Typesetting"/>
          <w:b/>
          <w:bCs/>
          <w:noProof/>
          <w:sz w:val="36"/>
          <w:szCs w:val="36"/>
          <w:rtl/>
          <w:lang w:bidi="ar-DZ"/>
        </w:rPr>
        <w:t>التبعات السياسية</w:t>
      </w:r>
      <w:r w:rsidRPr="008A4E95">
        <w:rPr>
          <w:rFonts w:ascii="Arabic Typesetting" w:hAnsi="Arabic Typesetting" w:cs="Arabic Typesetting"/>
          <w:noProof/>
          <w:sz w:val="36"/>
          <w:szCs w:val="36"/>
          <w:lang w:bidi="ar-DZ"/>
        </w:rPr>
        <w:t>:</w:t>
      </w:r>
    </w:p>
    <w:p w14:paraId="0AC31322" w14:textId="0ED8B770"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lang w:bidi="ar-DZ"/>
        </w:rPr>
        <w:t xml:space="preserve"> </w:t>
      </w:r>
      <w:r w:rsidRPr="008A4E95">
        <w:rPr>
          <w:rFonts w:ascii="Arabic Typesetting" w:hAnsi="Arabic Typesetting" w:cs="Arabic Typesetting"/>
          <w:noProof/>
          <w:sz w:val="36"/>
          <w:szCs w:val="36"/>
          <w:rtl/>
          <w:lang w:bidi="ar-DZ"/>
        </w:rPr>
        <w:t>تلعب الطاقة دورًا حاسمًا في علاقات الدول والتحالفات الدولية، حيث يُستخدم التعاون في مجال الطاقة كوسيلة لتعزيز العلاقات الدولية وتحقيق المصالح المشتركة، وقد تؤدي المنافسة على مصادر الطاقة إلى توترات وصراعات بين الدول</w:t>
      </w:r>
      <w:r w:rsidRPr="008A4E95">
        <w:rPr>
          <w:rFonts w:ascii="Arabic Typesetting" w:hAnsi="Arabic Typesetting" w:cs="Arabic Typesetting"/>
          <w:noProof/>
          <w:sz w:val="36"/>
          <w:szCs w:val="36"/>
          <w:lang w:bidi="ar-DZ"/>
        </w:rPr>
        <w:t>.</w:t>
      </w:r>
    </w:p>
    <w:p w14:paraId="1E84C5A2" w14:textId="30ADC11C" w:rsidR="008A4E95" w:rsidRPr="00B16ECA" w:rsidRDefault="008A4E95" w:rsidP="00B16ECA">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بالنظر إلى هذه الجوانب، يمكن القول إن الطاقة تشكل جزءًا أساسيًا من حياة الدول واقتصادها وسياساتها، وتحديد استراتيجيات الطاقة يعد عاملاً محوريًا في تحديد مسار التنمية والتأثير الدولي للدول</w:t>
      </w:r>
      <w:r w:rsidRPr="008A4E95">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16"/>
      </w:r>
    </w:p>
    <w:p w14:paraId="2704F07C" w14:textId="77777777" w:rsidR="00124434" w:rsidRDefault="00124434" w:rsidP="00EB5A4B">
      <w:pPr>
        <w:pStyle w:val="Titre1"/>
        <w:rPr>
          <w:rFonts w:eastAsia="Times New Roman"/>
        </w:rPr>
      </w:pPr>
      <w:bookmarkStart w:id="24" w:name="_Toc168249211"/>
      <w:r w:rsidRPr="00124434">
        <w:rPr>
          <w:rFonts w:eastAsia="Times New Roman"/>
          <w:rtl/>
        </w:rPr>
        <w:t>الفرع الأول: مكانة الطاقة الإستراتيجية</w:t>
      </w:r>
      <w:bookmarkEnd w:id="24"/>
      <w:r w:rsidRPr="00124434">
        <w:rPr>
          <w:rFonts w:eastAsia="Times New Roman"/>
        </w:rPr>
        <w:t> </w:t>
      </w:r>
    </w:p>
    <w:p w14:paraId="38A2A2E8" w14:textId="77777777"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 xml:space="preserve">توجد علاقة طردية وقوية بين استهلاك الطاقة والنمو الاقتصادي. فعندما نواجه مشاكل في إمدادات الطاقة يتأثر الإنتاج بشكل سلبي، وينخفض </w:t>
      </w:r>
      <w:r w:rsidRPr="008A4E95">
        <w:rPr>
          <w:rFonts w:ascii="Times New Roman" w:hAnsi="Times New Roman" w:cs="Times New Roman"/>
          <w:noProof/>
          <w:sz w:val="36"/>
          <w:szCs w:val="36"/>
          <w:rtl/>
          <w:lang w:bidi="ar-DZ"/>
        </w:rPr>
        <w:t>​​</w:t>
      </w:r>
      <w:r w:rsidRPr="008A4E95">
        <w:rPr>
          <w:rFonts w:ascii="Arabic Typesetting" w:hAnsi="Arabic Typesetting" w:cs="Arabic Typesetting"/>
          <w:noProof/>
          <w:sz w:val="36"/>
          <w:szCs w:val="36"/>
          <w:rtl/>
          <w:lang w:bidi="ar-DZ"/>
        </w:rPr>
        <w:t xml:space="preserve">النمو الاقتصادي، وبالتالي ينخفض معه </w:t>
      </w:r>
      <w:r w:rsidRPr="008A4E95">
        <w:rPr>
          <w:rFonts w:ascii="Times New Roman" w:hAnsi="Times New Roman" w:cs="Times New Roman"/>
          <w:noProof/>
          <w:sz w:val="36"/>
          <w:szCs w:val="36"/>
          <w:rtl/>
          <w:lang w:bidi="ar-DZ"/>
        </w:rPr>
        <w:t>​​</w:t>
      </w:r>
      <w:r w:rsidRPr="008A4E95">
        <w:rPr>
          <w:rFonts w:ascii="Arabic Typesetting" w:hAnsi="Arabic Typesetting" w:cs="Arabic Typesetting"/>
          <w:noProof/>
          <w:sz w:val="36"/>
          <w:szCs w:val="36"/>
          <w:rtl/>
          <w:lang w:bidi="ar-DZ"/>
        </w:rPr>
        <w:t>دخل الفرد، ونتيجة لذلك تتأثر الرفاهية الاقتصادية سلبًا</w:t>
      </w:r>
      <w:r w:rsidRPr="008A4E95">
        <w:rPr>
          <w:rFonts w:ascii="Arabic Typesetting" w:hAnsi="Arabic Typesetting" w:cs="Arabic Typesetting"/>
          <w:noProof/>
          <w:sz w:val="36"/>
          <w:szCs w:val="36"/>
          <w:lang w:bidi="ar-DZ"/>
        </w:rPr>
        <w:t>.</w:t>
      </w:r>
    </w:p>
    <w:p w14:paraId="5250653D" w14:textId="14D6227F"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من ناحية أخرى، يؤدي الاعتماد الكبير على الطاقة الأجنبية إلى تحول جزء كبير من موارد البلاد إلى دفع تكلفة واردات الطاقة. وتشكل واردات الطاقة تهديدًا للاقتصادات، خاصة في البلدان التي تعتمد على التجارة الخارجية ويكون عجز الحساب الجاري هو من المحددات الرئيسية لاقتصادها</w:t>
      </w:r>
      <w:r w:rsidRPr="008A4E95">
        <w:rPr>
          <w:rFonts w:ascii="Arabic Typesetting" w:hAnsi="Arabic Typesetting" w:cs="Arabic Typesetting"/>
          <w:noProof/>
          <w:sz w:val="36"/>
          <w:szCs w:val="36"/>
          <w:lang w:bidi="ar-DZ"/>
        </w:rPr>
        <w:t>.</w:t>
      </w:r>
      <w:r w:rsidR="00B16ECA">
        <w:rPr>
          <w:rStyle w:val="Appelnotedebasdep"/>
          <w:rFonts w:ascii="Arabic Typesetting" w:hAnsi="Arabic Typesetting" w:cs="Arabic Typesetting"/>
          <w:noProof/>
          <w:sz w:val="36"/>
          <w:szCs w:val="36"/>
          <w:lang w:bidi="ar-DZ"/>
        </w:rPr>
        <w:footnoteReference w:id="17"/>
      </w:r>
    </w:p>
    <w:p w14:paraId="7148AF85" w14:textId="77777777"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إن خفض واردات الطاقة أي خفض استهلاك الطاقة من أجل تجنب عجز الحساب الجاري يجعل التضحية ضرورية في النمو الاقتصادي. ستكون هذه التضحية مكلفة من نواح كثيرة لأنها تؤدي إلى انخفاض النمو الاقتصادي للبلدان النامية</w:t>
      </w:r>
      <w:r w:rsidRPr="008A4E95">
        <w:rPr>
          <w:rFonts w:ascii="Arabic Typesetting" w:hAnsi="Arabic Typesetting" w:cs="Arabic Typesetting"/>
          <w:noProof/>
          <w:sz w:val="36"/>
          <w:szCs w:val="36"/>
          <w:lang w:bidi="ar-DZ"/>
        </w:rPr>
        <w:t>.</w:t>
      </w:r>
    </w:p>
    <w:p w14:paraId="0C8283C5" w14:textId="77777777"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ومن الواضح أنه عندما تكون هناك مشكلة في أمن إمدادات الطاقة، فإنها ستتسبب بحدوث مشاكل في التدفئة، وهي أهم حاجة أساسية. ومنذ بدء الحرب الأوكرانية، كان التهديد الأكبر للعديد من الدول الأوروبية التي تعتمد على الغاز الروسي هو المخاوف بشأن كيفية مواجهة هذه المشاكل إذا قطعت روسيا الغاز</w:t>
      </w:r>
      <w:r w:rsidRPr="008A4E95">
        <w:rPr>
          <w:rFonts w:ascii="Arabic Typesetting" w:hAnsi="Arabic Typesetting" w:cs="Arabic Typesetting"/>
          <w:noProof/>
          <w:sz w:val="36"/>
          <w:szCs w:val="36"/>
          <w:lang w:bidi="ar-DZ"/>
        </w:rPr>
        <w:t>.</w:t>
      </w:r>
    </w:p>
    <w:p w14:paraId="0605D930" w14:textId="77777777"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نظرا للأهمية الاستراتيجية للطاقة. لذلك يمكننا القول أن الطاقة تلعب دورا حاسما في تشكيل تحالفات اقتصادية جديدة بين الدول، وتطوير التعاونات وتشكيل تعاونات دولية جديدة</w:t>
      </w:r>
      <w:r w:rsidRPr="008A4E95">
        <w:rPr>
          <w:rFonts w:ascii="Arabic Typesetting" w:hAnsi="Arabic Typesetting" w:cs="Arabic Typesetting"/>
          <w:noProof/>
          <w:sz w:val="36"/>
          <w:szCs w:val="36"/>
          <w:lang w:bidi="ar-DZ"/>
        </w:rPr>
        <w:t>.</w:t>
      </w:r>
    </w:p>
    <w:p w14:paraId="001F8303" w14:textId="0222B80A" w:rsidR="008A4E95" w:rsidRPr="008A4E95" w:rsidRDefault="008A4E95" w:rsidP="00990C34">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ومن الأمثلة المهمة على التعاون الاقتصادي أن تجتمع العديد من الدول التي تمتلك موارد نفطية للحصول على أقصى دخل من عائدات النفط، كمنظمة أوبك، حيث تلتقي الدول المصدرة للنفط التي تمتلك موارد طاقة</w:t>
      </w:r>
      <w:r w:rsidRPr="008A4E95">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18"/>
      </w:r>
    </w:p>
    <w:p w14:paraId="57C07B2C" w14:textId="08FB09B0"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من ناحية أخرى، فإن التزام الدول التي لديها موارد طاقة بنقل هذه الموارد إلى الأسواق الدولية سيساهم بشكل كبير في تحقيق مشاريع الطاقة الكبيرة. وخير مثال على ذلك مشروع تاناب، الذي أُقيم بالتعاون بين تركيا وأذربيجان، وخط أنابيب ترك ستريم بين تركيا وروسيا</w:t>
      </w:r>
      <w:r w:rsidRPr="008A4E95">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19"/>
      </w:r>
    </w:p>
    <w:p w14:paraId="0E421C8E" w14:textId="77777777"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من الواضح أن تقليل الاعتماد على الطاقة الأجنبية أو إنهائها سيحقق الاستقلال في العديد من المجالات، لأن لها أهمية استراتيجية وتؤثر على العديد من المجالات من العلاقات الدولية إلى قضايا الأمن القومي، ومن الميزان التجاري الخارجي إلى المجالات الاجتماعية</w:t>
      </w:r>
      <w:r w:rsidRPr="008A4E95">
        <w:rPr>
          <w:rFonts w:ascii="Arabic Typesetting" w:hAnsi="Arabic Typesetting" w:cs="Arabic Typesetting"/>
          <w:noProof/>
          <w:sz w:val="36"/>
          <w:szCs w:val="36"/>
          <w:lang w:bidi="ar-DZ"/>
        </w:rPr>
        <w:t>.</w:t>
      </w:r>
    </w:p>
    <w:p w14:paraId="194E37B3" w14:textId="77777777"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لهذا السبب، الخطط الإستراتيجية في خارطة الطريق التي تحددها وزارة الطاقة بشأن تقليل وإنهاء الاعتماد على الطاقة الأجنبية ذات أهمية استراتيجية لنجاح الوزارات الأخرى لأنها تؤثر على الإنتاج والتجارة والدبلوماسية والتعاون الدولي</w:t>
      </w:r>
      <w:r w:rsidRPr="008A4E95">
        <w:rPr>
          <w:rFonts w:ascii="Arabic Typesetting" w:hAnsi="Arabic Typesetting" w:cs="Arabic Typesetting"/>
          <w:noProof/>
          <w:sz w:val="36"/>
          <w:szCs w:val="36"/>
          <w:lang w:bidi="ar-DZ"/>
        </w:rPr>
        <w:t>.</w:t>
      </w:r>
    </w:p>
    <w:p w14:paraId="6CA97C80" w14:textId="0D6E8A35"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مكانة الطاقة الاستراتيجية تعتبر ذات أهمية كبيرة في السياسات الوطنية والعلاقات الدولية. فالطاقة هي المحرك الأساسي للاقتصاد والتنمية، وتلعب دورا حيويا في تحقيق الاستقرار والقوة الاقتصادية للدول</w:t>
      </w:r>
      <w:r w:rsidRPr="008A4E95">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20"/>
      </w:r>
    </w:p>
    <w:p w14:paraId="4704C703" w14:textId="77777777" w:rsidR="008A4E95" w:rsidRPr="008A4E95" w:rsidRDefault="008A4E95" w:rsidP="007A206A">
      <w:pPr>
        <w:pStyle w:val="Paragraphedeliste"/>
        <w:numPr>
          <w:ilvl w:val="0"/>
          <w:numId w:val="4"/>
        </w:numPr>
        <w:bidi/>
        <w:spacing w:line="360" w:lineRule="auto"/>
        <w:jc w:val="both"/>
        <w:rPr>
          <w:rFonts w:ascii="Arabic Typesetting" w:hAnsi="Arabic Typesetting" w:cs="Arabic Typesetting"/>
          <w:noProof/>
          <w:sz w:val="36"/>
          <w:szCs w:val="36"/>
          <w:lang w:bidi="ar-DZ"/>
        </w:rPr>
      </w:pPr>
      <w:r w:rsidRPr="008A4E95">
        <w:rPr>
          <w:rFonts w:ascii="Arabic Typesetting" w:hAnsi="Arabic Typesetting" w:cs="Arabic Typesetting"/>
          <w:b/>
          <w:bCs/>
          <w:noProof/>
          <w:sz w:val="36"/>
          <w:szCs w:val="36"/>
          <w:rtl/>
          <w:lang w:bidi="ar-DZ"/>
        </w:rPr>
        <w:t>الأمن الاقتصادي</w:t>
      </w:r>
      <w:r w:rsidRPr="008A4E95">
        <w:rPr>
          <w:rFonts w:ascii="Arabic Typesetting" w:hAnsi="Arabic Typesetting" w:cs="Arabic Typesetting"/>
          <w:noProof/>
          <w:sz w:val="36"/>
          <w:szCs w:val="36"/>
          <w:lang w:bidi="ar-DZ"/>
        </w:rPr>
        <w:t>:</w:t>
      </w:r>
    </w:p>
    <w:p w14:paraId="3D1A396E" w14:textId="0A8FBAFA"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lang w:bidi="ar-DZ"/>
        </w:rPr>
        <w:t xml:space="preserve"> </w:t>
      </w:r>
      <w:r w:rsidRPr="008A4E95">
        <w:rPr>
          <w:rFonts w:ascii="Arabic Typesetting" w:hAnsi="Arabic Typesetting" w:cs="Arabic Typesetting"/>
          <w:noProof/>
          <w:sz w:val="36"/>
          <w:szCs w:val="36"/>
          <w:rtl/>
          <w:lang w:bidi="ar-DZ"/>
        </w:rPr>
        <w:t>تعتبر تأمين مصادر الطاقة الاستراتيجية أمرا حيويا لضمان استمرارية الإنتاج والتنمية الاقتصادية، وهذا يتطلب وجود استراتيجيات لضمان الوصول المستدام إلى مصادر الطاقة</w:t>
      </w:r>
      <w:r w:rsidRPr="008A4E95">
        <w:rPr>
          <w:rFonts w:ascii="Arabic Typesetting" w:hAnsi="Arabic Typesetting" w:cs="Arabic Typesetting"/>
          <w:noProof/>
          <w:sz w:val="36"/>
          <w:szCs w:val="36"/>
          <w:lang w:bidi="ar-DZ"/>
        </w:rPr>
        <w:t>.</w:t>
      </w:r>
    </w:p>
    <w:p w14:paraId="2999A6EA" w14:textId="77777777" w:rsidR="008A4E95" w:rsidRPr="008A4E95" w:rsidRDefault="008A4E95" w:rsidP="007A206A">
      <w:pPr>
        <w:pStyle w:val="Paragraphedeliste"/>
        <w:numPr>
          <w:ilvl w:val="0"/>
          <w:numId w:val="4"/>
        </w:numPr>
        <w:bidi/>
        <w:spacing w:line="360" w:lineRule="auto"/>
        <w:jc w:val="both"/>
        <w:rPr>
          <w:rFonts w:ascii="Arabic Typesetting" w:hAnsi="Arabic Typesetting" w:cs="Arabic Typesetting"/>
          <w:noProof/>
          <w:sz w:val="36"/>
          <w:szCs w:val="36"/>
          <w:lang w:bidi="ar-DZ"/>
        </w:rPr>
      </w:pPr>
      <w:r w:rsidRPr="008A4E95">
        <w:rPr>
          <w:rFonts w:ascii="Arabic Typesetting" w:hAnsi="Arabic Typesetting" w:cs="Arabic Typesetting"/>
          <w:b/>
          <w:bCs/>
          <w:noProof/>
          <w:sz w:val="36"/>
          <w:szCs w:val="36"/>
          <w:rtl/>
          <w:lang w:bidi="ar-DZ"/>
        </w:rPr>
        <w:t>الأمن الوطني</w:t>
      </w:r>
      <w:r w:rsidRPr="008A4E95">
        <w:rPr>
          <w:rFonts w:ascii="Arabic Typesetting" w:hAnsi="Arabic Typesetting" w:cs="Arabic Typesetting"/>
          <w:noProof/>
          <w:sz w:val="36"/>
          <w:szCs w:val="36"/>
          <w:lang w:bidi="ar-DZ"/>
        </w:rPr>
        <w:t>:</w:t>
      </w:r>
    </w:p>
    <w:p w14:paraId="3219FF69" w14:textId="1D538ECA"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lang w:bidi="ar-DZ"/>
        </w:rPr>
        <w:t xml:space="preserve"> </w:t>
      </w:r>
      <w:r w:rsidRPr="008A4E95">
        <w:rPr>
          <w:rFonts w:ascii="Arabic Typesetting" w:hAnsi="Arabic Typesetting" w:cs="Arabic Typesetting"/>
          <w:noProof/>
          <w:sz w:val="36"/>
          <w:szCs w:val="36"/>
          <w:rtl/>
          <w:lang w:bidi="ar-DZ"/>
        </w:rPr>
        <w:t>تلعب الطاقة دورا حيويا في تحقيق الأمن الوطني، حيث تعتمد القوات المسلحة والبنية التحتية العسكرية على مصادر الطاقة لتشغيلها وتنفيذ مهامها</w:t>
      </w:r>
      <w:r w:rsidRPr="008A4E95">
        <w:rPr>
          <w:rFonts w:ascii="Arabic Typesetting" w:hAnsi="Arabic Typesetting" w:cs="Arabic Typesetting"/>
          <w:noProof/>
          <w:sz w:val="36"/>
          <w:szCs w:val="36"/>
          <w:lang w:bidi="ar-DZ"/>
        </w:rPr>
        <w:t>.</w:t>
      </w:r>
    </w:p>
    <w:p w14:paraId="064CEA84" w14:textId="77777777" w:rsidR="008A4E95" w:rsidRPr="008A4E95" w:rsidRDefault="008A4E95" w:rsidP="007A206A">
      <w:pPr>
        <w:pStyle w:val="Paragraphedeliste"/>
        <w:numPr>
          <w:ilvl w:val="0"/>
          <w:numId w:val="4"/>
        </w:numPr>
        <w:bidi/>
        <w:spacing w:line="360" w:lineRule="auto"/>
        <w:jc w:val="both"/>
        <w:rPr>
          <w:rFonts w:ascii="Arabic Typesetting" w:hAnsi="Arabic Typesetting" w:cs="Arabic Typesetting"/>
          <w:noProof/>
          <w:sz w:val="36"/>
          <w:szCs w:val="36"/>
          <w:lang w:bidi="ar-DZ"/>
        </w:rPr>
      </w:pPr>
      <w:r w:rsidRPr="008A4E95">
        <w:rPr>
          <w:rFonts w:ascii="Arabic Typesetting" w:hAnsi="Arabic Typesetting" w:cs="Arabic Typesetting"/>
          <w:b/>
          <w:bCs/>
          <w:noProof/>
          <w:sz w:val="36"/>
          <w:szCs w:val="36"/>
          <w:rtl/>
          <w:lang w:bidi="ar-DZ"/>
        </w:rPr>
        <w:t>العلاقات الدولية</w:t>
      </w:r>
      <w:r w:rsidRPr="008A4E95">
        <w:rPr>
          <w:rFonts w:ascii="Arabic Typesetting" w:hAnsi="Arabic Typesetting" w:cs="Arabic Typesetting"/>
          <w:noProof/>
          <w:sz w:val="36"/>
          <w:szCs w:val="36"/>
          <w:lang w:bidi="ar-DZ"/>
        </w:rPr>
        <w:t>:</w:t>
      </w:r>
    </w:p>
    <w:p w14:paraId="2A683FCE" w14:textId="06A51615"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lang w:bidi="ar-DZ"/>
        </w:rPr>
        <w:t xml:space="preserve"> </w:t>
      </w:r>
      <w:r w:rsidRPr="008A4E95">
        <w:rPr>
          <w:rFonts w:ascii="Arabic Typesetting" w:hAnsi="Arabic Typesetting" w:cs="Arabic Typesetting"/>
          <w:noProof/>
          <w:sz w:val="36"/>
          <w:szCs w:val="36"/>
          <w:rtl/>
          <w:lang w:bidi="ar-DZ"/>
        </w:rPr>
        <w:t>تؤثر مصادر الطاقة على العلاقات الدولية وتشكل مصدرا للتعاون والتنافس بين الدول، وقد تؤدي ندرة الموارد إلى توترات وصراعات</w:t>
      </w:r>
      <w:r w:rsidRPr="008A4E95">
        <w:rPr>
          <w:rFonts w:ascii="Arabic Typesetting" w:hAnsi="Arabic Typesetting" w:cs="Arabic Typesetting"/>
          <w:noProof/>
          <w:sz w:val="36"/>
          <w:szCs w:val="36"/>
          <w:lang w:bidi="ar-DZ"/>
        </w:rPr>
        <w:t>.</w:t>
      </w:r>
    </w:p>
    <w:p w14:paraId="185A81C2" w14:textId="77777777" w:rsidR="008A4E95" w:rsidRPr="008A4E95" w:rsidRDefault="008A4E95" w:rsidP="007A206A">
      <w:pPr>
        <w:pStyle w:val="Paragraphedeliste"/>
        <w:numPr>
          <w:ilvl w:val="0"/>
          <w:numId w:val="4"/>
        </w:numPr>
        <w:bidi/>
        <w:spacing w:line="360" w:lineRule="auto"/>
        <w:jc w:val="both"/>
        <w:rPr>
          <w:rFonts w:ascii="Arabic Typesetting" w:hAnsi="Arabic Typesetting" w:cs="Arabic Typesetting"/>
          <w:noProof/>
          <w:sz w:val="36"/>
          <w:szCs w:val="36"/>
          <w:lang w:bidi="ar-DZ"/>
        </w:rPr>
      </w:pPr>
      <w:r w:rsidRPr="008A4E95">
        <w:rPr>
          <w:rFonts w:ascii="Arabic Typesetting" w:hAnsi="Arabic Typesetting" w:cs="Arabic Typesetting"/>
          <w:b/>
          <w:bCs/>
          <w:noProof/>
          <w:sz w:val="36"/>
          <w:szCs w:val="36"/>
          <w:rtl/>
          <w:lang w:bidi="ar-DZ"/>
        </w:rPr>
        <w:t>التنمية المستدامة</w:t>
      </w:r>
      <w:r w:rsidRPr="008A4E95">
        <w:rPr>
          <w:rFonts w:ascii="Arabic Typesetting" w:hAnsi="Arabic Typesetting" w:cs="Arabic Typesetting"/>
          <w:noProof/>
          <w:sz w:val="36"/>
          <w:szCs w:val="36"/>
          <w:lang w:bidi="ar-DZ"/>
        </w:rPr>
        <w:t>:</w:t>
      </w:r>
    </w:p>
    <w:p w14:paraId="7C648172" w14:textId="4FCD76FC" w:rsidR="008A4E95"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lang w:bidi="ar-DZ"/>
        </w:rPr>
        <w:t xml:space="preserve"> </w:t>
      </w:r>
      <w:r w:rsidRPr="008A4E95">
        <w:rPr>
          <w:rFonts w:ascii="Arabic Typesetting" w:hAnsi="Arabic Typesetting" w:cs="Arabic Typesetting"/>
          <w:noProof/>
          <w:sz w:val="36"/>
          <w:szCs w:val="36"/>
          <w:rtl/>
          <w:lang w:bidi="ar-DZ"/>
        </w:rPr>
        <w:t>تلعب الطاقة دورا حيويا في تحقيق التنمية المستدامة، حيث يجب تحقيق التوازن بين استخدام الطاقة بشكل فعال وحماية البيئة</w:t>
      </w:r>
      <w:r w:rsidRPr="008A4E95">
        <w:rPr>
          <w:rFonts w:ascii="Arabic Typesetting" w:hAnsi="Arabic Typesetting" w:cs="Arabic Typesetting"/>
          <w:noProof/>
          <w:sz w:val="36"/>
          <w:szCs w:val="36"/>
          <w:lang w:bidi="ar-DZ"/>
        </w:rPr>
        <w:t>.</w:t>
      </w:r>
    </w:p>
    <w:p w14:paraId="2380B582" w14:textId="6EF3A722" w:rsidR="00124434" w:rsidRP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بالإضافة إلى ذلك، تلعب التكنولوجيا والابتكار في مجال الطاقة دورا مهما في تعزيز القدرة التنافسية للدول وتحقيق التطور الاقتصادي والاجتماعي</w:t>
      </w:r>
      <w:r w:rsidRPr="008A4E95">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21"/>
      </w:r>
    </w:p>
    <w:p w14:paraId="038A8590" w14:textId="77777777" w:rsidR="00124434" w:rsidRDefault="00124434" w:rsidP="00EB5A4B">
      <w:pPr>
        <w:pStyle w:val="Titre1"/>
        <w:rPr>
          <w:rFonts w:eastAsia="Times New Roman"/>
        </w:rPr>
      </w:pPr>
      <w:bookmarkStart w:id="25" w:name="_Toc168249212"/>
      <w:r w:rsidRPr="00124434">
        <w:rPr>
          <w:rFonts w:eastAsia="Times New Roman"/>
          <w:rtl/>
        </w:rPr>
        <w:t>الفرع الثاني: أبعاد الطاقة الإستراتيجية في العلاقات بین الدول</w:t>
      </w:r>
      <w:bookmarkEnd w:id="25"/>
    </w:p>
    <w:p w14:paraId="2F7DC57E" w14:textId="77777777" w:rsidR="00124434" w:rsidRPr="00124434" w:rsidRDefault="00124434" w:rsidP="00124434">
      <w:pPr>
        <w:rPr>
          <w:noProof/>
          <w:lang w:bidi="ar-DZ"/>
        </w:rPr>
      </w:pPr>
    </w:p>
    <w:p w14:paraId="7214405B" w14:textId="5F96F045" w:rsid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إن نظريات العلاقات الدولية تدور جميعها في فلك محاولاتها للتركيز على الأمن الاقتصادي، خاصة الطاقة، لأن أغلبية الدول الكبرى في العالم أصبحت تعتمد على قوتها الاقتصادية أكثر من قوتها العسكرية، ما جعل الأهمية الاقتصادية في ظل المتغيرات الدولية الجديدة تتزايد بقوة. وبما أن الطاقة أحد أهم مكونات الأمن الاقتصادي، فهى تعتبر مصدراً اقتصادياً حيوياً وهدفاً استراتيجياً يسعي الجميع إلي امتلاكها، فأهمية قطاع الطاقة كذراع قوية للأمن القومي للدولة تكمن في كونه إحدى أهم مسائل الأمن الداخلي</w:t>
      </w:r>
      <w:r>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22"/>
      </w:r>
    </w:p>
    <w:p w14:paraId="3792AFEB" w14:textId="1D1A14EA" w:rsidR="008A4E95" w:rsidRDefault="008A4E95" w:rsidP="008A4E95">
      <w:pPr>
        <w:bidi/>
        <w:spacing w:line="360" w:lineRule="auto"/>
        <w:ind w:firstLine="759"/>
        <w:jc w:val="both"/>
        <w:rPr>
          <w:rFonts w:ascii="Arabic Typesetting" w:hAnsi="Arabic Typesetting" w:cs="Arabic Typesetting"/>
          <w:noProof/>
          <w:sz w:val="36"/>
          <w:szCs w:val="36"/>
          <w:lang w:bidi="ar-DZ"/>
        </w:rPr>
      </w:pPr>
      <w:r w:rsidRPr="008A4E95">
        <w:rPr>
          <w:rFonts w:ascii="Arabic Typesetting" w:hAnsi="Arabic Typesetting" w:cs="Arabic Typesetting"/>
          <w:noProof/>
          <w:sz w:val="36"/>
          <w:szCs w:val="36"/>
          <w:rtl/>
          <w:lang w:bidi="ar-DZ"/>
        </w:rPr>
        <w:t xml:space="preserve"> لأنه بشكل عام فإن العلاقات التي تنتج بين الدول المنتجة والدول  المستهلكة لمصادر الطاقة المختلفة تخلق حالة من حالات عدم الاستقرار، خاصة إذا كان هناك عجز في إمدادات الدول المستهلكة من قبل الدول المنتجة، ما يعمل علي جعل الدول المنتجة في حالة تأهب لاستعمال القوة الرادعة دائماً. ومن الجهة الأخرى، يساعد الدول المنتجة علي استخدام الطاقة كسلاح استراتيجي إما بتوظيفه بشكل مباشر أو غير مباشر، ومن منظور آخر فمصادر الطاقة كمورد حيوي واستراتيجي تؤثر فى مكانة الدولة عالمياً واتباعها لسياسة خارجية نشطة من عدمها وموقعها في النظام العالمي. فالدول الكبرى تولي اهتماماً كبيراً بدور الطاقة، وضرورة تأمين مصادرها منها حتى لا تتأثر صناعتها، وبالتالي نموها الاقتصادي. وعلى الناحية الأخرى، تعمل الدول المنتجة والمصدرة للنفط والطاقة على استغلال تلك الميزة في سياساتها الخارجية وعلاقاتها الدولية بهدف تحقيق المناورة</w:t>
      </w:r>
      <w:r w:rsidRPr="008A4E95">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23"/>
      </w:r>
    </w:p>
    <w:p w14:paraId="2BFB7B3B" w14:textId="77777777" w:rsidR="00366D29" w:rsidRDefault="00366D29" w:rsidP="00366D29">
      <w:pPr>
        <w:bidi/>
        <w:spacing w:line="360" w:lineRule="auto"/>
        <w:ind w:firstLine="759"/>
        <w:jc w:val="both"/>
        <w:rPr>
          <w:rFonts w:ascii="Arabic Typesetting" w:hAnsi="Arabic Typesetting" w:cs="Arabic Typesetting"/>
          <w:noProof/>
          <w:sz w:val="36"/>
          <w:szCs w:val="36"/>
          <w:lang w:bidi="ar-DZ"/>
        </w:rPr>
      </w:pPr>
    </w:p>
    <w:p w14:paraId="183F9127" w14:textId="77777777" w:rsidR="00BD7EC8" w:rsidRPr="00BD7EC8" w:rsidRDefault="00BD7EC8" w:rsidP="007A206A">
      <w:pPr>
        <w:pStyle w:val="Paragraphedeliste"/>
        <w:numPr>
          <w:ilvl w:val="0"/>
          <w:numId w:val="4"/>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b/>
          <w:bCs/>
          <w:noProof/>
          <w:sz w:val="36"/>
          <w:szCs w:val="36"/>
          <w:rtl/>
          <w:lang w:bidi="ar-DZ"/>
        </w:rPr>
        <w:t>حلم امتلاك الطاقة</w:t>
      </w:r>
      <w:r w:rsidRPr="00BD7EC8">
        <w:rPr>
          <w:rFonts w:ascii="Arabic Typesetting" w:hAnsi="Arabic Typesetting" w:cs="Arabic Typesetting"/>
          <w:b/>
          <w:bCs/>
          <w:noProof/>
          <w:sz w:val="36"/>
          <w:szCs w:val="36"/>
          <w:lang w:bidi="ar-DZ"/>
        </w:rPr>
        <w:t>:</w:t>
      </w:r>
    </w:p>
    <w:p w14:paraId="59B03319" w14:textId="75757B52" w:rsidR="00BD7EC8" w:rsidRPr="00BD7EC8" w:rsidRDefault="00BD7EC8" w:rsidP="00BD7EC8">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جميع دول العالم أو، خاصة القوى العظمى عالمياً حينما تسعى إلى امتلاك مصادر الطاقة والتحكم في مفاتيحها عالمياً تكون طامحة إلى تحقيق الكثير من الأهداف، من أهمها: أولاً: إن امتلاك الدولة لمصادر الطاقة تنعكس آثاره على سرعة دوران عجلة الاقتصاد القومي لها، وهو الأمر الذي يعمل على تعزيز نفوذها وقوتها كدولة ذات طابع سياسي واقتصادي، خاصة مما سينعكس على حضورها بشكل فعال وقوي على المستويين الإقليمي والدولي، وهو الأمر الذي يضمن لها أيضاً دورا فعالا في القضايا الدولية، ثانياً: مع امتلاك الدولة لمصادر الطاقة ومنابعها تحصل على مزايا اقتصادية وسياسية، ومن أهمها ميزة توفير عنصر الأمن، الذي يأتي مصاحباً له حالات من الاستقرار السياسي المستمر ويعتبر ركيزة أساسية للتنمية الاقتصادية والسياسية في الدولة، مما ينعكس آثاره على انطلاق الدولة خارجياً وتعزيز سياستها الدولية</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24"/>
      </w:r>
    </w:p>
    <w:p w14:paraId="71621220" w14:textId="69B3418D" w:rsidR="00670004" w:rsidRPr="00BD7EC8" w:rsidRDefault="00BD7EC8" w:rsidP="00366D29">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ولا تكمن أهمية سعي جميع دول العالم وراء تأمين مصادرها من الطاقة وراء تلك الأسباب السابقة فقط، بل إنها أصبحت اليوم تحتل مرتبة في غاية الأهمية في مختلف الأجندات الدولية  السياسية والاقتصادية، وتحتل مصادر الطاقة أهمية بالغة في عملية تشكيل ملامح المشهد الجيوسياسي ولها انعكاسات وآثار بالغة الأهمية فى العلاقات الدولية، حيث كانت ولازالت مصدراً للأزمات والصراعات الإقليمية والدولية، إذ لا يمكن تصور استمرار رفاه الدول الكبرى والقوي العظمي عالمياً دون ضمان لبوابات العبور إلى مصادر الطاقة المختلفة، ومن هنا أصبحت الطاقة ومصادرها ضمن مقررات العلاقات الدولية والأمن الدولي</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25"/>
      </w:r>
    </w:p>
    <w:p w14:paraId="76C33B83" w14:textId="77777777" w:rsidR="00BD7EC8" w:rsidRPr="00BD7EC8" w:rsidRDefault="00BD7EC8" w:rsidP="007A206A">
      <w:pPr>
        <w:pStyle w:val="Paragraphedeliste"/>
        <w:numPr>
          <w:ilvl w:val="0"/>
          <w:numId w:val="4"/>
        </w:numPr>
        <w:bidi/>
        <w:spacing w:line="360" w:lineRule="auto"/>
        <w:jc w:val="both"/>
        <w:rPr>
          <w:rFonts w:ascii="Arabic Typesetting" w:hAnsi="Arabic Typesetting" w:cs="Arabic Typesetting"/>
          <w:noProof/>
          <w:sz w:val="36"/>
          <w:szCs w:val="36"/>
          <w:rtl/>
          <w:lang w:bidi="ar-DZ"/>
        </w:rPr>
      </w:pPr>
      <w:r w:rsidRPr="00BD7EC8">
        <w:rPr>
          <w:rFonts w:ascii="Arabic Typesetting" w:hAnsi="Arabic Typesetting" w:cs="Arabic Typesetting"/>
          <w:b/>
          <w:bCs/>
          <w:noProof/>
          <w:sz w:val="36"/>
          <w:szCs w:val="36"/>
          <w:rtl/>
          <w:lang w:bidi="ar-DZ"/>
        </w:rPr>
        <w:t>أمن الطاقة العالمي</w:t>
      </w:r>
      <w:r w:rsidRPr="00BD7EC8">
        <w:rPr>
          <w:rFonts w:ascii="Arabic Typesetting" w:hAnsi="Arabic Typesetting" w:cs="Arabic Typesetting"/>
          <w:b/>
          <w:bCs/>
          <w:noProof/>
          <w:sz w:val="36"/>
          <w:szCs w:val="36"/>
          <w:lang w:bidi="ar-DZ"/>
        </w:rPr>
        <w:t>:</w:t>
      </w:r>
    </w:p>
    <w:p w14:paraId="3ACF0FD2" w14:textId="5B989F72" w:rsidR="00BD7EC8" w:rsidRPr="00BD7EC8" w:rsidRDefault="00BD7EC8" w:rsidP="00BD7EC8">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في عام ١٩١١ دار نقاشاً طويلاً بين رجال البحرية الملكية البريطانية حول نوعية الوقود اللازمة لسفن الأسطول، وكان الفحم هو الوقود الأساسي للبحرية لوفرته بكثرة، بينما كان النفط من المصادر الشحيحة في ذلك الوقت وليست قريبة إلى قواعد الأسطول الإنجليزي، لذا تركزت كل الآراء على الإبقاء على الفحم وعدم الاعتماد على مصادر أخري، إلا أن السير ونستون تشرتشل، الذي كان يشغل قائد الأدميرالية وقتها، كان له رأى مختلف عن الجميع، فهو ينظر لسيادة وتفوق الأسطول الإنجليزي وقوة بريطانيا ولضمان تحقيق ذلك كان من الضروري التحول نحو النفط، وقوبل القرار بالتهكم وزادت حدة الانتقادات وتم وصف تشرتشل بالقائد المتهور وذلك لأن إيران كانت المصدر الوحيد لتزويد بريطانيا بالنفط في ذلك الوقت، ووقف تشرتشل أمام البرلمان البريطاني مدافعاً عن قراره قائلاً لا يجب الاعتماد علي نوع واحد ولا على طريق واحد وعلى بلد واحد لتأمين إمداداتنا وأن التنوع في مصادر الطاقة هو الضمان الوحيد لوصول النفط إلينا، وشكل خطاب تشرتشل مبدأ أساسياً في وضع استراتيجيات أمن الطاقة الذى لا يزال متبعاً حتى الآن في فنون الاقتصاد والسياسة</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26"/>
      </w:r>
    </w:p>
    <w:p w14:paraId="349EAF40" w14:textId="5999DB22" w:rsidR="00BD7EC8" w:rsidRPr="00BD7EC8" w:rsidRDefault="00BD7EC8" w:rsidP="00BD7EC8">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وبعد سلسلة طويلة ومتصلة من الاضطرابات والأزمات العالمية والسياسية والانقطاعات في سلاسل الأمداد والأزمة الروسية الأوكرانية والتلويح بسلاح النفط والعقوبات، عاد الحديث عن أمن الطاقة بقوة ليتصدر المشهد ولم يعد من الممكن تجاهل مفهوم ومبدأ أمن الطاقة، وتعرف وكالة الطاقة العالمية مصطلح أمن الطاقة: على أنه توافر مصادر الطاقة دون انقطاع وبأسعار يمكن تحملها. ولأمن الطاقة أسس وأوجه مختلفة، فمن الممكن أن يكون طويل الأجل أو قصير أو يكون على المستويين الدولي والداخلي، وعادة ما تسبب أي نسب نقص أو انقطاع في عمليات إمدادات الطاقة لمدة قصيرة في إحداث تقلبات قوية في أسعار الطاقة مما يتسبب في هزات عنيفة في عمليات العرض والطلب، وفى حالة استمرار تلك الحالة من ضعف الإمدادات لمدة طويلة تنعكس آثاره على معدلات النمو بالسلب. وللتغلب على قضية انقطاع أو نقص الإمدادات قصيرة الأجل كانت ضرورة بناء الخزانات الاستراتيجية في الدول المستهلكة والمنتجة أيضاً والسحب منها وقت الأزمات، والوجه الآخر لأمن الطاقة هو طويل الأجل بهدف تأمين مصادر الطاقة بمعدلات كافية من أجل تلبية الطلب المستقبلي، خاصة وقت الأزمات.</w:t>
      </w:r>
      <w:r w:rsidR="00990C34">
        <w:rPr>
          <w:rStyle w:val="Appelnotedebasdep"/>
          <w:rFonts w:ascii="Arabic Typesetting" w:hAnsi="Arabic Typesetting" w:cs="Arabic Typesetting"/>
          <w:noProof/>
          <w:sz w:val="36"/>
          <w:szCs w:val="36"/>
          <w:rtl/>
          <w:lang w:bidi="ar-DZ"/>
        </w:rPr>
        <w:footnoteReference w:id="27"/>
      </w:r>
    </w:p>
    <w:p w14:paraId="46B5FA6C" w14:textId="77777777" w:rsidR="00BD7EC8" w:rsidRPr="00BD7EC8" w:rsidRDefault="00BD7EC8" w:rsidP="00BD7EC8">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مفهوم أمن الطاقة في معناه التقليدي هو (أمن المعروض)، وذلك من خلال التركيز على سبل توفير الإنتاج الكافي من مصادر الإنتاج وبأسعار مناسبة في متناول الجميع. وأمن الطاقة لأي دولة يتحقق في حال توافر لديها مورد مستدام للطاقة وبأسعار مناسبة، ولهذا السبب كان للدول الكبرى تدخلات عسكرية وسياسية على الدول المنتج للطاقة لتحقيق هذه المطالب، وبالتالي يركز مفهوم أمن الطاقة على أمن المعروض من الطاقة، لأن انخفاض بند العرض في الأسواق الدولية سيؤدي بالضرورة إلى زيادة ملحوظة في أسعار الموارد المختلفة من الطاقة، مثل البترول والغاز، مما سينعكس بالتالي على الأمن القومي الاقتصادي للدولة المستهلكة</w:t>
      </w:r>
      <w:r w:rsidRPr="00BD7EC8">
        <w:rPr>
          <w:rFonts w:ascii="Arabic Typesetting" w:hAnsi="Arabic Typesetting" w:cs="Arabic Typesetting"/>
          <w:noProof/>
          <w:sz w:val="36"/>
          <w:szCs w:val="36"/>
          <w:lang w:bidi="ar-DZ"/>
        </w:rPr>
        <w:t>.</w:t>
      </w:r>
    </w:p>
    <w:p w14:paraId="4E54E8B6" w14:textId="77777777" w:rsidR="00BD7EC8" w:rsidRPr="00BD7EC8" w:rsidRDefault="00BD7EC8" w:rsidP="00BD7EC8">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والمفهوم التقليدي لمصطلح أمن المعروض يثير الكثير من التساؤلات حول كيفية إيجاد آليات واضحة لسعر ملائم، ومن يحدد ويتحكم في هذا السعر، وكيفية الوصول إلى سعر ملائم يلبي رغبة كلاً من الدول المنتجة والدولة المستهلكة، فالسعر المناسب لدولة مستهلكة قد لا يناسب الدول المنتجة التي تطمح دائماً الى زيادة الأسعار، خاصة لو أن الدول المنتجة بالفعل هي الدول النامية والتي عادة تكون معتمدة بشكل رئيسي على عائدات تصدير تلك الموارد في أمنها القومي الاقتصادي، في حين الدول المستهلكة ترغب بسعر منخفض، لأن السعر المرتفع يثقل اعبائها الاقتصادية، فالسعران المنخفض والمرتفع لموارد الطاقة يشكلا عاملاً مهماً لأمن الطاقة</w:t>
      </w:r>
      <w:r w:rsidRPr="00BD7EC8">
        <w:rPr>
          <w:rFonts w:ascii="Arabic Typesetting" w:hAnsi="Arabic Typesetting" w:cs="Arabic Typesetting"/>
          <w:noProof/>
          <w:sz w:val="36"/>
          <w:szCs w:val="36"/>
          <w:lang w:bidi="ar-DZ"/>
        </w:rPr>
        <w:t>.</w:t>
      </w:r>
    </w:p>
    <w:p w14:paraId="2A70620A" w14:textId="7A82D98E" w:rsidR="00BD7EC8" w:rsidRPr="00BD7EC8" w:rsidRDefault="00BD7EC8" w:rsidP="00366D29">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بنظرة عامة، فإن حالات ارتفاع أسعار الموارد المختلفة من الطاقة على المدى الطويل لا يصب دائماً في مصلحة الدول المنتجة، لما له من آثار سلبية على التكامل التجاري الدولي، خاصة أن ارتفاع أسعار الموارد سوف يؤدي بالتبعية إلى ارتفاع تكاليف تصنيع السلع القابلة للتبادل التجاري الدولي، مما سوف يؤثر على الدول المنتجة لموارد الطاقة المختلفة التي تستورد تلك السلع من الأسواق العالمية، الأمر الذى حدث عام ٢٠٠٨ والأزمة المالية العالمية في الاقتصاد الأمريكي والاقتصاد العالمي، وكشف عن تلك العلاقة التأثيرية التبادلية بين الدول المستهلكة والدول المنتجة.</w:t>
      </w:r>
      <w:r w:rsidR="00990C34">
        <w:rPr>
          <w:rStyle w:val="Appelnotedebasdep"/>
          <w:rFonts w:ascii="Arabic Typesetting" w:hAnsi="Arabic Typesetting" w:cs="Arabic Typesetting"/>
          <w:noProof/>
          <w:sz w:val="36"/>
          <w:szCs w:val="36"/>
          <w:rtl/>
          <w:lang w:bidi="ar-DZ"/>
        </w:rPr>
        <w:footnoteReference w:id="28"/>
      </w:r>
    </w:p>
    <w:p w14:paraId="346DDDE5" w14:textId="77777777" w:rsidR="00BD7EC8" w:rsidRPr="00BD7EC8" w:rsidRDefault="00BD7EC8" w:rsidP="007A206A">
      <w:pPr>
        <w:pStyle w:val="Paragraphedeliste"/>
        <w:numPr>
          <w:ilvl w:val="0"/>
          <w:numId w:val="4"/>
        </w:numPr>
        <w:bidi/>
        <w:spacing w:line="360" w:lineRule="auto"/>
        <w:jc w:val="both"/>
        <w:rPr>
          <w:rFonts w:ascii="Arabic Typesetting" w:hAnsi="Arabic Typesetting" w:cs="Arabic Typesetting"/>
          <w:noProof/>
          <w:sz w:val="36"/>
          <w:szCs w:val="36"/>
          <w:rtl/>
          <w:lang w:bidi="ar-DZ"/>
        </w:rPr>
      </w:pPr>
      <w:r w:rsidRPr="00BD7EC8">
        <w:rPr>
          <w:rFonts w:ascii="Arabic Typesetting" w:hAnsi="Arabic Typesetting" w:cs="Arabic Typesetting"/>
          <w:b/>
          <w:bCs/>
          <w:noProof/>
          <w:sz w:val="36"/>
          <w:szCs w:val="36"/>
          <w:rtl/>
          <w:lang w:bidi="ar-DZ"/>
        </w:rPr>
        <w:t>اختلاف مفهوم وتعريف أمن الطاقة</w:t>
      </w:r>
      <w:r w:rsidRPr="00BD7EC8">
        <w:rPr>
          <w:rFonts w:ascii="Arabic Typesetting" w:hAnsi="Arabic Typesetting" w:cs="Arabic Typesetting"/>
          <w:b/>
          <w:bCs/>
          <w:noProof/>
          <w:sz w:val="36"/>
          <w:szCs w:val="36"/>
          <w:lang w:bidi="ar-DZ"/>
        </w:rPr>
        <w:t>:</w:t>
      </w:r>
    </w:p>
    <w:p w14:paraId="75E65FDF" w14:textId="77777777" w:rsidR="00BD7EC8" w:rsidRPr="00BD7EC8" w:rsidRDefault="00BD7EC8" w:rsidP="00BD7EC8">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تتمحور كل مفاهيم أمن الطاقة حول لاعبان أساسيان هما مستهلكي ومنتجي الطاقة، ومستهلكي الطاقة من جميع الدول الصناعية الكبرى تدول حول أولوياتها تجنب نقص أو انقطاع إمدادات الطاقة، بالإضافة إلى ضرورة تنويع مصادرها، والعمل على تأمين البنية التحتية للدول المنتجة للمساعدة في توصيل الطاقة إلى الأسواق العالمية، وفي حين يرى منتجو الطاقة بمصادرها المختلفة أن أمن الطاقة يكون من خلال الوصول إلى أسعار ملائمة للجميع في أسواق الطاقة العالمية، مع وجود أسواق مستهلكة، وتطوير البنى التحتية للمنشأة النفطية</w:t>
      </w:r>
      <w:r w:rsidRPr="00BD7EC8">
        <w:rPr>
          <w:rFonts w:ascii="Arabic Typesetting" w:hAnsi="Arabic Typesetting" w:cs="Arabic Typesetting"/>
          <w:noProof/>
          <w:sz w:val="36"/>
          <w:szCs w:val="36"/>
          <w:lang w:bidi="ar-DZ"/>
        </w:rPr>
        <w:t>.</w:t>
      </w:r>
    </w:p>
    <w:p w14:paraId="21F8EB5E" w14:textId="77777777" w:rsidR="00BD7EC8" w:rsidRPr="00BD7EC8" w:rsidRDefault="00BD7EC8" w:rsidP="007A206A">
      <w:pPr>
        <w:pStyle w:val="Paragraphedeliste"/>
        <w:numPr>
          <w:ilvl w:val="0"/>
          <w:numId w:val="5"/>
        </w:numPr>
        <w:bidi/>
        <w:spacing w:line="360" w:lineRule="auto"/>
        <w:jc w:val="both"/>
        <w:rPr>
          <w:rFonts w:ascii="Arabic Typesetting" w:hAnsi="Arabic Typesetting" w:cs="Arabic Typesetting"/>
          <w:noProof/>
          <w:sz w:val="36"/>
          <w:szCs w:val="36"/>
          <w:rtl/>
          <w:lang w:bidi="ar-DZ"/>
        </w:rPr>
      </w:pPr>
      <w:r w:rsidRPr="00BD7EC8">
        <w:rPr>
          <w:rFonts w:ascii="Arabic Typesetting" w:hAnsi="Arabic Typesetting" w:cs="Arabic Typesetting"/>
          <w:b/>
          <w:bCs/>
          <w:noProof/>
          <w:sz w:val="36"/>
          <w:szCs w:val="36"/>
          <w:rtl/>
          <w:lang w:bidi="ar-DZ"/>
        </w:rPr>
        <w:t>مفهوم الاتحاد الأوروبي</w:t>
      </w:r>
      <w:r w:rsidRPr="00BD7EC8">
        <w:rPr>
          <w:rFonts w:ascii="Arabic Typesetting" w:hAnsi="Arabic Typesetting" w:cs="Arabic Typesetting"/>
          <w:b/>
          <w:bCs/>
          <w:noProof/>
          <w:sz w:val="36"/>
          <w:szCs w:val="36"/>
          <w:lang w:bidi="ar-DZ"/>
        </w:rPr>
        <w:t>:</w:t>
      </w:r>
    </w:p>
    <w:p w14:paraId="656A4AA4" w14:textId="77777777" w:rsidR="00BD7EC8" w:rsidRPr="00BD7EC8" w:rsidRDefault="00BD7EC8" w:rsidP="00BD7EC8">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حددت المفوضية الأوربية أربع دعائم رئيسية يستند إليها أمن الطاقة الأوروبي:</w:t>
      </w:r>
    </w:p>
    <w:p w14:paraId="5B08CC9A" w14:textId="77777777" w:rsidR="00BD7EC8" w:rsidRDefault="00BD7EC8" w:rsidP="007A206A">
      <w:pPr>
        <w:pStyle w:val="Paragraphedeliste"/>
        <w:numPr>
          <w:ilvl w:val="0"/>
          <w:numId w:val="4"/>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العمل على التنويع في مصادر الطاقة، وهو الأمر الذي من شأنه التقليل من التبعية لمورد أو لدولة معينة</w:t>
      </w:r>
      <w:r w:rsidRPr="00BD7EC8">
        <w:rPr>
          <w:rFonts w:ascii="Arabic Typesetting" w:hAnsi="Arabic Typesetting" w:cs="Arabic Typesetting"/>
          <w:noProof/>
          <w:sz w:val="36"/>
          <w:szCs w:val="36"/>
          <w:lang w:bidi="ar-DZ"/>
        </w:rPr>
        <w:t>.</w:t>
      </w:r>
    </w:p>
    <w:p w14:paraId="739FF143" w14:textId="77777777" w:rsidR="00BD7EC8" w:rsidRDefault="00BD7EC8" w:rsidP="007A206A">
      <w:pPr>
        <w:pStyle w:val="Paragraphedeliste"/>
        <w:numPr>
          <w:ilvl w:val="0"/>
          <w:numId w:val="4"/>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إدارة بند الطلب عن طريق طرح مفاهيم مختلفة تتعلق بمبدأ كفاءة استخدام الطاقة وبهدف تخفض استهلاك الطاقة علي قدر الإمكان</w:t>
      </w:r>
      <w:r w:rsidRPr="00BD7EC8">
        <w:rPr>
          <w:rFonts w:ascii="Arabic Typesetting" w:hAnsi="Arabic Typesetting" w:cs="Arabic Typesetting"/>
          <w:noProof/>
          <w:sz w:val="36"/>
          <w:szCs w:val="36"/>
          <w:lang w:bidi="ar-DZ"/>
        </w:rPr>
        <w:t>.</w:t>
      </w:r>
    </w:p>
    <w:p w14:paraId="4849165D" w14:textId="77777777" w:rsidR="00BD7EC8" w:rsidRDefault="00BD7EC8" w:rsidP="007A206A">
      <w:pPr>
        <w:pStyle w:val="Paragraphedeliste"/>
        <w:numPr>
          <w:ilvl w:val="0"/>
          <w:numId w:val="4"/>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إدارة قوية والتحكم بالعرض الخارجي عن طريق الدخول في شراكات قوية مع الدول الرئيسية والتي يعتمد عليها الاتحاد الأوروبي في تأمين متطلباته من النفط والغاز</w:t>
      </w:r>
      <w:r w:rsidRPr="00BD7EC8">
        <w:rPr>
          <w:rFonts w:ascii="Arabic Typesetting" w:hAnsi="Arabic Typesetting" w:cs="Arabic Typesetting"/>
          <w:noProof/>
          <w:sz w:val="36"/>
          <w:szCs w:val="36"/>
          <w:lang w:bidi="ar-DZ"/>
        </w:rPr>
        <w:t>.</w:t>
      </w:r>
    </w:p>
    <w:p w14:paraId="4795CAD9" w14:textId="69FB24AD" w:rsidR="00BD7EC8" w:rsidRPr="00BD7EC8" w:rsidRDefault="00BD7EC8" w:rsidP="007A206A">
      <w:pPr>
        <w:pStyle w:val="Paragraphedeliste"/>
        <w:numPr>
          <w:ilvl w:val="0"/>
          <w:numId w:val="4"/>
        </w:numPr>
        <w:bidi/>
        <w:spacing w:line="360" w:lineRule="auto"/>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العمل على تجنب الأزمات في سوق الطاقة، عن طريق قناعة، مفادها أن تحقيق أمن العرض يتطلب بالضرورة أن تكون الأسواق منتظمة بصورة قوية مما لا يسمح بحدوث أزمات</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29"/>
      </w:r>
    </w:p>
    <w:p w14:paraId="5893B8A7" w14:textId="77777777" w:rsidR="00BD7EC8" w:rsidRPr="00BD7EC8" w:rsidRDefault="00BD7EC8" w:rsidP="007A206A">
      <w:pPr>
        <w:pStyle w:val="Paragraphedeliste"/>
        <w:numPr>
          <w:ilvl w:val="0"/>
          <w:numId w:val="5"/>
        </w:numPr>
        <w:bidi/>
        <w:spacing w:line="360" w:lineRule="auto"/>
        <w:jc w:val="both"/>
        <w:rPr>
          <w:rFonts w:ascii="Arabic Typesetting" w:hAnsi="Arabic Typesetting" w:cs="Arabic Typesetting"/>
          <w:noProof/>
          <w:sz w:val="36"/>
          <w:szCs w:val="36"/>
          <w:rtl/>
          <w:lang w:bidi="ar-DZ"/>
        </w:rPr>
      </w:pPr>
      <w:r w:rsidRPr="00BD7EC8">
        <w:rPr>
          <w:rFonts w:ascii="Arabic Typesetting" w:hAnsi="Arabic Typesetting" w:cs="Arabic Typesetting"/>
          <w:b/>
          <w:bCs/>
          <w:noProof/>
          <w:sz w:val="36"/>
          <w:szCs w:val="36"/>
          <w:rtl/>
          <w:lang w:bidi="ar-DZ"/>
        </w:rPr>
        <w:t>المفهوم الروسى لأمن الطاقة</w:t>
      </w:r>
      <w:r w:rsidRPr="00BD7EC8">
        <w:rPr>
          <w:rFonts w:ascii="Arabic Typesetting" w:hAnsi="Arabic Typesetting" w:cs="Arabic Typesetting"/>
          <w:b/>
          <w:bCs/>
          <w:noProof/>
          <w:sz w:val="36"/>
          <w:szCs w:val="36"/>
          <w:lang w:bidi="ar-DZ"/>
        </w:rPr>
        <w:t>:</w:t>
      </w:r>
    </w:p>
    <w:p w14:paraId="0CE6275B" w14:textId="6C7B1FA0" w:rsidR="00BD7EC8" w:rsidRPr="00BD7EC8" w:rsidRDefault="00BD7EC8" w:rsidP="00BD7EC8">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يستند مفهوم أمن الطاقة الروسي إلى مبدأ تحقيق أمن الطلب، وأسعار مرتفعة، والتزامات وإمدادات طويلة الأجل وبشكل مستدام، والوصول الآمن إلى الأسواق العالمية، خاصة إلى القارة الأوروبية دون الإعاقة من دول العبور، والعمل علي مد أنابيب الطاقة والغاز إلى قلب الاتحاد الأوروبي، والعمل بقوة على خلق توازن في أسواق الطاقة الروسية لمنع أن يكون الدب الروسي مقيد بسوق واحدة</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30"/>
      </w:r>
    </w:p>
    <w:p w14:paraId="7BFB8D9E" w14:textId="77777777" w:rsidR="00BD7EC8" w:rsidRPr="00BD7EC8" w:rsidRDefault="00BD7EC8" w:rsidP="007A206A">
      <w:pPr>
        <w:pStyle w:val="Paragraphedeliste"/>
        <w:numPr>
          <w:ilvl w:val="0"/>
          <w:numId w:val="5"/>
        </w:numPr>
        <w:bidi/>
        <w:spacing w:line="360" w:lineRule="auto"/>
        <w:jc w:val="both"/>
        <w:rPr>
          <w:rFonts w:ascii="Arabic Typesetting" w:hAnsi="Arabic Typesetting" w:cs="Arabic Typesetting"/>
          <w:noProof/>
          <w:sz w:val="36"/>
          <w:szCs w:val="36"/>
          <w:rtl/>
          <w:lang w:bidi="ar-DZ"/>
        </w:rPr>
      </w:pPr>
      <w:r w:rsidRPr="00BD7EC8">
        <w:rPr>
          <w:rFonts w:ascii="Arabic Typesetting" w:hAnsi="Arabic Typesetting" w:cs="Arabic Typesetting"/>
          <w:b/>
          <w:bCs/>
          <w:noProof/>
          <w:sz w:val="36"/>
          <w:szCs w:val="36"/>
          <w:rtl/>
          <w:lang w:bidi="ar-DZ"/>
        </w:rPr>
        <w:t>المفهوم الأمريكي لأمن الطاقة</w:t>
      </w:r>
      <w:r w:rsidRPr="00BD7EC8">
        <w:rPr>
          <w:rFonts w:ascii="Arabic Typesetting" w:hAnsi="Arabic Typesetting" w:cs="Arabic Typesetting"/>
          <w:b/>
          <w:bCs/>
          <w:noProof/>
          <w:sz w:val="36"/>
          <w:szCs w:val="36"/>
          <w:lang w:bidi="ar-DZ"/>
        </w:rPr>
        <w:t>:</w:t>
      </w:r>
    </w:p>
    <w:p w14:paraId="7C74D943" w14:textId="61D13CA8" w:rsidR="00BD7EC8" w:rsidRPr="00BD7EC8" w:rsidRDefault="00BD7EC8" w:rsidP="00BD7EC8">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يتمثل المفهوم العام لأمن الطاقة الأمريكي في العمل على خفض الاعتماد على موارد الطاقة التي يتم استيرادها من خارج الولايات المتحدة الأمريكية، عن طريق عمليات الترويج لأنواع مختلفة من الوقود المنتج محلياً، مثل الإيثانول، والعمل علي خفض المخاطر والصدمات السعرية عن طريق تنوع الموردين، وتهدف الولايات المتحدة الأمريكية إلى الاعتماد على البدائل البيولوجية للطاقة البديلة للوقود الاحفوري أحد أهم مقومات الأمن القومي الأمريكي</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31"/>
      </w:r>
    </w:p>
    <w:p w14:paraId="29BFCAB7" w14:textId="77777777" w:rsidR="00BD7EC8" w:rsidRPr="00BD7EC8" w:rsidRDefault="00BD7EC8" w:rsidP="007A206A">
      <w:pPr>
        <w:pStyle w:val="Paragraphedeliste"/>
        <w:numPr>
          <w:ilvl w:val="0"/>
          <w:numId w:val="5"/>
        </w:numPr>
        <w:bidi/>
        <w:spacing w:line="360" w:lineRule="auto"/>
        <w:jc w:val="both"/>
        <w:rPr>
          <w:rFonts w:ascii="Arabic Typesetting" w:hAnsi="Arabic Typesetting" w:cs="Arabic Typesetting"/>
          <w:noProof/>
          <w:sz w:val="36"/>
          <w:szCs w:val="36"/>
          <w:rtl/>
          <w:lang w:bidi="ar-DZ"/>
        </w:rPr>
      </w:pPr>
      <w:r w:rsidRPr="00BD7EC8">
        <w:rPr>
          <w:rFonts w:ascii="Arabic Typesetting" w:hAnsi="Arabic Typesetting" w:cs="Arabic Typesetting"/>
          <w:b/>
          <w:bCs/>
          <w:noProof/>
          <w:sz w:val="36"/>
          <w:szCs w:val="36"/>
          <w:rtl/>
          <w:lang w:bidi="ar-DZ"/>
        </w:rPr>
        <w:t>المفهوم الصيني لأمن الطاقة</w:t>
      </w:r>
      <w:r w:rsidRPr="00BD7EC8">
        <w:rPr>
          <w:rFonts w:ascii="Arabic Typesetting" w:hAnsi="Arabic Typesetting" w:cs="Arabic Typesetting"/>
          <w:b/>
          <w:bCs/>
          <w:noProof/>
          <w:sz w:val="36"/>
          <w:szCs w:val="36"/>
          <w:lang w:bidi="ar-DZ"/>
        </w:rPr>
        <w:t>:</w:t>
      </w:r>
    </w:p>
    <w:p w14:paraId="3DD08D32" w14:textId="77777777" w:rsidR="00BD7EC8" w:rsidRPr="00BD7EC8" w:rsidRDefault="00BD7EC8" w:rsidP="00BD7EC8">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يتبلور مفهوم أمن الطاقة الصيني على ضرورة تأمين واردات الطاقة بالتحرك على المسارين الداخلي والخارجي بهدف تنويع الإمدادات وتحقيق أمن الطاقة</w:t>
      </w:r>
      <w:r w:rsidRPr="00BD7EC8">
        <w:rPr>
          <w:rFonts w:ascii="Arabic Typesetting" w:hAnsi="Arabic Typesetting" w:cs="Arabic Typesetting"/>
          <w:noProof/>
          <w:sz w:val="36"/>
          <w:szCs w:val="36"/>
          <w:lang w:bidi="ar-DZ"/>
        </w:rPr>
        <w:t>.</w:t>
      </w:r>
    </w:p>
    <w:p w14:paraId="04C59248" w14:textId="1E47CE54" w:rsidR="00BD7EC8" w:rsidRPr="00BD7EC8" w:rsidRDefault="00BD7EC8" w:rsidP="00BD7EC8">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ومن خلال تحليل وفهم تلك المفاهيم السابقة حول أمن الطاقة، واختلاف مفهومها من دولة لأخري، فمن الممكن صياغة تعريف مناسب لمفهوم أمن الطاقة وهو توافر الكميات المطلوبة في الأسواق العالمية بأسعار مناسبة ومستقرة ومستدامة، مع ضرورة العمل على تنمية مصادر الطاقة المتاحة، من خلال التكنولوجيا، مع البحث عن مصادر جديدة تلبي الحاجة المتزايدة للطاقة، إلى جانب ترشيد استخدام الطاقة، وتوافر الضمانات المناسبة للحفاظ على البيئة</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32"/>
      </w:r>
    </w:p>
    <w:p w14:paraId="2A8982D7" w14:textId="77777777" w:rsidR="00BD7EC8" w:rsidRPr="00BD7EC8" w:rsidRDefault="00BD7EC8" w:rsidP="007A206A">
      <w:pPr>
        <w:pStyle w:val="Paragraphedeliste"/>
        <w:numPr>
          <w:ilvl w:val="0"/>
          <w:numId w:val="6"/>
        </w:numPr>
        <w:bidi/>
        <w:spacing w:line="360" w:lineRule="auto"/>
        <w:jc w:val="both"/>
        <w:rPr>
          <w:rFonts w:ascii="Arabic Typesetting" w:hAnsi="Arabic Typesetting" w:cs="Arabic Typesetting"/>
          <w:noProof/>
          <w:sz w:val="36"/>
          <w:szCs w:val="36"/>
          <w:rtl/>
          <w:lang w:bidi="ar-DZ"/>
        </w:rPr>
      </w:pPr>
      <w:r w:rsidRPr="00BD7EC8">
        <w:rPr>
          <w:rFonts w:ascii="Arabic Typesetting" w:hAnsi="Arabic Typesetting" w:cs="Arabic Typesetting"/>
          <w:b/>
          <w:bCs/>
          <w:noProof/>
          <w:sz w:val="36"/>
          <w:szCs w:val="36"/>
          <w:rtl/>
          <w:lang w:bidi="ar-DZ"/>
        </w:rPr>
        <w:t>تحديات أمن الطاقة</w:t>
      </w:r>
      <w:r w:rsidRPr="00BD7EC8">
        <w:rPr>
          <w:rFonts w:ascii="Arabic Typesetting" w:hAnsi="Arabic Typesetting" w:cs="Arabic Typesetting"/>
          <w:b/>
          <w:bCs/>
          <w:noProof/>
          <w:sz w:val="36"/>
          <w:szCs w:val="36"/>
          <w:lang w:bidi="ar-DZ"/>
        </w:rPr>
        <w:t>:</w:t>
      </w:r>
    </w:p>
    <w:p w14:paraId="786D2BCC" w14:textId="77777777" w:rsidR="00BD7EC8" w:rsidRPr="00BD7EC8" w:rsidRDefault="00BD7EC8" w:rsidP="00BD7EC8">
      <w:pPr>
        <w:bidi/>
        <w:spacing w:line="360" w:lineRule="auto"/>
        <w:ind w:firstLine="759"/>
        <w:jc w:val="both"/>
        <w:rPr>
          <w:rFonts w:ascii="Arabic Typesetting" w:hAnsi="Arabic Typesetting" w:cs="Arabic Typesetting"/>
          <w:noProof/>
          <w:sz w:val="36"/>
          <w:szCs w:val="36"/>
          <w:rtl/>
          <w:lang w:bidi="ar-DZ"/>
        </w:rPr>
      </w:pPr>
      <w:r w:rsidRPr="00BD7EC8">
        <w:rPr>
          <w:rFonts w:ascii="Arabic Typesetting" w:hAnsi="Arabic Typesetting" w:cs="Arabic Typesetting"/>
          <w:noProof/>
          <w:sz w:val="36"/>
          <w:szCs w:val="36"/>
          <w:rtl/>
          <w:lang w:bidi="ar-DZ"/>
        </w:rPr>
        <w:t>يرتبط أمن الطاقة بصفة عامة بالعديد من التحديات التي لها آثارها الواضحة على استراتيجية أمن الطاقة العالمية والإقليمية، وهو الأمر الذي يدفع بالدول الكبرى إلى تبني السياسات العمل على امتلاك أدوات متنوعة تتفق مع الأوضاع الراهنة على الصعيدين الداخلي والخارجي، ومن أهم تلك التحديات</w:t>
      </w:r>
      <w:r w:rsidRPr="00BD7EC8">
        <w:rPr>
          <w:rFonts w:ascii="Arabic Typesetting" w:hAnsi="Arabic Typesetting" w:cs="Arabic Typesetting"/>
          <w:noProof/>
          <w:sz w:val="36"/>
          <w:szCs w:val="36"/>
          <w:lang w:bidi="ar-DZ"/>
        </w:rPr>
        <w:t>:</w:t>
      </w:r>
    </w:p>
    <w:p w14:paraId="09BE383F" w14:textId="77777777" w:rsidR="00BD7EC8" w:rsidRDefault="00BD7EC8" w:rsidP="007A206A">
      <w:pPr>
        <w:pStyle w:val="Paragraphedeliste"/>
        <w:numPr>
          <w:ilvl w:val="0"/>
          <w:numId w:val="7"/>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حدوث تغيرات سياسية وأمنية جوهرية في الدول المنتجة للطاقة والبترول</w:t>
      </w:r>
      <w:r w:rsidRPr="00BD7EC8">
        <w:rPr>
          <w:rFonts w:ascii="Arabic Typesetting" w:hAnsi="Arabic Typesetting" w:cs="Arabic Typesetting"/>
          <w:noProof/>
          <w:sz w:val="36"/>
          <w:szCs w:val="36"/>
          <w:lang w:bidi="ar-DZ"/>
        </w:rPr>
        <w:t>.</w:t>
      </w:r>
    </w:p>
    <w:p w14:paraId="72C2D8D9" w14:textId="77777777" w:rsidR="00BD7EC8" w:rsidRDefault="00BD7EC8" w:rsidP="007A206A">
      <w:pPr>
        <w:pStyle w:val="Paragraphedeliste"/>
        <w:numPr>
          <w:ilvl w:val="0"/>
          <w:numId w:val="7"/>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lang w:bidi="ar-DZ"/>
        </w:rPr>
        <w:t>   </w:t>
      </w:r>
      <w:r w:rsidRPr="00BD7EC8">
        <w:rPr>
          <w:rFonts w:ascii="Arabic Typesetting" w:hAnsi="Arabic Typesetting" w:cs="Arabic Typesetting"/>
          <w:noProof/>
          <w:sz w:val="36"/>
          <w:szCs w:val="36"/>
          <w:rtl/>
          <w:lang w:bidi="ar-DZ"/>
        </w:rPr>
        <w:t>التحديات التي من الممكن أن تواجهها شركات البترول العالمية، وهذه التحديات يمكن تلخيصها في ثلاث نقاط رئيسية التي من الممكن أن تحد من قدرة وفاعلية تلك الشركات، وبالتالي قدرتها على التصدير إلى السوق العالمية</w:t>
      </w:r>
      <w:r w:rsidRPr="00BD7EC8">
        <w:rPr>
          <w:rFonts w:ascii="Arabic Typesetting" w:hAnsi="Arabic Typesetting" w:cs="Arabic Typesetting"/>
          <w:noProof/>
          <w:sz w:val="36"/>
          <w:szCs w:val="36"/>
          <w:lang w:bidi="ar-DZ"/>
        </w:rPr>
        <w:t>:</w:t>
      </w:r>
    </w:p>
    <w:p w14:paraId="341D7315" w14:textId="77777777" w:rsidR="00BD7EC8" w:rsidRDefault="00BD7EC8" w:rsidP="007A206A">
      <w:pPr>
        <w:pStyle w:val="Paragraphedeliste"/>
        <w:numPr>
          <w:ilvl w:val="0"/>
          <w:numId w:val="7"/>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التهديدات الأمنية التي قد يتعرض لها موظفيها ومنشأتها</w:t>
      </w:r>
      <w:r w:rsidRPr="00BD7EC8">
        <w:rPr>
          <w:rFonts w:ascii="Arabic Typesetting" w:hAnsi="Arabic Typesetting" w:cs="Arabic Typesetting"/>
          <w:noProof/>
          <w:sz w:val="36"/>
          <w:szCs w:val="36"/>
          <w:lang w:bidi="ar-DZ"/>
        </w:rPr>
        <w:t>.</w:t>
      </w:r>
    </w:p>
    <w:p w14:paraId="5710A14A" w14:textId="77777777" w:rsidR="00BD7EC8" w:rsidRDefault="00BD7EC8" w:rsidP="007A206A">
      <w:pPr>
        <w:pStyle w:val="Paragraphedeliste"/>
        <w:numPr>
          <w:ilvl w:val="0"/>
          <w:numId w:val="7"/>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التهديدات التي قد تنتج عن مصالح سياسية عن طريق تغير في قوانين عقود الاستثمار</w:t>
      </w:r>
      <w:r w:rsidRPr="00BD7EC8">
        <w:rPr>
          <w:rFonts w:ascii="Arabic Typesetting" w:hAnsi="Arabic Typesetting" w:cs="Arabic Typesetting"/>
          <w:noProof/>
          <w:sz w:val="36"/>
          <w:szCs w:val="36"/>
          <w:lang w:bidi="ar-DZ"/>
        </w:rPr>
        <w:t>.</w:t>
      </w:r>
    </w:p>
    <w:p w14:paraId="44CAB95A" w14:textId="77777777" w:rsidR="00BD7EC8" w:rsidRDefault="00BD7EC8" w:rsidP="007A206A">
      <w:pPr>
        <w:pStyle w:val="Paragraphedeliste"/>
        <w:numPr>
          <w:ilvl w:val="0"/>
          <w:numId w:val="7"/>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الصورة السلبية عند الشعوب بحق الشركات العالمية، التي توصف بأنها شركات عدوة للشعوب وسارقة لخيراتها</w:t>
      </w:r>
      <w:r w:rsidRPr="00BD7EC8">
        <w:rPr>
          <w:rFonts w:ascii="Arabic Typesetting" w:hAnsi="Arabic Typesetting" w:cs="Arabic Typesetting"/>
          <w:noProof/>
          <w:sz w:val="36"/>
          <w:szCs w:val="36"/>
          <w:lang w:bidi="ar-DZ"/>
        </w:rPr>
        <w:t>.</w:t>
      </w:r>
    </w:p>
    <w:p w14:paraId="1E286480" w14:textId="77777777" w:rsidR="00BD7EC8" w:rsidRDefault="00BD7EC8" w:rsidP="007A206A">
      <w:pPr>
        <w:pStyle w:val="Paragraphedeliste"/>
        <w:numPr>
          <w:ilvl w:val="0"/>
          <w:numId w:val="7"/>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حدوث اختلال في توازن عمليتي العرض والطلب في أسواق الطاقة العالمية، بسبب التزايد المستمر في استهلاك موارد الطاقة، خاصة البترول والغاز، وأيضاً مع تزايد النمو السكاني العالمي، خاصة في دول شرق القارة الآسيوية، مثل دولتي الصين والهند، وبالتالي فإن موارد الطاقة المتاحة بكافة مصادرها لا تزال غير كافية لتلبية الطلب العالمي المتزايد الذي يشهد ارتفاعاً ملحوظاً سنوياً</w:t>
      </w:r>
      <w:r w:rsidRPr="00BD7EC8">
        <w:rPr>
          <w:rFonts w:ascii="Arabic Typesetting" w:hAnsi="Arabic Typesetting" w:cs="Arabic Typesetting"/>
          <w:noProof/>
          <w:sz w:val="36"/>
          <w:szCs w:val="36"/>
          <w:lang w:bidi="ar-DZ"/>
        </w:rPr>
        <w:t>.</w:t>
      </w:r>
    </w:p>
    <w:p w14:paraId="5B899A0D" w14:textId="77777777" w:rsidR="00BD7EC8" w:rsidRDefault="00BD7EC8" w:rsidP="007A206A">
      <w:pPr>
        <w:pStyle w:val="Paragraphedeliste"/>
        <w:numPr>
          <w:ilvl w:val="0"/>
          <w:numId w:val="7"/>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القيود المفروضة على إمدادات الطاقة المختلفة، وتم تصنيفها إلى ثلاثة أنواع أساسية بحسب تصنيف بول هورسنل </w:t>
      </w:r>
      <w:r w:rsidRPr="00BD7EC8">
        <w:rPr>
          <w:rFonts w:ascii="Arabic Typesetting" w:hAnsi="Arabic Typesetting" w:cs="Arabic Typesetting"/>
          <w:noProof/>
          <w:sz w:val="36"/>
          <w:szCs w:val="36"/>
          <w:lang w:bidi="ar-DZ"/>
        </w:rPr>
        <w:t>Paul Horsnell</w:t>
      </w:r>
      <w:r w:rsidRPr="00BD7EC8">
        <w:rPr>
          <w:rFonts w:ascii="Arabic Typesetting" w:hAnsi="Arabic Typesetting" w:cs="Arabic Typesetting"/>
          <w:noProof/>
          <w:sz w:val="36"/>
          <w:szCs w:val="36"/>
          <w:rtl/>
          <w:lang w:bidi="ar-DZ"/>
        </w:rPr>
        <w:t>، وهي</w:t>
      </w:r>
      <w:r w:rsidRPr="00BD7EC8">
        <w:rPr>
          <w:rFonts w:ascii="Arabic Typesetting" w:hAnsi="Arabic Typesetting" w:cs="Arabic Typesetting"/>
          <w:noProof/>
          <w:sz w:val="36"/>
          <w:szCs w:val="36"/>
          <w:lang w:bidi="ar-DZ"/>
        </w:rPr>
        <w:t>:</w:t>
      </w:r>
    </w:p>
    <w:p w14:paraId="1326E842" w14:textId="77777777" w:rsidR="00BD7EC8" w:rsidRDefault="00BD7EC8" w:rsidP="007A206A">
      <w:pPr>
        <w:pStyle w:val="Paragraphedeliste"/>
        <w:numPr>
          <w:ilvl w:val="0"/>
          <w:numId w:val="7"/>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إعاقة الحظر، وهي التي تنشأ من فرض دولة مستهلكة قيود على الاستيراد من دولة منتجة معينة</w:t>
      </w:r>
      <w:r w:rsidRPr="00BD7EC8">
        <w:rPr>
          <w:rFonts w:ascii="Arabic Typesetting" w:hAnsi="Arabic Typesetting" w:cs="Arabic Typesetting"/>
          <w:noProof/>
          <w:sz w:val="36"/>
          <w:szCs w:val="36"/>
          <w:lang w:bidi="ar-DZ"/>
        </w:rPr>
        <w:t>.</w:t>
      </w:r>
    </w:p>
    <w:p w14:paraId="109E555F" w14:textId="77777777" w:rsidR="00BD7EC8" w:rsidRDefault="00BD7EC8" w:rsidP="007A206A">
      <w:pPr>
        <w:pStyle w:val="Paragraphedeliste"/>
        <w:numPr>
          <w:ilvl w:val="0"/>
          <w:numId w:val="7"/>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إعاقة من خلال فرض قيود على الصادرات، وتنشأ عندما ترغب دولة منتجة أو مجموعة من الدول المنتج في فرض قيود على صادراتها لأسباب سياسية أو استراتيجية</w:t>
      </w:r>
      <w:r w:rsidRPr="00BD7EC8">
        <w:rPr>
          <w:rFonts w:ascii="Arabic Typesetting" w:hAnsi="Arabic Typesetting" w:cs="Arabic Typesetting"/>
          <w:noProof/>
          <w:sz w:val="36"/>
          <w:szCs w:val="36"/>
          <w:lang w:bidi="ar-DZ"/>
        </w:rPr>
        <w:t>.</w:t>
      </w:r>
    </w:p>
    <w:p w14:paraId="476EFE94" w14:textId="77777777" w:rsidR="00BD7EC8" w:rsidRDefault="00BD7EC8" w:rsidP="007A206A">
      <w:pPr>
        <w:pStyle w:val="Paragraphedeliste"/>
        <w:numPr>
          <w:ilvl w:val="0"/>
          <w:numId w:val="7"/>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إعاقة لأسباب قهرية، وتنشأ عندما لا يستطيع المنتج أو المورد تصدير إنتاجه من الطاقة، وذلك نتيجة لظروف داخلية أو خارجية، مثل الحرب والأوبئة العالمية</w:t>
      </w:r>
      <w:r w:rsidRPr="00BD7EC8">
        <w:rPr>
          <w:rFonts w:ascii="Arabic Typesetting" w:hAnsi="Arabic Typesetting" w:cs="Arabic Typesetting"/>
          <w:noProof/>
          <w:sz w:val="36"/>
          <w:szCs w:val="36"/>
          <w:lang w:bidi="ar-DZ"/>
        </w:rPr>
        <w:t>.</w:t>
      </w:r>
    </w:p>
    <w:p w14:paraId="60B21032" w14:textId="13D951B6" w:rsidR="00990C34" w:rsidRDefault="00BD7EC8" w:rsidP="007A206A">
      <w:pPr>
        <w:pStyle w:val="Paragraphedeliste"/>
        <w:numPr>
          <w:ilvl w:val="0"/>
          <w:numId w:val="7"/>
        </w:numPr>
        <w:bidi/>
        <w:spacing w:line="360" w:lineRule="auto"/>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استهداف المنظمات الإرهابية لمصادر الطاقة وبنياتها التحتية وإمداداتها الرئيسية</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33"/>
      </w:r>
    </w:p>
    <w:p w14:paraId="5D79E1FA" w14:textId="77777777" w:rsidR="00366D29" w:rsidRDefault="00366D29" w:rsidP="00366D29">
      <w:pPr>
        <w:bidi/>
        <w:spacing w:line="360" w:lineRule="auto"/>
        <w:jc w:val="both"/>
        <w:rPr>
          <w:rFonts w:ascii="Arabic Typesetting" w:hAnsi="Arabic Typesetting" w:cs="Arabic Typesetting"/>
          <w:noProof/>
          <w:sz w:val="36"/>
          <w:szCs w:val="36"/>
          <w:lang w:val="fr-FR" w:bidi="ar-DZ"/>
        </w:rPr>
      </w:pPr>
    </w:p>
    <w:p w14:paraId="397B4CA8" w14:textId="77777777" w:rsidR="00366D29" w:rsidRDefault="00366D29" w:rsidP="00366D29">
      <w:pPr>
        <w:bidi/>
        <w:spacing w:line="360" w:lineRule="auto"/>
        <w:jc w:val="both"/>
        <w:rPr>
          <w:rFonts w:ascii="Arabic Typesetting" w:hAnsi="Arabic Typesetting" w:cs="Arabic Typesetting"/>
          <w:noProof/>
          <w:sz w:val="36"/>
          <w:szCs w:val="36"/>
          <w:lang w:val="fr-FR" w:bidi="ar-DZ"/>
        </w:rPr>
      </w:pPr>
    </w:p>
    <w:p w14:paraId="43E91BAE" w14:textId="77777777" w:rsidR="00366D29" w:rsidRDefault="00366D29" w:rsidP="00366D29">
      <w:pPr>
        <w:bidi/>
        <w:spacing w:line="360" w:lineRule="auto"/>
        <w:jc w:val="both"/>
        <w:rPr>
          <w:rFonts w:ascii="Arabic Typesetting" w:hAnsi="Arabic Typesetting" w:cs="Arabic Typesetting"/>
          <w:noProof/>
          <w:sz w:val="36"/>
          <w:szCs w:val="36"/>
          <w:lang w:val="fr-FR" w:bidi="ar-DZ"/>
        </w:rPr>
      </w:pPr>
    </w:p>
    <w:p w14:paraId="0B2CF715" w14:textId="77777777" w:rsidR="00366D29" w:rsidRDefault="00366D29" w:rsidP="00366D29">
      <w:pPr>
        <w:bidi/>
        <w:spacing w:line="360" w:lineRule="auto"/>
        <w:jc w:val="both"/>
        <w:rPr>
          <w:rFonts w:ascii="Arabic Typesetting" w:hAnsi="Arabic Typesetting" w:cs="Arabic Typesetting"/>
          <w:noProof/>
          <w:sz w:val="36"/>
          <w:szCs w:val="36"/>
          <w:lang w:val="fr-FR" w:bidi="ar-DZ"/>
        </w:rPr>
      </w:pPr>
    </w:p>
    <w:p w14:paraId="42B69F19" w14:textId="77777777" w:rsidR="00366D29" w:rsidRDefault="00366D29" w:rsidP="00366D29">
      <w:pPr>
        <w:bidi/>
        <w:spacing w:line="360" w:lineRule="auto"/>
        <w:jc w:val="both"/>
        <w:rPr>
          <w:rFonts w:ascii="Arabic Typesetting" w:hAnsi="Arabic Typesetting" w:cs="Arabic Typesetting"/>
          <w:noProof/>
          <w:sz w:val="36"/>
          <w:szCs w:val="36"/>
          <w:lang w:val="fr-FR" w:bidi="ar-DZ"/>
        </w:rPr>
      </w:pPr>
    </w:p>
    <w:p w14:paraId="2E0FF067" w14:textId="77777777" w:rsidR="00366D29" w:rsidRDefault="00366D29" w:rsidP="00366D29">
      <w:pPr>
        <w:bidi/>
        <w:spacing w:line="360" w:lineRule="auto"/>
        <w:jc w:val="both"/>
        <w:rPr>
          <w:rFonts w:ascii="Arabic Typesetting" w:hAnsi="Arabic Typesetting" w:cs="Arabic Typesetting"/>
          <w:noProof/>
          <w:sz w:val="36"/>
          <w:szCs w:val="36"/>
          <w:lang w:val="fr-FR" w:bidi="ar-DZ"/>
        </w:rPr>
      </w:pPr>
    </w:p>
    <w:p w14:paraId="775F811B" w14:textId="77777777" w:rsidR="00366D29" w:rsidRDefault="00366D29" w:rsidP="00366D29">
      <w:pPr>
        <w:bidi/>
        <w:spacing w:line="360" w:lineRule="auto"/>
        <w:jc w:val="both"/>
        <w:rPr>
          <w:rFonts w:ascii="Arabic Typesetting" w:hAnsi="Arabic Typesetting" w:cs="Arabic Typesetting"/>
          <w:noProof/>
          <w:sz w:val="36"/>
          <w:szCs w:val="36"/>
          <w:lang w:val="fr-FR" w:bidi="ar-DZ"/>
        </w:rPr>
      </w:pPr>
    </w:p>
    <w:p w14:paraId="0352231D" w14:textId="77777777" w:rsidR="00366D29" w:rsidRDefault="00366D29" w:rsidP="00366D29">
      <w:pPr>
        <w:bidi/>
        <w:spacing w:line="360" w:lineRule="auto"/>
        <w:jc w:val="both"/>
        <w:rPr>
          <w:rFonts w:ascii="Arabic Typesetting" w:hAnsi="Arabic Typesetting" w:cs="Arabic Typesetting"/>
          <w:noProof/>
          <w:sz w:val="36"/>
          <w:szCs w:val="36"/>
          <w:lang w:val="fr-FR" w:bidi="ar-DZ"/>
        </w:rPr>
      </w:pPr>
    </w:p>
    <w:p w14:paraId="1F712923" w14:textId="77777777" w:rsidR="00366D29" w:rsidRDefault="00366D29" w:rsidP="00366D29">
      <w:pPr>
        <w:bidi/>
        <w:spacing w:line="360" w:lineRule="auto"/>
        <w:jc w:val="both"/>
        <w:rPr>
          <w:rFonts w:ascii="Arabic Typesetting" w:hAnsi="Arabic Typesetting" w:cs="Arabic Typesetting"/>
          <w:noProof/>
          <w:sz w:val="36"/>
          <w:szCs w:val="36"/>
          <w:lang w:val="fr-FR" w:bidi="ar-DZ"/>
        </w:rPr>
      </w:pPr>
    </w:p>
    <w:p w14:paraId="48F04564" w14:textId="77777777" w:rsidR="00366D29" w:rsidRDefault="00366D29" w:rsidP="00366D29">
      <w:pPr>
        <w:bidi/>
        <w:spacing w:line="360" w:lineRule="auto"/>
        <w:jc w:val="both"/>
        <w:rPr>
          <w:rFonts w:ascii="Arabic Typesetting" w:hAnsi="Arabic Typesetting" w:cs="Arabic Typesetting"/>
          <w:noProof/>
          <w:sz w:val="36"/>
          <w:szCs w:val="36"/>
          <w:lang w:val="fr-FR" w:bidi="ar-DZ"/>
        </w:rPr>
      </w:pPr>
    </w:p>
    <w:p w14:paraId="59172C6E" w14:textId="77777777" w:rsidR="00366D29" w:rsidRDefault="00366D29" w:rsidP="00366D29">
      <w:pPr>
        <w:bidi/>
        <w:spacing w:line="360" w:lineRule="auto"/>
        <w:jc w:val="both"/>
        <w:rPr>
          <w:rFonts w:ascii="Arabic Typesetting" w:hAnsi="Arabic Typesetting" w:cs="Arabic Typesetting"/>
          <w:noProof/>
          <w:sz w:val="36"/>
          <w:szCs w:val="36"/>
          <w:lang w:val="fr-FR" w:bidi="ar-DZ"/>
        </w:rPr>
      </w:pPr>
    </w:p>
    <w:p w14:paraId="7799934B" w14:textId="77777777" w:rsidR="00366D29" w:rsidRPr="00366D29" w:rsidRDefault="00366D29" w:rsidP="00366D29">
      <w:pPr>
        <w:bidi/>
        <w:spacing w:line="360" w:lineRule="auto"/>
        <w:jc w:val="both"/>
        <w:rPr>
          <w:rFonts w:ascii="Arabic Typesetting" w:hAnsi="Arabic Typesetting" w:cs="Arabic Typesetting"/>
          <w:noProof/>
          <w:sz w:val="36"/>
          <w:szCs w:val="36"/>
          <w:lang w:val="fr-FR" w:bidi="ar-DZ"/>
        </w:rPr>
      </w:pPr>
    </w:p>
    <w:p w14:paraId="565E150F" w14:textId="77777777" w:rsidR="00124434" w:rsidRDefault="00124434" w:rsidP="00EB5A4B">
      <w:pPr>
        <w:pStyle w:val="Titre1"/>
        <w:rPr>
          <w:rFonts w:eastAsia="Times New Roman"/>
        </w:rPr>
      </w:pPr>
      <w:bookmarkStart w:id="26" w:name="_Toc168249213"/>
      <w:r w:rsidRPr="00124434">
        <w:rPr>
          <w:rFonts w:eastAsia="Times New Roman"/>
          <w:rtl/>
        </w:rPr>
        <w:t>المبحث الثاني: البعد الإستراتيجي للطاقة عند صانع القرار في روسيا</w:t>
      </w:r>
      <w:bookmarkEnd w:id="26"/>
    </w:p>
    <w:p w14:paraId="62C1A811" w14:textId="77777777"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يعتبر الطاقة من أهم القضايا التي تشغل بال صانع القرار في روسيا، حيث تعتبر البلاد واحدة من أكبر منتجي ومصدري الطاقة في العالم، خاصة فيما يتعلق بالنفط والغاز الطبيعي. تلعب الطاقة دورًا حاسمًا في تحديد السياسات الاقتصادية والخارجية لروسيا، وتشكل مصدرًا رئيسيًا للإيرادات الحكومية والنمو الاقتصادي</w:t>
      </w:r>
      <w:r w:rsidRPr="00BD7EC8">
        <w:rPr>
          <w:rFonts w:ascii="Arabic Typesetting" w:hAnsi="Arabic Typesetting" w:cs="Arabic Typesetting"/>
          <w:noProof/>
          <w:sz w:val="36"/>
          <w:szCs w:val="36"/>
          <w:lang w:bidi="ar-DZ"/>
        </w:rPr>
        <w:t>.</w:t>
      </w:r>
    </w:p>
    <w:p w14:paraId="31CE7AD4" w14:textId="79558116"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في ظل التحديات العالمية المتعلقة بتغير المناخ والاعتماد على مصادر الطاقة المتجددة، تواجه روسيا تحديات في تنويع مصادر الطاقة وتطوير تقنيات جديدة لزيادة كفاءة الإنتاج وتحسين البنية التحتية. يجب على صانعي القرار في روسيا أن يواجهوا هذه التحديات بشكل فعال لضمان استدامة النمو الاقتصادي والحفاظ على مكانة البلاد كلاعب رئيسي في سوق الطاقة العالمية</w:t>
      </w:r>
      <w:r w:rsidRPr="00BD7EC8">
        <w:rPr>
          <w:rFonts w:ascii="Arabic Typesetting" w:hAnsi="Arabic Typesetting" w:cs="Arabic Typesetting"/>
          <w:noProof/>
          <w:sz w:val="36"/>
          <w:szCs w:val="36"/>
          <w:lang w:bidi="ar-DZ"/>
        </w:rPr>
        <w:t>.</w:t>
      </w:r>
    </w:p>
    <w:p w14:paraId="4193E268" w14:textId="77777777" w:rsidR="00124434" w:rsidRDefault="00124434" w:rsidP="00124434">
      <w:pPr>
        <w:bidi/>
        <w:spacing w:line="360" w:lineRule="auto"/>
        <w:ind w:firstLine="759"/>
        <w:jc w:val="both"/>
        <w:rPr>
          <w:rFonts w:ascii="Arabic Typesetting" w:hAnsi="Arabic Typesetting" w:cs="Arabic Typesetting"/>
          <w:noProof/>
          <w:sz w:val="36"/>
          <w:szCs w:val="36"/>
          <w:lang w:val="fr-FR" w:bidi="ar-DZ"/>
        </w:rPr>
      </w:pPr>
      <w:r>
        <w:rPr>
          <w:rFonts w:ascii="Arabic Typesetting" w:hAnsi="Arabic Typesetting" w:cs="Arabic Typesetting"/>
          <w:noProof/>
          <w:sz w:val="36"/>
          <w:szCs w:val="36"/>
          <w:rtl/>
          <w:lang w:bidi="ar-DZ"/>
        </w:rPr>
        <w:t>وفي هذا المبحث سنتطرق على:</w:t>
      </w:r>
    </w:p>
    <w:p w14:paraId="7B113FAE" w14:textId="6AA9C95F" w:rsidR="00124434" w:rsidRPr="00124434" w:rsidRDefault="00124434" w:rsidP="007A206A">
      <w:pPr>
        <w:pStyle w:val="Paragraphedeliste"/>
        <w:numPr>
          <w:ilvl w:val="0"/>
          <w:numId w:val="2"/>
        </w:numPr>
        <w:bidi/>
        <w:spacing w:line="360" w:lineRule="auto"/>
        <w:jc w:val="both"/>
        <w:rPr>
          <w:rFonts w:ascii="Arabic Typesetting" w:hAnsi="Arabic Typesetting" w:cs="Arabic Typesetting"/>
          <w:noProof/>
          <w:sz w:val="36"/>
          <w:szCs w:val="36"/>
          <w:lang w:bidi="ar-DZ"/>
        </w:rPr>
      </w:pPr>
      <w:r w:rsidRPr="00124434">
        <w:rPr>
          <w:rFonts w:ascii="Arabic Typesetting" w:hAnsi="Arabic Typesetting" w:cs="Arabic Typesetting"/>
          <w:noProof/>
          <w:sz w:val="36"/>
          <w:szCs w:val="36"/>
          <w:rtl/>
          <w:lang w:bidi="ar-DZ"/>
        </w:rPr>
        <w:t>المطلب الأول: الإمكانيات الطاقوية ومفهوم الأمن الطاقوي لروسيا</w:t>
      </w:r>
      <w:r w:rsidRPr="00124434">
        <w:rPr>
          <w:rFonts w:ascii="Arabic Typesetting" w:hAnsi="Arabic Typesetting" w:cs="Arabic Typesetting"/>
          <w:noProof/>
          <w:sz w:val="36"/>
          <w:szCs w:val="36"/>
          <w:lang w:bidi="ar-DZ"/>
        </w:rPr>
        <w:t>.</w:t>
      </w:r>
    </w:p>
    <w:p w14:paraId="5ABA40E2" w14:textId="0E9F3654" w:rsidR="00124434" w:rsidRPr="00124434" w:rsidRDefault="00124434" w:rsidP="007A206A">
      <w:pPr>
        <w:pStyle w:val="Paragraphedeliste"/>
        <w:numPr>
          <w:ilvl w:val="0"/>
          <w:numId w:val="2"/>
        </w:numPr>
        <w:bidi/>
        <w:spacing w:line="360" w:lineRule="auto"/>
        <w:jc w:val="both"/>
        <w:rPr>
          <w:rFonts w:ascii="Arabic Typesetting" w:hAnsi="Arabic Typesetting" w:cs="Arabic Typesetting"/>
          <w:noProof/>
          <w:sz w:val="36"/>
          <w:szCs w:val="36"/>
          <w:lang w:bidi="ar-DZ"/>
        </w:rPr>
      </w:pPr>
      <w:r w:rsidRPr="00124434">
        <w:rPr>
          <w:rFonts w:ascii="Arabic Typesetting" w:hAnsi="Arabic Typesetting" w:cs="Arabic Typesetting"/>
          <w:noProof/>
          <w:sz w:val="36"/>
          <w:szCs w:val="36"/>
          <w:rtl/>
          <w:lang w:bidi="ar-DZ"/>
        </w:rPr>
        <w:t>المطلب الثاني: روسيا والأهمية الإستراتيجية للطاقة</w:t>
      </w:r>
      <w:r w:rsidRPr="00124434">
        <w:rPr>
          <w:rFonts w:ascii="Arabic Typesetting" w:hAnsi="Arabic Typesetting" w:cs="Arabic Typesetting"/>
          <w:noProof/>
          <w:sz w:val="36"/>
          <w:szCs w:val="36"/>
          <w:lang w:bidi="ar-DZ"/>
        </w:rPr>
        <w:t>.</w:t>
      </w:r>
    </w:p>
    <w:p w14:paraId="249CD9B3" w14:textId="0CF3EED0" w:rsidR="00124434" w:rsidRDefault="00124434" w:rsidP="007A206A">
      <w:pPr>
        <w:pStyle w:val="Paragraphedeliste"/>
        <w:numPr>
          <w:ilvl w:val="0"/>
          <w:numId w:val="2"/>
        </w:numPr>
        <w:bidi/>
        <w:spacing w:line="360" w:lineRule="auto"/>
        <w:jc w:val="both"/>
        <w:rPr>
          <w:rFonts w:ascii="Arabic Typesetting" w:hAnsi="Arabic Typesetting" w:cs="Arabic Typesetting"/>
          <w:noProof/>
          <w:sz w:val="36"/>
          <w:szCs w:val="36"/>
          <w:lang w:bidi="ar-DZ"/>
        </w:rPr>
      </w:pPr>
      <w:r w:rsidRPr="00124434">
        <w:rPr>
          <w:rFonts w:ascii="Arabic Typesetting" w:hAnsi="Arabic Typesetting" w:cs="Arabic Typesetting"/>
          <w:noProof/>
          <w:sz w:val="36"/>
          <w:szCs w:val="36"/>
          <w:rtl/>
          <w:lang w:bidi="ar-DZ"/>
        </w:rPr>
        <w:t>المطلب الثالث: الطاقة وبناء العلقات الخارجية لروسيا</w:t>
      </w:r>
      <w:r w:rsidRPr="00124434">
        <w:rPr>
          <w:rFonts w:ascii="Arabic Typesetting" w:hAnsi="Arabic Typesetting" w:cs="Arabic Typesetting"/>
          <w:noProof/>
          <w:sz w:val="36"/>
          <w:szCs w:val="36"/>
          <w:lang w:bidi="ar-DZ"/>
        </w:rPr>
        <w:t>.</w:t>
      </w:r>
    </w:p>
    <w:p w14:paraId="7A78FAE0" w14:textId="77777777" w:rsidR="00980FA7" w:rsidRDefault="00980FA7" w:rsidP="00980FA7">
      <w:pPr>
        <w:bidi/>
        <w:spacing w:line="360" w:lineRule="auto"/>
        <w:jc w:val="both"/>
        <w:rPr>
          <w:rFonts w:ascii="Arabic Typesetting" w:hAnsi="Arabic Typesetting" w:cs="Arabic Typesetting"/>
          <w:noProof/>
          <w:sz w:val="36"/>
          <w:szCs w:val="36"/>
          <w:lang w:val="fr-FR" w:bidi="ar-DZ"/>
        </w:rPr>
      </w:pPr>
    </w:p>
    <w:p w14:paraId="7E11A863" w14:textId="77777777" w:rsidR="00980FA7" w:rsidRDefault="00980FA7" w:rsidP="00980FA7">
      <w:pPr>
        <w:bidi/>
        <w:spacing w:line="360" w:lineRule="auto"/>
        <w:jc w:val="both"/>
        <w:rPr>
          <w:rFonts w:ascii="Arabic Typesetting" w:hAnsi="Arabic Typesetting" w:cs="Arabic Typesetting"/>
          <w:noProof/>
          <w:sz w:val="36"/>
          <w:szCs w:val="36"/>
          <w:lang w:val="fr-FR" w:bidi="ar-DZ"/>
        </w:rPr>
      </w:pPr>
    </w:p>
    <w:p w14:paraId="50C73E5C" w14:textId="77777777" w:rsidR="00BD7EC8" w:rsidRDefault="00BD7EC8" w:rsidP="00BD7EC8">
      <w:pPr>
        <w:bidi/>
        <w:spacing w:line="360" w:lineRule="auto"/>
        <w:jc w:val="both"/>
        <w:rPr>
          <w:rFonts w:ascii="Arabic Typesetting" w:hAnsi="Arabic Typesetting" w:cs="Arabic Typesetting"/>
          <w:noProof/>
          <w:sz w:val="36"/>
          <w:szCs w:val="36"/>
          <w:lang w:val="fr-FR" w:bidi="ar-DZ"/>
        </w:rPr>
      </w:pPr>
    </w:p>
    <w:p w14:paraId="2F232167" w14:textId="77777777" w:rsidR="00BD7EC8" w:rsidRDefault="00BD7EC8" w:rsidP="00BD7EC8">
      <w:pPr>
        <w:bidi/>
        <w:spacing w:line="360" w:lineRule="auto"/>
        <w:jc w:val="both"/>
        <w:rPr>
          <w:rFonts w:ascii="Arabic Typesetting" w:hAnsi="Arabic Typesetting" w:cs="Arabic Typesetting"/>
          <w:noProof/>
          <w:sz w:val="36"/>
          <w:szCs w:val="36"/>
          <w:lang w:val="fr-FR" w:bidi="ar-DZ"/>
        </w:rPr>
      </w:pPr>
    </w:p>
    <w:p w14:paraId="71C215FC" w14:textId="77777777" w:rsidR="00980FA7" w:rsidRPr="00980FA7" w:rsidRDefault="00980FA7" w:rsidP="00980FA7">
      <w:pPr>
        <w:bidi/>
        <w:spacing w:line="360" w:lineRule="auto"/>
        <w:jc w:val="both"/>
        <w:rPr>
          <w:rFonts w:ascii="Arabic Typesetting" w:hAnsi="Arabic Typesetting" w:cs="Arabic Typesetting"/>
          <w:noProof/>
          <w:sz w:val="36"/>
          <w:szCs w:val="36"/>
          <w:lang w:val="fr-FR" w:bidi="ar-DZ"/>
        </w:rPr>
      </w:pPr>
    </w:p>
    <w:p w14:paraId="725AC992" w14:textId="77777777" w:rsidR="00124434" w:rsidRDefault="00124434" w:rsidP="00EB5A4B">
      <w:pPr>
        <w:pStyle w:val="Titre1"/>
        <w:rPr>
          <w:rFonts w:eastAsia="Times New Roman"/>
        </w:rPr>
      </w:pPr>
      <w:bookmarkStart w:id="27" w:name="_Toc168249214"/>
      <w:r w:rsidRPr="00124434">
        <w:rPr>
          <w:rFonts w:eastAsia="Times New Roman"/>
          <w:rtl/>
        </w:rPr>
        <w:t>المطلب الأول: الإمكانيات الطاقوية ومفهوم الأمن الطاقوي لروسيا</w:t>
      </w:r>
      <w:bookmarkEnd w:id="27"/>
    </w:p>
    <w:p w14:paraId="50DD5B14" w14:textId="77777777"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روسيا تمتلك إمكانيات طاقوية هائلة تجعلها واحدة من أكبر القوى الطاقوية في العالم. تعتبر روسيا من أكبر منتجي النفط والغاز الطبيعي في العالم، وتحتل مكانة رائدة في إنتاج الفحم أيضًا. تمتلك روسيا أيضًا إمكانيات كبيرة في مجال الطاقة النووية والطاقة المتجددة</w:t>
      </w:r>
      <w:r w:rsidRPr="00BD7EC8">
        <w:rPr>
          <w:rFonts w:ascii="Arabic Typesetting" w:hAnsi="Arabic Typesetting" w:cs="Arabic Typesetting"/>
          <w:noProof/>
          <w:sz w:val="36"/>
          <w:szCs w:val="36"/>
          <w:lang w:bidi="ar-DZ"/>
        </w:rPr>
        <w:t>.</w:t>
      </w:r>
    </w:p>
    <w:p w14:paraId="56FBEA94" w14:textId="77777777"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تولي روسيا اهتمامًا خاصًا بمفهوم الأمن الطاقوي، والذي يتعلق بضمان توفير مصادر الطاقة الضرورية للاقتصاد الوطني والحفاظ على استقرار الإمدادات الطاقوية. يعتبر القطاع الطاقوي من القطاعات الحيوية في الاقتصاد الروسي، ويتطلب توجيهات استراتيجية واضحة لتحقيق التوازن بين استغلال الموارد الطاقوية وضمان استدامتها في المستقبل</w:t>
      </w:r>
      <w:r w:rsidRPr="00BD7EC8">
        <w:rPr>
          <w:rFonts w:ascii="Arabic Typesetting" w:hAnsi="Arabic Typesetting" w:cs="Arabic Typesetting"/>
          <w:noProof/>
          <w:sz w:val="36"/>
          <w:szCs w:val="36"/>
          <w:lang w:bidi="ar-DZ"/>
        </w:rPr>
        <w:t>.</w:t>
      </w:r>
    </w:p>
    <w:p w14:paraId="1D81F0DE" w14:textId="2A2432CB" w:rsidR="00980FA7"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تعتبر القضايا البيئية والتغير المناخي أيضًا جزءًا مهمًا من مفهوم الأمن الطاقوي في روسيا. تسعى الحكومة الروسية إلى تطوير تقنيات نظيفة وفعالة لاستخدام الطاقة والحد من الانبعاثات الضارة للحفاظ على البيئة وتحقيق الاستدامة في قطاع الطاقة</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34"/>
      </w:r>
    </w:p>
    <w:p w14:paraId="1FF3E02D" w14:textId="3DD25BFC" w:rsidR="00124434" w:rsidRDefault="00124434" w:rsidP="00EB5A4B">
      <w:pPr>
        <w:pStyle w:val="Titre1"/>
        <w:rPr>
          <w:rFonts w:eastAsia="Times New Roman"/>
        </w:rPr>
      </w:pPr>
      <w:bookmarkStart w:id="28" w:name="_Toc168249215"/>
      <w:r w:rsidRPr="00124434">
        <w:rPr>
          <w:rFonts w:eastAsia="Times New Roman"/>
          <w:rtl/>
        </w:rPr>
        <w:t>الفرع الأول: الواقع الطاقوي - دراسة في الإمكانيات والقدرات</w:t>
      </w:r>
      <w:bookmarkEnd w:id="28"/>
    </w:p>
    <w:p w14:paraId="573A9AFD" w14:textId="77777777" w:rsidR="00BD7EC8" w:rsidRPr="00BD7EC8" w:rsidRDefault="00BD7EC8" w:rsidP="00BD7EC8">
      <w:pPr>
        <w:rPr>
          <w:noProof/>
          <w:lang w:bidi="ar-DZ"/>
        </w:rPr>
      </w:pPr>
    </w:p>
    <w:p w14:paraId="5D1EEF0D" w14:textId="4A495564"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تحتل روسيا مكانة مهمة في سوق الطاقة العالمية نظرًا لامتلاكها إمكانيات طاقوية هائلة. تعتمد الاقتصاد الروسي بشكل كبير على صادرات النفط والغاز، حيث تعتبر من أكبر منتجي هذين المصدرين في العالم. بالإضافة إلى ذلك، تمتلك روسيا احتياطيات كبيرة من الفحم والطاقة النووية، مما يجعلها تمتلك مصادر طاقوية متنوعة وهائلة</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35"/>
      </w:r>
    </w:p>
    <w:p w14:paraId="06C5ACFA" w14:textId="0E2A24B7"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تسعى روسيا إلى تطوير قطاع الطاقة بشكل مستدام، حيث تولي اهتمامًا خاصًا بتحديث البنية التحتية وتطوير تقنيات جديدة لزيادة كفاءة الإنتاج وتحسين استخدام الطاقة. كما تسعى أيضًا إلى تنويع مصادر الطاقة وزيادة الاعتماد على الطاقة المتجددة</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36"/>
      </w:r>
    </w:p>
    <w:p w14:paraId="6889B1D5" w14:textId="77777777"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مع تزايد الطلب العالمي على الطاقة والتحديات المتزايدة في مجال تغير المناخ، تواجه روسيا تحديات في توفير الكميات الكافية من الطاقة بشكل مستدام وصديق للبيئة. يتطلب ذلك استراتيجيات واضحة وجهود مستمرة لتحقيق التوازن بين تلبية الاحتياجات الطاقوية وحماية البيئة وتحقيق الاستدامة في القطاع الطاقي</w:t>
      </w:r>
      <w:r w:rsidRPr="00BD7EC8">
        <w:rPr>
          <w:rFonts w:ascii="Arabic Typesetting" w:hAnsi="Arabic Typesetting" w:cs="Arabic Typesetting"/>
          <w:noProof/>
          <w:sz w:val="36"/>
          <w:szCs w:val="36"/>
          <w:lang w:bidi="ar-DZ"/>
        </w:rPr>
        <w:t>.</w:t>
      </w:r>
    </w:p>
    <w:p w14:paraId="6FEA2162" w14:textId="77777777"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فيما يتعلق بالواقع الطاقوي لروسيا، تعتبر الطاقة من أهم قطاعات اقتصاد البلاد وتمثل مصدر رئيسي للدخل الوطني. تعتبر روسيا من أكبر منتجي النفط والغاز الطبيعي في العالم، حيث تمتلك احتياطيات هائلة من هذه الموارد. تعتمد الاقتصاد الروسي بشكل كبير على صادرات النفط والغاز، التي تشكل نسبة كبيرة من الإيرادات الحكومية</w:t>
      </w:r>
      <w:r w:rsidRPr="00BD7EC8">
        <w:rPr>
          <w:rFonts w:ascii="Arabic Typesetting" w:hAnsi="Arabic Typesetting" w:cs="Arabic Typesetting"/>
          <w:noProof/>
          <w:sz w:val="36"/>
          <w:szCs w:val="36"/>
          <w:lang w:bidi="ar-DZ"/>
        </w:rPr>
        <w:t>.</w:t>
      </w:r>
    </w:p>
    <w:p w14:paraId="040FAC49" w14:textId="14A6E69A"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إلى جانب النفط والغاز، تمتلك روسيا كميات كبيرة من الفحم، الذي يلعب دوراً هاماً في توليد الطاقة في البلاد. كما تعتبر الطاقة النووية جزءاً مهماً من الخليط الطاقي في روسيا، حيث تمتلك البلاد تكنولوجيا متقدمة في هذا المجال</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37"/>
      </w:r>
    </w:p>
    <w:p w14:paraId="397EC229" w14:textId="2274C628" w:rsidR="00980FA7"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من الجوانب الهامة أيضاً في الواقع الطاقوي لروسيا هو توجهها نحو تعزيز استخدام الطاقة المتجددة، مثل الطاقة الشمسية والرياح، في إطار جهودها لتنويع مصادر الطاقة والحد من اعتمادها على الوقود الأحفوري. تواجه روسيا تحديات في قطاع الطاقة، مثل تحديث البنية التحتية الطاقوية وتحسين كفاءة الإنتاج والاستهلاك، وهي تعمل على معالجة هذه التحديات من خلال سياسات واضحة واستراتيجيات محكمة</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38"/>
      </w:r>
    </w:p>
    <w:p w14:paraId="69EBD4D1" w14:textId="77777777" w:rsidR="00124434" w:rsidRDefault="00124434" w:rsidP="00EB5A4B">
      <w:pPr>
        <w:pStyle w:val="Titre1"/>
        <w:rPr>
          <w:rFonts w:eastAsia="Times New Roman"/>
        </w:rPr>
      </w:pPr>
      <w:bookmarkStart w:id="29" w:name="_Toc168249216"/>
      <w:r w:rsidRPr="00124434">
        <w:rPr>
          <w:rFonts w:eastAsia="Times New Roman"/>
          <w:rtl/>
        </w:rPr>
        <w:t>الفرع الثاني: مفهوم الأمن الطاقوي لروسيا</w:t>
      </w:r>
      <w:bookmarkEnd w:id="29"/>
    </w:p>
    <w:p w14:paraId="59AF670D" w14:textId="77777777"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مفهوم الأمن الطاقوي لروسيا يشمل تأمين الإمدادات الطاقوية الضرورية للاقتصاد الوطني وضمان استقرار الإمدادات الطاقوية في جميع الظروف. يهدف الأمن الطاقوي إلى تحقيق توازن بين الطلب على الطاقة والموارد المتاحة، وتوفير كميات كافية من الطاقة بأسعار معقولة للمستهلكين</w:t>
      </w:r>
      <w:r w:rsidRPr="00BD7EC8">
        <w:rPr>
          <w:rFonts w:ascii="Arabic Typesetting" w:hAnsi="Arabic Typesetting" w:cs="Arabic Typesetting"/>
          <w:noProof/>
          <w:sz w:val="36"/>
          <w:szCs w:val="36"/>
          <w:lang w:bidi="ar-DZ"/>
        </w:rPr>
        <w:t>.</w:t>
      </w:r>
    </w:p>
    <w:p w14:paraId="39113B4F" w14:textId="0A74AB17"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تعتبر روسيا واحدة من الدول التي تولي اهتمامًا كبيرًا بمفهوم الأمن الطاقوي، نظرًا لاعتماد اقتصادها بشكل كبير على الطاقة، خاصة النفط والغاز الطبيعي. تسعى روسيا إلى تنويع مصادر الطاقة وتحسين كفاءة الاستخدام، وتطوير تقنيات جديدة لاستكشاف واستغلال الموارد الطاقوية</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39"/>
      </w:r>
    </w:p>
    <w:p w14:paraId="651D1A84" w14:textId="77777777"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من أجل تحقيق الأمن الطاقوي، تعتمد روسيا على تطوير البنية التحتية لقطاع الطاقة، وتعزيز التعاون الدولي في مجال الطاقة، وتطوير استراتيجيات للحفاظ على الاستدامة البيئية وتحقيق التوازن بين الاقتصاد والبيئة</w:t>
      </w:r>
      <w:r w:rsidRPr="00BD7EC8">
        <w:rPr>
          <w:rFonts w:ascii="Arabic Typesetting" w:hAnsi="Arabic Typesetting" w:cs="Arabic Typesetting"/>
          <w:noProof/>
          <w:sz w:val="36"/>
          <w:szCs w:val="36"/>
          <w:lang w:bidi="ar-DZ"/>
        </w:rPr>
        <w:t>.</w:t>
      </w:r>
    </w:p>
    <w:p w14:paraId="677AEF83" w14:textId="5C314574"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مفهوم الأمن الطاقوي يلعب دورًا حيويًا في سياسات روسيا الداخلية والخارجية وفي تحديد توجهاتها الاقتصادية والسياسية. يُعتبر الأمن الطاقوي من أولويات الحكومة الروسية، حيث تسعى إلى تحقيق توازن استراتيجي بين مصادر الطاقة واستخداماتها وبين الحفاظ على الاقتصاد الوطني وضمان استدامته</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40"/>
      </w:r>
    </w:p>
    <w:p w14:paraId="24750AC0" w14:textId="77777777" w:rsidR="00BD7EC8" w:rsidRPr="00BD7EC8" w:rsidRDefault="00BD7EC8" w:rsidP="007A206A">
      <w:pPr>
        <w:pStyle w:val="Paragraphedeliste"/>
        <w:numPr>
          <w:ilvl w:val="0"/>
          <w:numId w:val="8"/>
        </w:numPr>
        <w:bidi/>
        <w:spacing w:line="360" w:lineRule="auto"/>
        <w:jc w:val="both"/>
        <w:rPr>
          <w:rFonts w:ascii="Arabic Typesetting" w:hAnsi="Arabic Typesetting" w:cs="Arabic Typesetting"/>
          <w:noProof/>
          <w:sz w:val="36"/>
          <w:szCs w:val="36"/>
          <w:rtl/>
          <w:lang w:bidi="ar-DZ"/>
        </w:rPr>
      </w:pPr>
      <w:r w:rsidRPr="00BD7EC8">
        <w:rPr>
          <w:rFonts w:ascii="Arabic Typesetting" w:hAnsi="Arabic Typesetting" w:cs="Arabic Typesetting"/>
          <w:b/>
          <w:bCs/>
          <w:noProof/>
          <w:sz w:val="36"/>
          <w:szCs w:val="36"/>
          <w:rtl/>
          <w:lang w:bidi="ar-DZ"/>
        </w:rPr>
        <w:t>الاقتصاد الوطني</w:t>
      </w:r>
      <w:r w:rsidRPr="00BD7EC8">
        <w:rPr>
          <w:rFonts w:ascii="Arabic Typesetting" w:hAnsi="Arabic Typesetting" w:cs="Arabic Typesetting"/>
          <w:noProof/>
          <w:sz w:val="36"/>
          <w:szCs w:val="36"/>
          <w:lang w:bidi="ar-DZ"/>
        </w:rPr>
        <w:t>:</w:t>
      </w:r>
    </w:p>
    <w:p w14:paraId="72435A91" w14:textId="510E1629" w:rsid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lang w:bidi="ar-DZ"/>
        </w:rPr>
        <w:t xml:space="preserve"> </w:t>
      </w:r>
      <w:r w:rsidRPr="00BD7EC8">
        <w:rPr>
          <w:rFonts w:ascii="Arabic Typesetting" w:hAnsi="Arabic Typesetting" w:cs="Arabic Typesetting"/>
          <w:noProof/>
          <w:sz w:val="36"/>
          <w:szCs w:val="36"/>
          <w:rtl/>
          <w:lang w:bidi="ar-DZ"/>
        </w:rPr>
        <w:t>يسهم مفهوم الأمن الطاقوي في تعزيز استقرار الاقتصاد الروسي من خلال توفير الطاقة اللازمة للصناعة والخدمات والمنازل</w:t>
      </w:r>
      <w:r w:rsidRPr="00BD7EC8">
        <w:rPr>
          <w:rFonts w:ascii="Arabic Typesetting" w:hAnsi="Arabic Typesetting" w:cs="Arabic Typesetting"/>
          <w:noProof/>
          <w:sz w:val="36"/>
          <w:szCs w:val="36"/>
          <w:lang w:bidi="ar-DZ"/>
        </w:rPr>
        <w:t>.</w:t>
      </w:r>
    </w:p>
    <w:p w14:paraId="6C9FDF55" w14:textId="77777777" w:rsidR="00670004" w:rsidRPr="00BD7EC8" w:rsidRDefault="00670004" w:rsidP="00670004">
      <w:pPr>
        <w:bidi/>
        <w:spacing w:line="360" w:lineRule="auto"/>
        <w:ind w:firstLine="759"/>
        <w:jc w:val="both"/>
        <w:rPr>
          <w:rFonts w:ascii="Arabic Typesetting" w:hAnsi="Arabic Typesetting" w:cs="Arabic Typesetting"/>
          <w:noProof/>
          <w:sz w:val="36"/>
          <w:szCs w:val="36"/>
          <w:lang w:bidi="ar-DZ"/>
        </w:rPr>
      </w:pPr>
    </w:p>
    <w:p w14:paraId="216B9A56" w14:textId="77777777" w:rsidR="00BD7EC8" w:rsidRPr="00BD7EC8" w:rsidRDefault="00BD7EC8" w:rsidP="007A206A">
      <w:pPr>
        <w:pStyle w:val="Paragraphedeliste"/>
        <w:numPr>
          <w:ilvl w:val="0"/>
          <w:numId w:val="8"/>
        </w:numPr>
        <w:bidi/>
        <w:spacing w:line="360" w:lineRule="auto"/>
        <w:jc w:val="both"/>
        <w:rPr>
          <w:rFonts w:ascii="Arabic Typesetting" w:hAnsi="Arabic Typesetting" w:cs="Arabic Typesetting"/>
          <w:noProof/>
          <w:sz w:val="36"/>
          <w:szCs w:val="36"/>
          <w:rtl/>
          <w:lang w:bidi="ar-DZ"/>
        </w:rPr>
      </w:pPr>
      <w:r w:rsidRPr="00BD7EC8">
        <w:rPr>
          <w:rFonts w:ascii="Arabic Typesetting" w:hAnsi="Arabic Typesetting" w:cs="Arabic Typesetting"/>
          <w:b/>
          <w:bCs/>
          <w:noProof/>
          <w:sz w:val="36"/>
          <w:szCs w:val="36"/>
          <w:rtl/>
          <w:lang w:bidi="ar-DZ"/>
        </w:rPr>
        <w:t>السياسة الخارجية</w:t>
      </w:r>
      <w:r w:rsidRPr="00BD7EC8">
        <w:rPr>
          <w:rFonts w:ascii="Arabic Typesetting" w:hAnsi="Arabic Typesetting" w:cs="Arabic Typesetting"/>
          <w:noProof/>
          <w:sz w:val="36"/>
          <w:szCs w:val="36"/>
          <w:lang w:bidi="ar-DZ"/>
        </w:rPr>
        <w:t>:</w:t>
      </w:r>
    </w:p>
    <w:p w14:paraId="1CF64EAF" w14:textId="0131BC20"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lang w:bidi="ar-DZ"/>
        </w:rPr>
        <w:t xml:space="preserve"> </w:t>
      </w:r>
      <w:r w:rsidRPr="00BD7EC8">
        <w:rPr>
          <w:rFonts w:ascii="Arabic Typesetting" w:hAnsi="Arabic Typesetting" w:cs="Arabic Typesetting"/>
          <w:noProof/>
          <w:sz w:val="36"/>
          <w:szCs w:val="36"/>
          <w:rtl/>
          <w:lang w:bidi="ar-DZ"/>
        </w:rPr>
        <w:t>يؤثر مفهوم الأمن الطاقوي على سياسات روسيا الخارجية، حيث تسعى لتعزيز التعاون الدولي في مجال الطاقة وتوقيع اتفاقيات استراتيجية لضمان إمدادات الطاقة</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41"/>
      </w:r>
    </w:p>
    <w:p w14:paraId="5707C86F" w14:textId="77777777" w:rsidR="00BD7EC8" w:rsidRPr="00BD7EC8" w:rsidRDefault="00BD7EC8" w:rsidP="007A206A">
      <w:pPr>
        <w:pStyle w:val="Paragraphedeliste"/>
        <w:numPr>
          <w:ilvl w:val="0"/>
          <w:numId w:val="8"/>
        </w:numPr>
        <w:bidi/>
        <w:spacing w:line="360" w:lineRule="auto"/>
        <w:jc w:val="both"/>
        <w:rPr>
          <w:rFonts w:ascii="Arabic Typesetting" w:hAnsi="Arabic Typesetting" w:cs="Arabic Typesetting"/>
          <w:noProof/>
          <w:sz w:val="36"/>
          <w:szCs w:val="36"/>
          <w:rtl/>
          <w:lang w:bidi="ar-DZ"/>
        </w:rPr>
      </w:pPr>
      <w:r w:rsidRPr="00BD7EC8">
        <w:rPr>
          <w:rFonts w:ascii="Arabic Typesetting" w:hAnsi="Arabic Typesetting" w:cs="Arabic Typesetting"/>
          <w:b/>
          <w:bCs/>
          <w:noProof/>
          <w:sz w:val="36"/>
          <w:szCs w:val="36"/>
          <w:rtl/>
          <w:lang w:bidi="ar-DZ"/>
        </w:rPr>
        <w:t>الأمن الوطني</w:t>
      </w:r>
      <w:r w:rsidRPr="00BD7EC8">
        <w:rPr>
          <w:rFonts w:ascii="Arabic Typesetting" w:hAnsi="Arabic Typesetting" w:cs="Arabic Typesetting"/>
          <w:noProof/>
          <w:sz w:val="36"/>
          <w:szCs w:val="36"/>
          <w:lang w:bidi="ar-DZ"/>
        </w:rPr>
        <w:t>:</w:t>
      </w:r>
    </w:p>
    <w:p w14:paraId="30355988" w14:textId="380C9DA0"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lang w:bidi="ar-DZ"/>
        </w:rPr>
        <w:t xml:space="preserve"> </w:t>
      </w:r>
      <w:r w:rsidRPr="00BD7EC8">
        <w:rPr>
          <w:rFonts w:ascii="Arabic Typesetting" w:hAnsi="Arabic Typesetting" w:cs="Arabic Typesetting"/>
          <w:noProof/>
          <w:sz w:val="36"/>
          <w:szCs w:val="36"/>
          <w:rtl/>
          <w:lang w:bidi="ar-DZ"/>
        </w:rPr>
        <w:t>يعتبر الأمن الطاقوي جزءًا من استراتيجية الأمن الوطني الروسي، حيث تسعى الحكومة لحماية مصادر الطاقة وضمان استقرار الإمدادات</w:t>
      </w:r>
      <w:r w:rsidRPr="00BD7EC8">
        <w:rPr>
          <w:rFonts w:ascii="Arabic Typesetting" w:hAnsi="Arabic Typesetting" w:cs="Arabic Typesetting"/>
          <w:noProof/>
          <w:sz w:val="36"/>
          <w:szCs w:val="36"/>
          <w:lang w:bidi="ar-DZ"/>
        </w:rPr>
        <w:t>.</w:t>
      </w:r>
    </w:p>
    <w:p w14:paraId="210F0FC5" w14:textId="77777777" w:rsidR="00BD7EC8" w:rsidRPr="00BD7EC8" w:rsidRDefault="00BD7EC8" w:rsidP="007A206A">
      <w:pPr>
        <w:pStyle w:val="Paragraphedeliste"/>
        <w:numPr>
          <w:ilvl w:val="0"/>
          <w:numId w:val="8"/>
        </w:numPr>
        <w:bidi/>
        <w:spacing w:line="360" w:lineRule="auto"/>
        <w:jc w:val="both"/>
        <w:rPr>
          <w:rFonts w:ascii="Arabic Typesetting" w:hAnsi="Arabic Typesetting" w:cs="Arabic Typesetting"/>
          <w:noProof/>
          <w:sz w:val="36"/>
          <w:szCs w:val="36"/>
          <w:rtl/>
          <w:lang w:bidi="ar-DZ"/>
        </w:rPr>
      </w:pPr>
      <w:r w:rsidRPr="00BD7EC8">
        <w:rPr>
          <w:rFonts w:ascii="Arabic Typesetting" w:hAnsi="Arabic Typesetting" w:cs="Arabic Typesetting"/>
          <w:b/>
          <w:bCs/>
          <w:noProof/>
          <w:sz w:val="36"/>
          <w:szCs w:val="36"/>
          <w:rtl/>
          <w:lang w:bidi="ar-DZ"/>
        </w:rPr>
        <w:t>التنمية المستدامة</w:t>
      </w:r>
      <w:r w:rsidRPr="00BD7EC8">
        <w:rPr>
          <w:rFonts w:ascii="Arabic Typesetting" w:hAnsi="Arabic Typesetting" w:cs="Arabic Typesetting"/>
          <w:noProof/>
          <w:sz w:val="36"/>
          <w:szCs w:val="36"/>
          <w:lang w:bidi="ar-DZ"/>
        </w:rPr>
        <w:t>:</w:t>
      </w:r>
    </w:p>
    <w:p w14:paraId="09B8749A" w14:textId="60A124D6" w:rsidR="00BD7EC8"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lang w:bidi="ar-DZ"/>
        </w:rPr>
        <w:t xml:space="preserve"> </w:t>
      </w:r>
      <w:r w:rsidRPr="00BD7EC8">
        <w:rPr>
          <w:rFonts w:ascii="Arabic Typesetting" w:hAnsi="Arabic Typesetting" w:cs="Arabic Typesetting"/>
          <w:noProof/>
          <w:sz w:val="36"/>
          <w:szCs w:val="36"/>
          <w:rtl/>
          <w:lang w:bidi="ar-DZ"/>
        </w:rPr>
        <w:t>يلعب مفهوم الأمن الطاقوي دورًا في تحقيق التنمية المستدامة في روسيا، حيث تسعى الحكومة إلى توجيه الاستثمارات نحو تطوير مصادر الطاقة المتجددة وتحسين كفاءة الاستهلاك</w:t>
      </w:r>
      <w:r w:rsidRPr="00BD7EC8">
        <w:rPr>
          <w:rFonts w:ascii="Arabic Typesetting" w:hAnsi="Arabic Typesetting" w:cs="Arabic Typesetting"/>
          <w:noProof/>
          <w:sz w:val="36"/>
          <w:szCs w:val="36"/>
          <w:lang w:bidi="ar-DZ"/>
        </w:rPr>
        <w:t>.</w:t>
      </w:r>
    </w:p>
    <w:p w14:paraId="36B801AF" w14:textId="5B60ABD4" w:rsidR="00980FA7" w:rsidRPr="00BD7EC8" w:rsidRDefault="00BD7EC8" w:rsidP="00BD7EC8">
      <w:pPr>
        <w:bidi/>
        <w:spacing w:line="360" w:lineRule="auto"/>
        <w:ind w:firstLine="759"/>
        <w:jc w:val="both"/>
        <w:rPr>
          <w:rFonts w:ascii="Arabic Typesetting" w:hAnsi="Arabic Typesetting" w:cs="Arabic Typesetting"/>
          <w:noProof/>
          <w:sz w:val="36"/>
          <w:szCs w:val="36"/>
          <w:lang w:bidi="ar-DZ"/>
        </w:rPr>
      </w:pPr>
      <w:r w:rsidRPr="00BD7EC8">
        <w:rPr>
          <w:rFonts w:ascii="Arabic Typesetting" w:hAnsi="Arabic Typesetting" w:cs="Arabic Typesetting"/>
          <w:noProof/>
          <w:sz w:val="36"/>
          <w:szCs w:val="36"/>
          <w:rtl/>
          <w:lang w:bidi="ar-DZ"/>
        </w:rPr>
        <w:t>باختصار، يلعب مفهوم الأمن الطاقوي دورًا حيويًا في تحقيق الاستقرار الاقتصادي والسياسي لروسيا وضمان استدامة توفير الطاقة اللازمة لتلبية احتياجات البلاد</w:t>
      </w:r>
      <w:r w:rsidRPr="00BD7EC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42"/>
      </w:r>
    </w:p>
    <w:p w14:paraId="17505827" w14:textId="77777777" w:rsidR="00124434" w:rsidRDefault="00124434" w:rsidP="00EB5A4B">
      <w:pPr>
        <w:pStyle w:val="Titre1"/>
        <w:rPr>
          <w:rFonts w:eastAsia="Times New Roman"/>
        </w:rPr>
      </w:pPr>
      <w:bookmarkStart w:id="30" w:name="_Toc168249217"/>
      <w:r w:rsidRPr="00124434">
        <w:rPr>
          <w:rFonts w:eastAsia="Times New Roman"/>
          <w:rtl/>
        </w:rPr>
        <w:t>المطلب الثاني: روسيا والأهمية الإستراتيجية للطاقة</w:t>
      </w:r>
      <w:bookmarkEnd w:id="30"/>
      <w:r w:rsidRPr="00124434">
        <w:rPr>
          <w:rFonts w:eastAsia="Times New Roman"/>
        </w:rPr>
        <w:t> </w:t>
      </w:r>
    </w:p>
    <w:p w14:paraId="475C1E48"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تحتل روسيا مكانة استراتيجية كبيرة في سوق الطاقة العالمية، نظراً لمواردها الطبيعية الهائلة وخاصة النفط والغاز الطبيعي. تعتبر روسيا أحد أكبر منتجي ومصدري النفط والغاز في العالم، وتعتمد العديد من الدول على استيراد الطاقة منها</w:t>
      </w:r>
      <w:r w:rsidRPr="003C22F8">
        <w:rPr>
          <w:rFonts w:ascii="Arabic Typesetting" w:hAnsi="Arabic Typesetting" w:cs="Arabic Typesetting"/>
          <w:noProof/>
          <w:sz w:val="36"/>
          <w:szCs w:val="36"/>
          <w:lang w:bidi="ar-DZ"/>
        </w:rPr>
        <w:t>.</w:t>
      </w:r>
    </w:p>
    <w:p w14:paraId="34028979"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تعتبر الطاقة من المحركات الرئيسية للاقتصاد الروسي، حيث تسهم صناعة النفط والغاز بنسبة كبيرة من الناتج المحلي الإجمالي والإيرادات الحكومية. بالإضافة إلى ذلك، تلعب الطاقة دوراً حيوياً في تحقيق الأمن الوطني لروسيا، حيث تعتمد القوات المسلحة والصناعات العسكرية على مصادر الطاقة لتشغيلها</w:t>
      </w:r>
      <w:r w:rsidRPr="003C22F8">
        <w:rPr>
          <w:rFonts w:ascii="Arabic Typesetting" w:hAnsi="Arabic Typesetting" w:cs="Arabic Typesetting"/>
          <w:noProof/>
          <w:sz w:val="36"/>
          <w:szCs w:val="36"/>
          <w:lang w:bidi="ar-DZ"/>
        </w:rPr>
        <w:t>.</w:t>
      </w:r>
    </w:p>
    <w:p w14:paraId="4F4B92BD" w14:textId="1677AC80" w:rsidR="00980FA7"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من الجوانب الهامة للأهمية الاستراتيجية للطاقة في روسيا هو دورها في السياسة الخارجية، حيث تسعى الحكومة الروسية إلى استخدام مواردها الطاقوية كوسيلة لتعزيز نفوذها الدولي وتحقيق أهدافها السياسية. توقعات المستقبل تشير إلى أن الطلب على الطاقة سيستمر في الارتفاع، مما يجعل دور روسيا في إمداد الطاقة يزداد أهمية في السنوات القادمة</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43"/>
      </w:r>
    </w:p>
    <w:p w14:paraId="00529E2C" w14:textId="77777777" w:rsidR="00124434" w:rsidRDefault="00124434" w:rsidP="00EB5A4B">
      <w:pPr>
        <w:pStyle w:val="Titre1"/>
        <w:rPr>
          <w:rFonts w:eastAsia="Times New Roman"/>
        </w:rPr>
      </w:pPr>
      <w:bookmarkStart w:id="31" w:name="_Toc168249218"/>
      <w:r w:rsidRPr="00124434">
        <w:rPr>
          <w:rFonts w:eastAsia="Times New Roman"/>
          <w:rtl/>
        </w:rPr>
        <w:t>الفرع الأول: الأمن الاقتصادي</w:t>
      </w:r>
      <w:bookmarkEnd w:id="31"/>
    </w:p>
    <w:p w14:paraId="0A6AC036"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الأمن الاقتصادي للطاقة في روسيا يعتبر أحد أولويات الحكومة الروسية، حيث تعتمد الاقتصاد الروسي بشكل كبير على صادرات النفط والغاز الطبيعي. لضمان الأمن الاقتصادي للطاقة، تتخذ الحكومة العديد من الإجراءات والسياسات، منها</w:t>
      </w:r>
      <w:r w:rsidRPr="003C22F8">
        <w:rPr>
          <w:rFonts w:ascii="Arabic Typesetting" w:hAnsi="Arabic Typesetting" w:cs="Arabic Typesetting"/>
          <w:noProof/>
          <w:sz w:val="36"/>
          <w:szCs w:val="36"/>
          <w:lang w:bidi="ar-DZ"/>
        </w:rPr>
        <w:t>:</w:t>
      </w:r>
    </w:p>
    <w:p w14:paraId="33D9257A"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تنويع مصادر الطاقة</w:t>
      </w:r>
      <w:r w:rsidRPr="003C22F8">
        <w:rPr>
          <w:rFonts w:ascii="Arabic Typesetting" w:hAnsi="Arabic Typesetting" w:cs="Arabic Typesetting"/>
          <w:noProof/>
          <w:sz w:val="36"/>
          <w:szCs w:val="36"/>
          <w:lang w:bidi="ar-DZ"/>
        </w:rPr>
        <w:t>:</w:t>
      </w:r>
    </w:p>
    <w:p w14:paraId="3C5C8CF7" w14:textId="28BB4880"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تسعى روسيا إلى تنويع مصادر الطاقة من خلال تطوير الطاقة المتجددة وتحسين كفاءة الاستهلاك</w:t>
      </w:r>
      <w:r w:rsidRPr="003C22F8">
        <w:rPr>
          <w:rFonts w:ascii="Arabic Typesetting" w:hAnsi="Arabic Typesetting" w:cs="Arabic Typesetting"/>
          <w:noProof/>
          <w:sz w:val="36"/>
          <w:szCs w:val="36"/>
          <w:lang w:bidi="ar-DZ"/>
        </w:rPr>
        <w:t>.</w:t>
      </w:r>
    </w:p>
    <w:p w14:paraId="3212C20A"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تحسين البنية التحتية</w:t>
      </w:r>
      <w:r w:rsidRPr="003C22F8">
        <w:rPr>
          <w:rFonts w:ascii="Arabic Typesetting" w:hAnsi="Arabic Typesetting" w:cs="Arabic Typesetting"/>
          <w:noProof/>
          <w:sz w:val="36"/>
          <w:szCs w:val="36"/>
          <w:lang w:bidi="ar-DZ"/>
        </w:rPr>
        <w:t>:</w:t>
      </w:r>
    </w:p>
    <w:p w14:paraId="4598C628" w14:textId="14E92074" w:rsid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تقوم الحكومة بتحسين البنية التحتية لصناعة الطاقة، بما في ذلك تطوير شبكات نقل الطاقة وتحسين تكنولوجيا الاستخراج</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44"/>
      </w:r>
    </w:p>
    <w:p w14:paraId="77DD1495" w14:textId="77777777" w:rsidR="00670004" w:rsidRPr="003C22F8" w:rsidRDefault="00670004" w:rsidP="00670004">
      <w:pPr>
        <w:bidi/>
        <w:spacing w:line="360" w:lineRule="auto"/>
        <w:ind w:firstLine="759"/>
        <w:jc w:val="both"/>
        <w:rPr>
          <w:rFonts w:ascii="Arabic Typesetting" w:hAnsi="Arabic Typesetting" w:cs="Arabic Typesetting"/>
          <w:noProof/>
          <w:sz w:val="36"/>
          <w:szCs w:val="36"/>
          <w:lang w:bidi="ar-DZ"/>
        </w:rPr>
      </w:pPr>
    </w:p>
    <w:p w14:paraId="745DCA38"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تعزيز التعاون الدولي</w:t>
      </w:r>
      <w:r w:rsidRPr="003C22F8">
        <w:rPr>
          <w:rFonts w:ascii="Arabic Typesetting" w:hAnsi="Arabic Typesetting" w:cs="Arabic Typesetting"/>
          <w:noProof/>
          <w:sz w:val="36"/>
          <w:szCs w:val="36"/>
          <w:lang w:bidi="ar-DZ"/>
        </w:rPr>
        <w:t>:</w:t>
      </w:r>
    </w:p>
    <w:p w14:paraId="10F6D1FD" w14:textId="14AAB7E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تسعى روسيا إلى تعزيز التعاون مع الدول الأخرى في مجال الطاقة، من خلال توقيع اتفاقيات تعاون وتبادل المعرفة والتكنولوجيا</w:t>
      </w:r>
      <w:r w:rsidRPr="003C22F8">
        <w:rPr>
          <w:rFonts w:ascii="Arabic Typesetting" w:hAnsi="Arabic Typesetting" w:cs="Arabic Typesetting"/>
          <w:noProof/>
          <w:sz w:val="36"/>
          <w:szCs w:val="36"/>
          <w:lang w:bidi="ar-DZ"/>
        </w:rPr>
        <w:t>.</w:t>
      </w:r>
    </w:p>
    <w:p w14:paraId="6DC19A6B"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تحقيق الاستدامة</w:t>
      </w:r>
      <w:r w:rsidRPr="003C22F8">
        <w:rPr>
          <w:rFonts w:ascii="Arabic Typesetting" w:hAnsi="Arabic Typesetting" w:cs="Arabic Typesetting"/>
          <w:noProof/>
          <w:sz w:val="36"/>
          <w:szCs w:val="36"/>
          <w:lang w:bidi="ar-DZ"/>
        </w:rPr>
        <w:t>:</w:t>
      </w:r>
    </w:p>
    <w:p w14:paraId="67E28823" w14:textId="4D23B41D"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تهدف السياسات الحكومية إلى تحقيق استدامة في قطاع الطاقة، من خلال تطوير مصادر الطاقة المتجددة وتحسين كفاءة الاستهلاك</w:t>
      </w:r>
      <w:r w:rsidRPr="003C22F8">
        <w:rPr>
          <w:rFonts w:ascii="Arabic Typesetting" w:hAnsi="Arabic Typesetting" w:cs="Arabic Typesetting"/>
          <w:noProof/>
          <w:sz w:val="36"/>
          <w:szCs w:val="36"/>
          <w:lang w:bidi="ar-DZ"/>
        </w:rPr>
        <w:t>.</w:t>
      </w:r>
    </w:p>
    <w:p w14:paraId="0EC874AE" w14:textId="21B82B98" w:rsidR="00980FA7"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باختصار، تعمل روسيا على تعزيز الأمن الاقتصادي للطاقة من خلال تنويع مصادر الطاقة وتحسين البنية التحتية وتعزيز التعاون الدولي، بهدف ضمان استدامة إمدادات الطاقة واستقرار الاقتصاد الوطني</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45"/>
      </w:r>
    </w:p>
    <w:p w14:paraId="7C8AB4D4" w14:textId="77777777" w:rsidR="00124434" w:rsidRDefault="00124434" w:rsidP="00EB5A4B">
      <w:pPr>
        <w:pStyle w:val="Titre1"/>
        <w:rPr>
          <w:rFonts w:eastAsia="Times New Roman"/>
        </w:rPr>
      </w:pPr>
      <w:bookmarkStart w:id="32" w:name="_Toc168249219"/>
      <w:r w:rsidRPr="00124434">
        <w:rPr>
          <w:rFonts w:eastAsia="Times New Roman"/>
          <w:rtl/>
        </w:rPr>
        <w:t>الفرع الثاني: النفوذ السياسي</w:t>
      </w:r>
      <w:bookmarkEnd w:id="32"/>
    </w:p>
    <w:p w14:paraId="25F9B026"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تمتلك روسيا نفوذًا سياسيًا كبيرًا في الساحة الدولية نظرًا لدورها الهام في إنتاج وتصدير الطاقة، خاصة النفط والغاز الطبيعي. يعتمد العديد من الدول على روسيا كمورد رئيسي للطاقة، مما يمنحها نفوذًا استراتيجيًا وسياسيًا على الساحة الدولية</w:t>
      </w:r>
      <w:r w:rsidRPr="003C22F8">
        <w:rPr>
          <w:rFonts w:ascii="Arabic Typesetting" w:hAnsi="Arabic Typesetting" w:cs="Arabic Typesetting"/>
          <w:noProof/>
          <w:sz w:val="36"/>
          <w:szCs w:val="36"/>
          <w:lang w:bidi="ar-DZ"/>
        </w:rPr>
        <w:t>.</w:t>
      </w:r>
    </w:p>
    <w:p w14:paraId="76E77978"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تستخدم روسيا قوة نفوذها في الطاقة كوسيلة لتعزيز علاقاتها الدولية وتحقيق أهدافها السياسية. من خلال توقيع اتفاقيات طاقة مع الدول الأخرى، تستطيع روسيا تعزيز التعاون الثنائي والتعدد الأطراف، وتعزيز مكانتها كلاعب رئيسي في السوق العالمية للطاقة</w:t>
      </w:r>
      <w:r w:rsidRPr="003C22F8">
        <w:rPr>
          <w:rFonts w:ascii="Arabic Typesetting" w:hAnsi="Arabic Typesetting" w:cs="Arabic Typesetting"/>
          <w:noProof/>
          <w:sz w:val="36"/>
          <w:szCs w:val="36"/>
          <w:lang w:bidi="ar-DZ"/>
        </w:rPr>
        <w:t>.</w:t>
      </w:r>
    </w:p>
    <w:p w14:paraId="292BDE5E"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بالإضافة إلى ذلك، يمكن لروسيا استخدام قطاع الطاقة كوسيلة لتحقيق أهداف سياسية، مثل تعزيز التحالفات وتقوية العلاقات الدبلوماسية، وتحقيق مكاسب اقتصادية واستراتيجية</w:t>
      </w:r>
      <w:r w:rsidRPr="003C22F8">
        <w:rPr>
          <w:rFonts w:ascii="Arabic Typesetting" w:hAnsi="Arabic Typesetting" w:cs="Arabic Typesetting"/>
          <w:noProof/>
          <w:sz w:val="36"/>
          <w:szCs w:val="36"/>
          <w:lang w:bidi="ar-DZ"/>
        </w:rPr>
        <w:t>.</w:t>
      </w:r>
    </w:p>
    <w:p w14:paraId="5CD0C8D1" w14:textId="776B8E10" w:rsidR="00980FA7" w:rsidRPr="00670004" w:rsidRDefault="003C22F8" w:rsidP="00670004">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بهذه الطريقة، يمكن القول إن النفوذ السياسي للطاقة الروسية يعتبر عاملاً مهماً في تحديد العلاقات الدولية والتوازنات السياسية على الصعيدين الإقليمي والعالمي</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46"/>
      </w:r>
    </w:p>
    <w:p w14:paraId="704827B8" w14:textId="77777777" w:rsidR="00124434" w:rsidRDefault="00124434" w:rsidP="00EB5A4B">
      <w:pPr>
        <w:pStyle w:val="Titre1"/>
        <w:rPr>
          <w:rFonts w:eastAsia="Times New Roman"/>
        </w:rPr>
      </w:pPr>
      <w:bookmarkStart w:id="33" w:name="_Toc168249220"/>
      <w:r w:rsidRPr="00124434">
        <w:rPr>
          <w:rFonts w:eastAsia="Times New Roman"/>
          <w:rtl/>
        </w:rPr>
        <w:t>الفرع الثالث: الأمن الاستراتيجي</w:t>
      </w:r>
      <w:bookmarkEnd w:id="33"/>
    </w:p>
    <w:p w14:paraId="6E24F163"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يعتبر الأمن الاستراتيجي للطاقة أحد الأولويات الرئيسية لروسيا، نظراً لأهمية قطاع الطاقة في اقتصاد البلاد وتأثيره الكبير على الأمن الوطني والسياسي. تتخذ روسيا العديد من الإجراءات لضمان الأمن الاستراتيجي للطاقة، منها</w:t>
      </w:r>
      <w:r w:rsidRPr="003C22F8">
        <w:rPr>
          <w:rFonts w:ascii="Arabic Typesetting" w:hAnsi="Arabic Typesetting" w:cs="Arabic Typesetting"/>
          <w:noProof/>
          <w:sz w:val="36"/>
          <w:szCs w:val="36"/>
          <w:lang w:bidi="ar-DZ"/>
        </w:rPr>
        <w:t>:</w:t>
      </w:r>
    </w:p>
    <w:p w14:paraId="5F721BFC"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تنويع مصادر الطاقة</w:t>
      </w:r>
      <w:r w:rsidRPr="003C22F8">
        <w:rPr>
          <w:rFonts w:ascii="Arabic Typesetting" w:hAnsi="Arabic Typesetting" w:cs="Arabic Typesetting"/>
          <w:noProof/>
          <w:sz w:val="36"/>
          <w:szCs w:val="36"/>
          <w:lang w:bidi="ar-DZ"/>
        </w:rPr>
        <w:t>:</w:t>
      </w:r>
    </w:p>
    <w:p w14:paraId="1A4D52C3" w14:textId="6F42598B"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تسعى روسيا إلى تنويع مصادر الطاقة والاعتماد على مجموعة متنوعة من المصادر مثل النفط والغاز والفحم والطاقة النووية والمتجددة</w:t>
      </w:r>
      <w:r w:rsidRPr="003C22F8">
        <w:rPr>
          <w:rFonts w:ascii="Arabic Typesetting" w:hAnsi="Arabic Typesetting" w:cs="Arabic Typesetting"/>
          <w:noProof/>
          <w:sz w:val="36"/>
          <w:szCs w:val="36"/>
          <w:lang w:bidi="ar-DZ"/>
        </w:rPr>
        <w:t>.</w:t>
      </w:r>
    </w:p>
    <w:p w14:paraId="5677BF6D"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تحسين البنية التحتية</w:t>
      </w:r>
      <w:r w:rsidRPr="003C22F8">
        <w:rPr>
          <w:rFonts w:ascii="Arabic Typesetting" w:hAnsi="Arabic Typesetting" w:cs="Arabic Typesetting"/>
          <w:noProof/>
          <w:sz w:val="36"/>
          <w:szCs w:val="36"/>
          <w:lang w:bidi="ar-DZ"/>
        </w:rPr>
        <w:t>:</w:t>
      </w:r>
    </w:p>
    <w:p w14:paraId="236CB69E" w14:textId="79314558"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تعمل الحكومة الروسية على تحسين البنية التحتية لصناعة الطاقة، بما في ذلك تطوير وتحديث شبكات نقل الطاقة وتحسين تكنولوجيا الاستخراج</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47"/>
      </w:r>
    </w:p>
    <w:p w14:paraId="16356A50"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الاستثمار في البحث والتطوير</w:t>
      </w:r>
      <w:r w:rsidRPr="003C22F8">
        <w:rPr>
          <w:rFonts w:ascii="Arabic Typesetting" w:hAnsi="Arabic Typesetting" w:cs="Arabic Typesetting"/>
          <w:noProof/>
          <w:sz w:val="36"/>
          <w:szCs w:val="36"/>
          <w:lang w:bidi="ar-DZ"/>
        </w:rPr>
        <w:t>:</w:t>
      </w:r>
    </w:p>
    <w:p w14:paraId="5587FD68" w14:textId="722D5A8E" w:rsidR="00670004" w:rsidRDefault="003C22F8" w:rsidP="00366D29">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تقوم روسيا بالاستثمار في البحث والتطوير لتطوير تقنيات جديدة لاستخراج واستخدام الطاقة بكفاءة أكبر</w:t>
      </w:r>
      <w:r w:rsidRPr="003C22F8">
        <w:rPr>
          <w:rFonts w:ascii="Arabic Typesetting" w:hAnsi="Arabic Typesetting" w:cs="Arabic Typesetting"/>
          <w:noProof/>
          <w:sz w:val="36"/>
          <w:szCs w:val="36"/>
          <w:lang w:bidi="ar-DZ"/>
        </w:rPr>
        <w:t>.</w:t>
      </w:r>
    </w:p>
    <w:p w14:paraId="5181CB5F" w14:textId="77777777" w:rsidR="00366D29" w:rsidRDefault="00366D29" w:rsidP="00366D29">
      <w:pPr>
        <w:bidi/>
        <w:spacing w:line="360" w:lineRule="auto"/>
        <w:ind w:firstLine="759"/>
        <w:jc w:val="both"/>
        <w:rPr>
          <w:rFonts w:ascii="Arabic Typesetting" w:hAnsi="Arabic Typesetting" w:cs="Arabic Typesetting"/>
          <w:noProof/>
          <w:sz w:val="36"/>
          <w:szCs w:val="36"/>
          <w:lang w:bidi="ar-DZ"/>
        </w:rPr>
      </w:pPr>
    </w:p>
    <w:p w14:paraId="415E3F76" w14:textId="77777777" w:rsidR="00366D29" w:rsidRPr="003C22F8" w:rsidRDefault="00366D29" w:rsidP="00366D29">
      <w:pPr>
        <w:bidi/>
        <w:spacing w:line="360" w:lineRule="auto"/>
        <w:ind w:firstLine="759"/>
        <w:jc w:val="both"/>
        <w:rPr>
          <w:rFonts w:ascii="Arabic Typesetting" w:hAnsi="Arabic Typesetting" w:cs="Arabic Typesetting"/>
          <w:noProof/>
          <w:sz w:val="36"/>
          <w:szCs w:val="36"/>
          <w:lang w:bidi="ar-DZ"/>
        </w:rPr>
      </w:pPr>
    </w:p>
    <w:p w14:paraId="12042E77"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التعاون الدولي</w:t>
      </w:r>
      <w:r w:rsidRPr="003C22F8">
        <w:rPr>
          <w:rFonts w:ascii="Arabic Typesetting" w:hAnsi="Arabic Typesetting" w:cs="Arabic Typesetting"/>
          <w:noProof/>
          <w:sz w:val="36"/>
          <w:szCs w:val="36"/>
          <w:lang w:bidi="ar-DZ"/>
        </w:rPr>
        <w:t>:</w:t>
      </w:r>
    </w:p>
    <w:p w14:paraId="3D522709" w14:textId="682AA69F"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تسعى روسيا إلى تعزيز التعاون الدولي في مجال الطاقة، من خلال تبادل المعرفة والتكنولوجيا وتوقيع اتفاقيات تعاون مع الدول الأخرى</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48"/>
      </w:r>
    </w:p>
    <w:p w14:paraId="47A7EFC9" w14:textId="2AB1E0FE" w:rsidR="00980FA7"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باختصار، تعتبر روسيا الأمن الاستراتيجي للطاقة أمرًا حيويًا لضمان استقرار الاقتصاد والأمن الوطني، وتعمل على تطوير السياسات والإجراءات اللازمة لتحقيق هذا الهدف</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49"/>
      </w:r>
    </w:p>
    <w:p w14:paraId="1B28AC11" w14:textId="77777777" w:rsidR="00124434" w:rsidRDefault="00124434" w:rsidP="00EB5A4B">
      <w:pPr>
        <w:pStyle w:val="Titre1"/>
        <w:rPr>
          <w:rFonts w:eastAsia="Times New Roman"/>
        </w:rPr>
      </w:pPr>
      <w:bookmarkStart w:id="34" w:name="_Toc168249221"/>
      <w:r w:rsidRPr="00124434">
        <w:rPr>
          <w:rFonts w:eastAsia="Times New Roman"/>
          <w:rtl/>
        </w:rPr>
        <w:t>الفرع الرابع: التأثير الجيوسياسي</w:t>
      </w:r>
      <w:bookmarkEnd w:id="34"/>
    </w:p>
    <w:p w14:paraId="6C2E7916"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يمتلك قطاع الطاقة في روسيا تأثيرًا جيوسياسيًا كبيرًا على الصعيد العالمي، نظرًا لدور روسيا كواحدة من أكبر دول منتجة ومصدرة للنفط والغاز الطبيعي. يعتمد العديد من الدول على روسيا كمورد رئيسي للطاقة، مما يمنحها نفوذًا سياسيًا واقتصاديًا كبيرًا</w:t>
      </w:r>
      <w:r w:rsidRPr="003C22F8">
        <w:rPr>
          <w:rFonts w:ascii="Arabic Typesetting" w:hAnsi="Arabic Typesetting" w:cs="Arabic Typesetting"/>
          <w:noProof/>
          <w:sz w:val="36"/>
          <w:szCs w:val="36"/>
          <w:lang w:bidi="ar-DZ"/>
        </w:rPr>
        <w:t>.</w:t>
      </w:r>
    </w:p>
    <w:p w14:paraId="4DE83F05"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تستخدم روسيا قطاع الطاقة كوسيلة لتعزيز نفوذها الجيوسياسي، حيث توقع اتفاقيات طاقة مع الدول الأخرى تهدف إلى تعزيز التعاون الاقتصادي والسياسي. بالإضافة إلى ذلك، تستخدم روسيا قوتها في قطاع الطاقة لتحقيق أهدافها السياسية، مثل تعزيز التحالفات وتقوية العلاقات الدبلوماسية</w:t>
      </w:r>
      <w:r w:rsidRPr="003C22F8">
        <w:rPr>
          <w:rFonts w:ascii="Arabic Typesetting" w:hAnsi="Arabic Typesetting" w:cs="Arabic Typesetting"/>
          <w:noProof/>
          <w:sz w:val="36"/>
          <w:szCs w:val="36"/>
          <w:lang w:bidi="ar-DZ"/>
        </w:rPr>
        <w:t>.</w:t>
      </w:r>
    </w:p>
    <w:p w14:paraId="681B9D49" w14:textId="21EC1662" w:rsidR="00980FA7"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على الصعيد الإقليمي، تلعب روسيا دورًا هامًا في تحديد السياسات الطاقوية للدول الأوروبية، خاصةً الدول التي تعتمد على الغاز الروسي كمصدر رئيسي للطاقة. كما تستخدم روسيا قطاع الطاقة لتعزيز تواجدها الاقتصادي والسياسي في مناطق أخرى من العالم، مما يعزز من تأثيرها الجيوسياسي بشكل عام</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50"/>
      </w:r>
    </w:p>
    <w:p w14:paraId="025DC326" w14:textId="77777777" w:rsidR="00124434" w:rsidRDefault="00124434" w:rsidP="00EB5A4B">
      <w:pPr>
        <w:pStyle w:val="Titre1"/>
        <w:rPr>
          <w:rFonts w:eastAsia="Times New Roman"/>
        </w:rPr>
      </w:pPr>
      <w:bookmarkStart w:id="35" w:name="_Toc168249222"/>
      <w:r w:rsidRPr="00124434">
        <w:rPr>
          <w:rFonts w:eastAsia="Times New Roman"/>
          <w:rtl/>
        </w:rPr>
        <w:t>المطلب الثالث: الطاقة وبناء العلقات الخارجية لروسيا</w:t>
      </w:r>
      <w:bookmarkEnd w:id="35"/>
    </w:p>
    <w:p w14:paraId="18DB45C7"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يعتبر قطاع الطاقة من القطاعات الحيوية في اقتصاد روسيا، حيث تعتمد الكثير من دخل البلاد على صادرات النفط والغاز الطبيعي. تلعب روسيا دورًا هامًا في سوق الطاقة العالمية، حيث تعتبر واحدة من أكبر منتجي ومصدري النفط والغاز</w:t>
      </w:r>
      <w:r w:rsidRPr="003C22F8">
        <w:rPr>
          <w:rFonts w:ascii="Arabic Typesetting" w:hAnsi="Arabic Typesetting" w:cs="Arabic Typesetting"/>
          <w:noProof/>
          <w:sz w:val="36"/>
          <w:szCs w:val="36"/>
          <w:lang w:bidi="ar-DZ"/>
        </w:rPr>
        <w:t>.</w:t>
      </w:r>
    </w:p>
    <w:p w14:paraId="2F109E7D" w14:textId="3982DC8F"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تستخدم روسيا قطاع الطاقة كوسيلة لبناء وتعزيز العلاقات الخارجية، حيث توقع اتفاقيات طاقة مع الدول الأخرى لتعزيز التعاون الاقتصادي والسياسي. تعتبر صادرات الطاقة أداة لتحقيق النفوذ السياسي والاقتصادي في العديد من المناطق حول العالم</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51"/>
      </w:r>
    </w:p>
    <w:p w14:paraId="2B9CE7EB"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على الرغم من أهمية قطاع الطاقة في بناء العلاقات الخارجية لروسيا، إلا أنها تواجه أيضًا تحديات مثل تقلبات أسعار النفط والغاز والضغوط السياسية من بعض الدول. تعمل روسيا على تطوير استراتيجيات لتعزيز الاستدامة في قطاع الطاقة وتنويع مصادر الطاقة لتقليل التبعية على النفط والغاز</w:t>
      </w:r>
      <w:r w:rsidRPr="003C22F8">
        <w:rPr>
          <w:rFonts w:ascii="Arabic Typesetting" w:hAnsi="Arabic Typesetting" w:cs="Arabic Typesetting"/>
          <w:noProof/>
          <w:sz w:val="36"/>
          <w:szCs w:val="36"/>
          <w:lang w:bidi="ar-DZ"/>
        </w:rPr>
        <w:t>.</w:t>
      </w:r>
    </w:p>
    <w:p w14:paraId="3F54F674" w14:textId="389B6911" w:rsidR="00980FA7"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باختصار، يعتبر قطاع الطاقة أحد العوامل الرئيسية في بناء العلاقات الخارجية لروسيا، وتستخدم روسيا مواردها الطاقوية لتحقيق أهدافها السياسية والاقتصادية في الساحة الدولية</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52"/>
      </w:r>
    </w:p>
    <w:p w14:paraId="62143A68" w14:textId="77777777" w:rsidR="00124434" w:rsidRDefault="00124434" w:rsidP="00EB5A4B">
      <w:pPr>
        <w:pStyle w:val="Titre1"/>
        <w:rPr>
          <w:rFonts w:eastAsia="Times New Roman"/>
        </w:rPr>
      </w:pPr>
      <w:bookmarkStart w:id="36" w:name="_Toc168249223"/>
      <w:r w:rsidRPr="00124434">
        <w:rPr>
          <w:rFonts w:eastAsia="Times New Roman"/>
          <w:rtl/>
        </w:rPr>
        <w:t>الفرع الأول: التعاقدات الطاقية الثنائية</w:t>
      </w:r>
      <w:bookmarkEnd w:id="36"/>
    </w:p>
    <w:p w14:paraId="5522F3F3"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تبرز التعاقدات الطاقية الثنائية التي تقوم بها روسيا مع الدول الأخرى كأداة هامة لتعزيز التعاون الاقتصادي والسياسي وبناء علاقات طويلة الأمد. تتضمن هذه التعاقدات عادة اتفاقيات لتصدير النفط والغاز الروسيين إلى دول شريكة، وكذلك للتعاون في مجالات تطوير الطاقة المتجددة وتحسين كفاءة الاستخدام</w:t>
      </w:r>
      <w:r w:rsidRPr="003C22F8">
        <w:rPr>
          <w:rFonts w:ascii="Arabic Typesetting" w:hAnsi="Arabic Typesetting" w:cs="Arabic Typesetting"/>
          <w:noProof/>
          <w:sz w:val="36"/>
          <w:szCs w:val="36"/>
          <w:lang w:bidi="ar-DZ"/>
        </w:rPr>
        <w:t>.</w:t>
      </w:r>
    </w:p>
    <w:p w14:paraId="38F58858" w14:textId="33AB1A75"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على سبيل المثال، تعتبر أوروبا وجهة رئيسية لتصدير النفط والغاز الروسي، حيث تمتلك روسيا شبكة واسعة من أنابيب الغاز التي تمتد إلى عدة دول أوروبية. كما تقوم روسيا بتوقيع اتفاقيات مع دول آسيوية وأفريقية لتصدير النفط والغاز وتطوير مشاريع طاقة مشتركة</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53"/>
      </w:r>
    </w:p>
    <w:p w14:paraId="711A6EA5" w14:textId="44E8D088" w:rsidR="00980FA7"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تعكس هذه التعاقدات الطاقية الثنائية التزام روسيا بتعزيز التعاون الدولي في قطاع الطاقة، وتوفير الطاقة بأسعار مناسبة للشركاء، وتحقيق فوائد اقتصادية واستراتيجية متبادلة. تلعب هذه الاتفاقيات دورًا مهمًا في تعزيز العلاقات الثنائية وتعزيز التبادل التجاري والاقتصادي بين روسيا وشركائها الدوليين</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54"/>
      </w:r>
    </w:p>
    <w:p w14:paraId="3D118B10" w14:textId="77777777" w:rsidR="00124434" w:rsidRDefault="00124434" w:rsidP="00EB5A4B">
      <w:pPr>
        <w:pStyle w:val="Titre1"/>
        <w:rPr>
          <w:rFonts w:eastAsia="Times New Roman"/>
        </w:rPr>
      </w:pPr>
      <w:bookmarkStart w:id="37" w:name="_Toc168249224"/>
      <w:r w:rsidRPr="00124434">
        <w:rPr>
          <w:rFonts w:eastAsia="Times New Roman"/>
          <w:rtl/>
        </w:rPr>
        <w:t>الفرع الثاني: التحالفات الطاقية</w:t>
      </w:r>
      <w:bookmarkEnd w:id="37"/>
    </w:p>
    <w:p w14:paraId="791AB6F5"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روسيا تسعى إلى تشكيل تحالفات طاقية لتعزيز نفوذها في الساحة الدولية وضمان استقرار سوق الطاقة العالمية. من بين التحالفات الطاقية الهامة التي تشارك فيها روسيا</w:t>
      </w:r>
      <w:r w:rsidRPr="003C22F8">
        <w:rPr>
          <w:rFonts w:ascii="Arabic Typesetting" w:hAnsi="Arabic Typesetting" w:cs="Arabic Typesetting"/>
          <w:noProof/>
          <w:sz w:val="36"/>
          <w:szCs w:val="36"/>
          <w:lang w:bidi="ar-DZ"/>
        </w:rPr>
        <w:t>:</w:t>
      </w:r>
    </w:p>
    <w:p w14:paraId="0C338906"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منظمة أوبك</w:t>
      </w:r>
      <w:r w:rsidRPr="003C22F8">
        <w:rPr>
          <w:rFonts w:ascii="Arabic Typesetting" w:hAnsi="Arabic Typesetting" w:cs="Arabic Typesetting"/>
          <w:noProof/>
          <w:sz w:val="36"/>
          <w:szCs w:val="36"/>
          <w:lang w:bidi="ar-DZ"/>
        </w:rPr>
        <w:t>:</w:t>
      </w:r>
    </w:p>
    <w:p w14:paraId="10E9C074" w14:textId="66720AEE"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تشارك روسيا في تحالف أوبك+، الذي يهدف إلى تنظيم إنتاج النفط والغاز لضبط أسعار السوق العالمية</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55"/>
      </w:r>
    </w:p>
    <w:p w14:paraId="4BBE60D3"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تحالفات ثنائية</w:t>
      </w:r>
      <w:r w:rsidRPr="003C22F8">
        <w:rPr>
          <w:rFonts w:ascii="Arabic Typesetting" w:hAnsi="Arabic Typesetting" w:cs="Arabic Typesetting"/>
          <w:noProof/>
          <w:sz w:val="36"/>
          <w:szCs w:val="36"/>
          <w:lang w:bidi="ar-DZ"/>
        </w:rPr>
        <w:t>:</w:t>
      </w:r>
    </w:p>
    <w:p w14:paraId="7F6487B4" w14:textId="24EB3A7C" w:rsidR="00670004" w:rsidRDefault="003C22F8" w:rsidP="00BE72B9">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تشكل روسيا تحالفات ثنائية مع دول أخرى لتطوير حقول النفط والغاز المشتركة وتبادل التكنولوجيا والخبرات</w:t>
      </w:r>
      <w:r w:rsidRPr="003C22F8">
        <w:rPr>
          <w:rFonts w:ascii="Arabic Typesetting" w:hAnsi="Arabic Typesetting" w:cs="Arabic Typesetting"/>
          <w:noProof/>
          <w:sz w:val="36"/>
          <w:szCs w:val="36"/>
          <w:lang w:bidi="ar-DZ"/>
        </w:rPr>
        <w:t>.</w:t>
      </w:r>
    </w:p>
    <w:p w14:paraId="06D04DF0" w14:textId="77777777" w:rsidR="00BE72B9" w:rsidRDefault="00BE72B9" w:rsidP="00BE72B9">
      <w:pPr>
        <w:bidi/>
        <w:spacing w:line="360" w:lineRule="auto"/>
        <w:ind w:firstLine="759"/>
        <w:jc w:val="both"/>
        <w:rPr>
          <w:rFonts w:ascii="Arabic Typesetting" w:hAnsi="Arabic Typesetting" w:cs="Arabic Typesetting"/>
          <w:noProof/>
          <w:sz w:val="36"/>
          <w:szCs w:val="36"/>
          <w:lang w:bidi="ar-DZ"/>
        </w:rPr>
      </w:pPr>
    </w:p>
    <w:p w14:paraId="47FD1EE2" w14:textId="77777777" w:rsidR="00BE72B9" w:rsidRPr="003C22F8" w:rsidRDefault="00BE72B9" w:rsidP="00BE72B9">
      <w:pPr>
        <w:bidi/>
        <w:spacing w:line="360" w:lineRule="auto"/>
        <w:ind w:firstLine="759"/>
        <w:jc w:val="both"/>
        <w:rPr>
          <w:rFonts w:ascii="Arabic Typesetting" w:hAnsi="Arabic Typesetting" w:cs="Arabic Typesetting"/>
          <w:noProof/>
          <w:sz w:val="36"/>
          <w:szCs w:val="36"/>
          <w:lang w:bidi="ar-DZ"/>
        </w:rPr>
      </w:pPr>
    </w:p>
    <w:p w14:paraId="3817BAF7"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اتفاقيات تصدير الطاقة</w:t>
      </w:r>
      <w:r w:rsidRPr="003C22F8">
        <w:rPr>
          <w:rFonts w:ascii="Arabic Typesetting" w:hAnsi="Arabic Typesetting" w:cs="Arabic Typesetting"/>
          <w:noProof/>
          <w:sz w:val="36"/>
          <w:szCs w:val="36"/>
          <w:lang w:bidi="ar-DZ"/>
        </w:rPr>
        <w:t>:</w:t>
      </w:r>
    </w:p>
    <w:p w14:paraId="09354085" w14:textId="61954F80"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تبرم روسيا اتفاقيات طويلة الأمد لتصدير النفط والغاز مع دول مثل الصين وأوروبا، مما يسهم في تعزيز العلاقات الاقتصادية</w:t>
      </w:r>
      <w:r w:rsidRPr="003C22F8">
        <w:rPr>
          <w:rFonts w:ascii="Arabic Typesetting" w:hAnsi="Arabic Typesetting" w:cs="Arabic Typesetting"/>
          <w:noProof/>
          <w:sz w:val="36"/>
          <w:szCs w:val="36"/>
          <w:lang w:bidi="ar-DZ"/>
        </w:rPr>
        <w:t>.</w:t>
      </w:r>
    </w:p>
    <w:p w14:paraId="374ECDBB"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تعاون مع الدول النامية</w:t>
      </w:r>
      <w:r w:rsidRPr="003C22F8">
        <w:rPr>
          <w:rFonts w:ascii="Arabic Typesetting" w:hAnsi="Arabic Typesetting" w:cs="Arabic Typesetting"/>
          <w:noProof/>
          <w:sz w:val="36"/>
          <w:szCs w:val="36"/>
          <w:lang w:bidi="ar-DZ"/>
        </w:rPr>
        <w:t xml:space="preserve">: </w:t>
      </w:r>
    </w:p>
    <w:p w14:paraId="5AF8D966" w14:textId="016C6AEE"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تسعى روسيا إلى تطوير علاقاتها مع الدول النامية في مجال الطاقة، من خلال تقديم الدعم التقني والمالي لتطوير بنيتها التحتية الطاقية</w:t>
      </w:r>
      <w:r w:rsidRPr="003C22F8">
        <w:rPr>
          <w:rFonts w:ascii="Arabic Typesetting" w:hAnsi="Arabic Typesetting" w:cs="Arabic Typesetting"/>
          <w:noProof/>
          <w:sz w:val="36"/>
          <w:szCs w:val="36"/>
          <w:lang w:bidi="ar-DZ"/>
        </w:rPr>
        <w:t>.</w:t>
      </w:r>
    </w:p>
    <w:p w14:paraId="70BBB6D4" w14:textId="3501D726" w:rsidR="00980FA7"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تعكس هذه التحالفات التزام روسيا بتعزيز التعاون الدولي في قطاع الطاقة ودعم استقرار السوق العالمية، مما يعزز من مكانتها كلاعب رئيسي في صناعة الطاقة العالمية</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56"/>
      </w:r>
    </w:p>
    <w:p w14:paraId="6510C924" w14:textId="77777777" w:rsidR="00124434" w:rsidRDefault="00124434" w:rsidP="00EB5A4B">
      <w:pPr>
        <w:pStyle w:val="Titre1"/>
        <w:rPr>
          <w:rFonts w:eastAsia="Times New Roman"/>
        </w:rPr>
      </w:pPr>
      <w:bookmarkStart w:id="38" w:name="_Toc168249225"/>
      <w:r w:rsidRPr="00124434">
        <w:rPr>
          <w:rFonts w:eastAsia="Times New Roman"/>
          <w:rtl/>
        </w:rPr>
        <w:t>الفرع الثالث: استخدام الطاقة كوسيلة للضغط السياسي</w:t>
      </w:r>
      <w:bookmarkEnd w:id="38"/>
    </w:p>
    <w:p w14:paraId="7279DB46"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روسيا تستخدم الطاقة في بعض الأحيان كوسيلة للضغط السياسي على الدول الأخرى، ويُشار إلى هذا الأسلوب في بعض الأحيان بمصطلح "الدبلوماسية الطاقوية". من بين الطرق التي تستخدمها روسيا لتحقيق أهدافها السياسية من خلال الطاقة</w:t>
      </w:r>
      <w:r w:rsidRPr="003C22F8">
        <w:rPr>
          <w:rFonts w:ascii="Arabic Typesetting" w:hAnsi="Arabic Typesetting" w:cs="Arabic Typesetting"/>
          <w:noProof/>
          <w:sz w:val="36"/>
          <w:szCs w:val="36"/>
          <w:lang w:bidi="ar-DZ"/>
        </w:rPr>
        <w:t>:</w:t>
      </w:r>
    </w:p>
    <w:p w14:paraId="3925D839"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قطع الإمدادات</w:t>
      </w:r>
      <w:r w:rsidRPr="003C22F8">
        <w:rPr>
          <w:rFonts w:ascii="Arabic Typesetting" w:hAnsi="Arabic Typesetting" w:cs="Arabic Typesetting"/>
          <w:noProof/>
          <w:sz w:val="36"/>
          <w:szCs w:val="36"/>
          <w:lang w:bidi="ar-DZ"/>
        </w:rPr>
        <w:t>:</w:t>
      </w:r>
    </w:p>
    <w:p w14:paraId="47DE0789" w14:textId="31656833"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في بعض الحالات، تقوم روسيا بقطع الإمدادات الطاقوية إلى دول تعتبرها غير ملتزمة بالسياسات الروسية أو لدعم السياسات الخارجية الروسية</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57"/>
      </w:r>
    </w:p>
    <w:p w14:paraId="143E8BEF"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توجيه التصدير</w:t>
      </w:r>
      <w:r w:rsidRPr="003C22F8">
        <w:rPr>
          <w:rFonts w:ascii="Arabic Typesetting" w:hAnsi="Arabic Typesetting" w:cs="Arabic Typesetting"/>
          <w:noProof/>
          <w:sz w:val="36"/>
          <w:szCs w:val="36"/>
          <w:lang w:bidi="ar-DZ"/>
        </w:rPr>
        <w:t xml:space="preserve">: </w:t>
      </w:r>
    </w:p>
    <w:p w14:paraId="2BD3FD65" w14:textId="7BE4D14E"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توجه روسيا صادرات النفط والغاز إلى دول معينة لتعزيز علاقاتها معها أو للحصول على تنازلات سياسية أو اقتصادية</w:t>
      </w:r>
      <w:r w:rsidRPr="003C22F8">
        <w:rPr>
          <w:rFonts w:ascii="Arabic Typesetting" w:hAnsi="Arabic Typesetting" w:cs="Arabic Typesetting"/>
          <w:noProof/>
          <w:sz w:val="36"/>
          <w:szCs w:val="36"/>
          <w:lang w:bidi="ar-DZ"/>
        </w:rPr>
        <w:t>.</w:t>
      </w:r>
    </w:p>
    <w:p w14:paraId="769FEBEB"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التعاون الاقتصادي</w:t>
      </w:r>
      <w:r w:rsidRPr="003C22F8">
        <w:rPr>
          <w:rFonts w:ascii="Arabic Typesetting" w:hAnsi="Arabic Typesetting" w:cs="Arabic Typesetting"/>
          <w:noProof/>
          <w:sz w:val="36"/>
          <w:szCs w:val="36"/>
          <w:lang w:bidi="ar-DZ"/>
        </w:rPr>
        <w:t>:</w:t>
      </w:r>
    </w:p>
    <w:p w14:paraId="7EACD15F" w14:textId="3E8B0732"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تستخدم روسيا التعاون الاقتصادي في مجال الطاقة كوسيلة للضغط السياسي، مثل تقديم القروض أو الاستثمارات الطاقوية بشرط تبني الدول لمواقف سياسية معينة</w:t>
      </w:r>
      <w:r w:rsidRPr="003C22F8">
        <w:rPr>
          <w:rFonts w:ascii="Arabic Typesetting" w:hAnsi="Arabic Typesetting" w:cs="Arabic Typesetting"/>
          <w:noProof/>
          <w:sz w:val="36"/>
          <w:szCs w:val="36"/>
          <w:lang w:bidi="ar-DZ"/>
        </w:rPr>
        <w:t>.</w:t>
      </w:r>
    </w:p>
    <w:p w14:paraId="296FBEB9"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تحديد الأسعار</w:t>
      </w:r>
      <w:r w:rsidRPr="003C22F8">
        <w:rPr>
          <w:rFonts w:ascii="Arabic Typesetting" w:hAnsi="Arabic Typesetting" w:cs="Arabic Typesetting"/>
          <w:noProof/>
          <w:sz w:val="36"/>
          <w:szCs w:val="36"/>
          <w:lang w:bidi="ar-DZ"/>
        </w:rPr>
        <w:t>:</w:t>
      </w:r>
    </w:p>
    <w:p w14:paraId="46E926DE" w14:textId="702A7FA5"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يمكن لروسيا تحديد أسعار الطاقة التي تصدرها بطريقة تلبي مصالحها السياسية، مما يمكنها من ممارسة ضغط سياسي على الدول المستوردة</w:t>
      </w:r>
      <w:r w:rsidRPr="003C22F8">
        <w:rPr>
          <w:rFonts w:ascii="Arabic Typesetting" w:hAnsi="Arabic Typesetting" w:cs="Arabic Typesetting"/>
          <w:noProof/>
          <w:sz w:val="36"/>
          <w:szCs w:val="36"/>
          <w:lang w:bidi="ar-DZ"/>
        </w:rPr>
        <w:t>.</w:t>
      </w:r>
    </w:p>
    <w:p w14:paraId="00F51CED" w14:textId="18784BD2" w:rsidR="00980FA7"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يعتبر استخدام الطاقة كوسيلة للضغط السياسي مثار جدل دولي، حيث يرون البعض أنه يجب أن تكون الطاقة متاحة للجميع بشكل عادل وغير مشروط، بينما يرون آخرون أن كل دولة لها الحق في استخدام مواردها الطاقوية بالطريقة التي تراها مناسبة لتحقيق مصالحها الوطنية</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58"/>
      </w:r>
    </w:p>
    <w:p w14:paraId="50014C3C" w14:textId="77777777" w:rsidR="00124434" w:rsidRDefault="00124434" w:rsidP="00EB5A4B">
      <w:pPr>
        <w:pStyle w:val="Titre1"/>
        <w:rPr>
          <w:rFonts w:eastAsia="Times New Roman"/>
        </w:rPr>
      </w:pPr>
      <w:bookmarkStart w:id="39" w:name="_Toc168249226"/>
      <w:r w:rsidRPr="00124434">
        <w:rPr>
          <w:rFonts w:eastAsia="Times New Roman"/>
          <w:rtl/>
        </w:rPr>
        <w:t>الفرع الرابع: تطوير البنية التحتية الطاقية</w:t>
      </w:r>
      <w:bookmarkEnd w:id="39"/>
    </w:p>
    <w:p w14:paraId="74ECD014" w14:textId="77777777" w:rsid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تطوير البنية التحتية الطاقية يعد أمرًا حيويًا لروسيا لضمان استدامة إمدادات الطاقة وتحسين كفاءة استخدامها. تشمل جهود تطوير البنية التحتية الطاقية في روسيا عدة مجالات، منها</w:t>
      </w:r>
      <w:r w:rsidRPr="003C22F8">
        <w:rPr>
          <w:rFonts w:ascii="Arabic Typesetting" w:hAnsi="Arabic Typesetting" w:cs="Arabic Typesetting"/>
          <w:noProof/>
          <w:sz w:val="36"/>
          <w:szCs w:val="36"/>
          <w:lang w:bidi="ar-DZ"/>
        </w:rPr>
        <w:t>:</w:t>
      </w:r>
    </w:p>
    <w:p w14:paraId="5DE1D0D8" w14:textId="77777777" w:rsidR="00670004" w:rsidRPr="003C22F8" w:rsidRDefault="00670004" w:rsidP="00670004">
      <w:pPr>
        <w:bidi/>
        <w:spacing w:line="360" w:lineRule="auto"/>
        <w:ind w:firstLine="759"/>
        <w:jc w:val="both"/>
        <w:rPr>
          <w:rFonts w:ascii="Arabic Typesetting" w:hAnsi="Arabic Typesetting" w:cs="Arabic Typesetting"/>
          <w:noProof/>
          <w:sz w:val="36"/>
          <w:szCs w:val="36"/>
          <w:lang w:bidi="ar-DZ"/>
        </w:rPr>
      </w:pPr>
    </w:p>
    <w:p w14:paraId="4CAECFD8"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تطوير شبكات النقل والتوزيع</w:t>
      </w:r>
      <w:r w:rsidRPr="003C22F8">
        <w:rPr>
          <w:rFonts w:ascii="Arabic Typesetting" w:hAnsi="Arabic Typesetting" w:cs="Arabic Typesetting"/>
          <w:noProof/>
          <w:sz w:val="36"/>
          <w:szCs w:val="36"/>
          <w:lang w:bidi="ar-DZ"/>
        </w:rPr>
        <w:t>:</w:t>
      </w:r>
    </w:p>
    <w:p w14:paraId="3BF7747F" w14:textId="4DBC5251"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يتمثل تحدي كبير أمام روسيا في تحديث وتطوير شبكات الأنابيب لنقل النفط والغاز الطبيعي، بما في ذلك تحسين تكنولوجيا الأنابيب وتوسيع الشبكات لتصل إلى مناطق جديدة</w:t>
      </w:r>
      <w:r w:rsidRPr="003C22F8">
        <w:rPr>
          <w:rFonts w:ascii="Arabic Typesetting" w:hAnsi="Arabic Typesetting" w:cs="Arabic Typesetting"/>
          <w:noProof/>
          <w:sz w:val="36"/>
          <w:szCs w:val="36"/>
          <w:lang w:bidi="ar-DZ"/>
        </w:rPr>
        <w:t>.</w:t>
      </w:r>
    </w:p>
    <w:p w14:paraId="666521CF"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تحسين كفاءة الاستخراج والإنتاج</w:t>
      </w:r>
      <w:r w:rsidRPr="003C22F8">
        <w:rPr>
          <w:rFonts w:ascii="Arabic Typesetting" w:hAnsi="Arabic Typesetting" w:cs="Arabic Typesetting"/>
          <w:noProof/>
          <w:sz w:val="36"/>
          <w:szCs w:val="36"/>
          <w:lang w:bidi="ar-DZ"/>
        </w:rPr>
        <w:t>:</w:t>
      </w:r>
    </w:p>
    <w:p w14:paraId="1F3CEEE6" w14:textId="69686E8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تعمل روسيا على تطوير تقنيات استخراج وإنتاج الطاقة لتحسين كفاءة العمليات وزيادة الإنتاجية</w:t>
      </w:r>
      <w:r w:rsidRPr="003C22F8">
        <w:rPr>
          <w:rFonts w:ascii="Arabic Typesetting" w:hAnsi="Arabic Typesetting" w:cs="Arabic Typesetting"/>
          <w:noProof/>
          <w:sz w:val="36"/>
          <w:szCs w:val="36"/>
          <w:lang w:bidi="ar-DZ"/>
        </w:rPr>
        <w:t>.</w:t>
      </w:r>
    </w:p>
    <w:p w14:paraId="2CFB84DD"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تعزيز الطاقة المتجددة</w:t>
      </w:r>
      <w:r w:rsidRPr="003C22F8">
        <w:rPr>
          <w:rFonts w:ascii="Arabic Typesetting" w:hAnsi="Arabic Typesetting" w:cs="Arabic Typesetting"/>
          <w:noProof/>
          <w:sz w:val="36"/>
          <w:szCs w:val="36"/>
          <w:lang w:bidi="ar-DZ"/>
        </w:rPr>
        <w:t>:</w:t>
      </w:r>
    </w:p>
    <w:p w14:paraId="7FA5C152" w14:textId="0157305B"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تسعى روسيا إلى تعزيز استخدام الطاقة المتجددة، مثل الطاقة الشمسية والطاقة الهوائية، من خلال تطوير المشاريع المستدامة وتحسين تكنولوجيا الاستخدام</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59"/>
      </w:r>
    </w:p>
    <w:p w14:paraId="4A52826A"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تحسين كفاءة الاستهلاك</w:t>
      </w:r>
      <w:r w:rsidRPr="003C22F8">
        <w:rPr>
          <w:rFonts w:ascii="Arabic Typesetting" w:hAnsi="Arabic Typesetting" w:cs="Arabic Typesetting"/>
          <w:noProof/>
          <w:sz w:val="36"/>
          <w:szCs w:val="36"/>
          <w:lang w:bidi="ar-DZ"/>
        </w:rPr>
        <w:t>:</w:t>
      </w:r>
    </w:p>
    <w:p w14:paraId="14F669D7" w14:textId="22C06795" w:rsidR="003C22F8" w:rsidRPr="003C22F8" w:rsidRDefault="003C22F8" w:rsidP="003C22F8">
      <w:pPr>
        <w:bidi/>
        <w:spacing w:line="360" w:lineRule="auto"/>
        <w:ind w:firstLine="759"/>
        <w:jc w:val="both"/>
        <w:rPr>
          <w:rFonts w:ascii="Arabic Typesetting" w:hAnsi="Arabic Typesetting" w:cs="Arabic Typesetting"/>
          <w:b/>
          <w:bCs/>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تعمل روسيا على تحسين كفاءة استخدام الطاقة في الصناعة والمباني ووسائل النقل، من خلال تطبيق معايير وتقنيات جديدة</w:t>
      </w:r>
      <w:r w:rsidRPr="003C22F8">
        <w:rPr>
          <w:rFonts w:ascii="Arabic Typesetting" w:hAnsi="Arabic Typesetting" w:cs="Arabic Typesetting"/>
          <w:noProof/>
          <w:sz w:val="36"/>
          <w:szCs w:val="36"/>
          <w:lang w:bidi="ar-DZ"/>
        </w:rPr>
        <w:t>.</w:t>
      </w:r>
    </w:p>
    <w:p w14:paraId="3F1AC2A0" w14:textId="30311CC9" w:rsidR="00980FA7"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تطوير البنية التحتية الطاقية يساهم في تعزيز استدامة إمدادات الطاقة وتحسين كفاءة استخدامها، مما يعزز من قدرة روسيا على تلبية الطلب المتزايد على الطاقة وتعزيز مكانتها في سوق الطاقة العالمية</w:t>
      </w:r>
      <w:r w:rsidRPr="003C22F8">
        <w:rPr>
          <w:rFonts w:ascii="Arabic Typesetting" w:hAnsi="Arabic Typesetting" w:cs="Arabic Typesetting"/>
          <w:noProof/>
          <w:sz w:val="36"/>
          <w:szCs w:val="36"/>
          <w:lang w:bidi="ar-DZ"/>
        </w:rPr>
        <w:t>.</w:t>
      </w:r>
    </w:p>
    <w:p w14:paraId="5CD671B0" w14:textId="77777777" w:rsidR="00124434" w:rsidRDefault="00124434" w:rsidP="00EB5A4B">
      <w:pPr>
        <w:pStyle w:val="Titre1"/>
        <w:rPr>
          <w:rFonts w:eastAsia="Times New Roman"/>
        </w:rPr>
      </w:pPr>
      <w:bookmarkStart w:id="40" w:name="_Toc168249227"/>
      <w:r w:rsidRPr="00124434">
        <w:rPr>
          <w:rFonts w:eastAsia="Times New Roman"/>
          <w:rtl/>
        </w:rPr>
        <w:t>الفرع الخامس: تبادل الطاقة بالسياسة</w:t>
      </w:r>
      <w:bookmarkEnd w:id="40"/>
    </w:p>
    <w:p w14:paraId="04B18279" w14:textId="77777777"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تبادل الطاقة بالسياسة يعد جزءًا أساسيًا من سياسة روسيا الخارجية، حيث تسعى الدولة الروسية لتعزيز علاقاتها الدولية ونفوذها من خلال تبادل الطاقة مع الدول الأخرى. يتضمن ذلك عدة جوانب</w:t>
      </w:r>
      <w:r w:rsidRPr="003C22F8">
        <w:rPr>
          <w:rFonts w:ascii="Arabic Typesetting" w:hAnsi="Arabic Typesetting" w:cs="Arabic Typesetting"/>
          <w:noProof/>
          <w:sz w:val="36"/>
          <w:szCs w:val="36"/>
          <w:lang w:bidi="ar-DZ"/>
        </w:rPr>
        <w:t>:</w:t>
      </w:r>
    </w:p>
    <w:p w14:paraId="0E554D7B"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التعاقدات الطاقية</w:t>
      </w:r>
      <w:r w:rsidRPr="003C22F8">
        <w:rPr>
          <w:rFonts w:ascii="Arabic Typesetting" w:hAnsi="Arabic Typesetting" w:cs="Arabic Typesetting"/>
          <w:noProof/>
          <w:sz w:val="36"/>
          <w:szCs w:val="36"/>
          <w:lang w:bidi="ar-DZ"/>
        </w:rPr>
        <w:t>:</w:t>
      </w:r>
    </w:p>
    <w:p w14:paraId="28E71488" w14:textId="1959350F"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توقع روسيا اتفاقيات طاقة ثنائية مع دول أخرى لتبادل النفط والغاز الطبيعي، وتعزيز التعاون في مجالات مثل تطوير الحقول وبناء البنية التحتية الطاقية</w:t>
      </w:r>
      <w:r w:rsidRPr="003C22F8">
        <w:rPr>
          <w:rFonts w:ascii="Arabic Typesetting" w:hAnsi="Arabic Typesetting" w:cs="Arabic Typesetting"/>
          <w:noProof/>
          <w:sz w:val="36"/>
          <w:szCs w:val="36"/>
          <w:lang w:bidi="ar-DZ"/>
        </w:rPr>
        <w:t>.</w:t>
      </w:r>
    </w:p>
    <w:p w14:paraId="40AE57AC"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التبادل التجاري</w:t>
      </w:r>
      <w:r w:rsidRPr="003C22F8">
        <w:rPr>
          <w:rFonts w:ascii="Arabic Typesetting" w:hAnsi="Arabic Typesetting" w:cs="Arabic Typesetting"/>
          <w:noProof/>
          <w:sz w:val="36"/>
          <w:szCs w:val="36"/>
          <w:lang w:bidi="ar-DZ"/>
        </w:rPr>
        <w:t>:</w:t>
      </w:r>
    </w:p>
    <w:p w14:paraId="440B5E34" w14:textId="798A10AB"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تستخدم روسيا التبادل الطاقي كوسيلة لتعزيز التبادل التجاري مع الدول الشريكة، حيث تعتبر الطاقة أحد أهم الموارد التي تقدمها للدول الأخرى</w:t>
      </w:r>
      <w:r w:rsidRPr="003C22F8">
        <w:rPr>
          <w:rFonts w:ascii="Arabic Typesetting" w:hAnsi="Arabic Typesetting" w:cs="Arabic Typesetting"/>
          <w:noProof/>
          <w:sz w:val="36"/>
          <w:szCs w:val="36"/>
          <w:lang w:bidi="ar-DZ"/>
        </w:rPr>
        <w:t>.</w:t>
      </w:r>
    </w:p>
    <w:p w14:paraId="1C2CAEC2"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التأثير السياسي</w:t>
      </w:r>
      <w:r w:rsidRPr="003C22F8">
        <w:rPr>
          <w:rFonts w:ascii="Arabic Typesetting" w:hAnsi="Arabic Typesetting" w:cs="Arabic Typesetting"/>
          <w:noProof/>
          <w:sz w:val="36"/>
          <w:szCs w:val="36"/>
          <w:lang w:bidi="ar-DZ"/>
        </w:rPr>
        <w:t>:</w:t>
      </w:r>
    </w:p>
    <w:p w14:paraId="0329BE98" w14:textId="7B663C85"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يستخدم روسيا تبادل الطاقة بشكل أحيانًا لتحقيق أهدافها السياسية، مثل تعزيز التحالفات وتحقيق تأثير إيجابي على العلاقات الدولية</w:t>
      </w:r>
      <w:r w:rsidRPr="003C22F8">
        <w:rPr>
          <w:rFonts w:ascii="Arabic Typesetting" w:hAnsi="Arabic Typesetting" w:cs="Arabic Typesetting"/>
          <w:noProof/>
          <w:sz w:val="36"/>
          <w:szCs w:val="36"/>
          <w:lang w:bidi="ar-DZ"/>
        </w:rPr>
        <w:t>.</w:t>
      </w:r>
    </w:p>
    <w:p w14:paraId="1BB8FF36" w14:textId="77777777" w:rsidR="003C22F8" w:rsidRPr="003C22F8" w:rsidRDefault="003C22F8" w:rsidP="007A206A">
      <w:pPr>
        <w:pStyle w:val="Paragraphedeliste"/>
        <w:numPr>
          <w:ilvl w:val="0"/>
          <w:numId w:val="8"/>
        </w:numPr>
        <w:bidi/>
        <w:spacing w:line="360" w:lineRule="auto"/>
        <w:jc w:val="both"/>
        <w:rPr>
          <w:rFonts w:ascii="Arabic Typesetting" w:hAnsi="Arabic Typesetting" w:cs="Arabic Typesetting"/>
          <w:noProof/>
          <w:sz w:val="36"/>
          <w:szCs w:val="36"/>
          <w:lang w:bidi="ar-DZ"/>
        </w:rPr>
      </w:pPr>
      <w:r w:rsidRPr="003C22F8">
        <w:rPr>
          <w:rFonts w:ascii="Arabic Typesetting" w:hAnsi="Arabic Typesetting" w:cs="Arabic Typesetting"/>
          <w:b/>
          <w:bCs/>
          <w:noProof/>
          <w:sz w:val="36"/>
          <w:szCs w:val="36"/>
          <w:rtl/>
          <w:lang w:bidi="ar-DZ"/>
        </w:rPr>
        <w:t>التعاون الإقليمي</w:t>
      </w:r>
      <w:r w:rsidRPr="003C22F8">
        <w:rPr>
          <w:rFonts w:ascii="Arabic Typesetting" w:hAnsi="Arabic Typesetting" w:cs="Arabic Typesetting"/>
          <w:noProof/>
          <w:sz w:val="36"/>
          <w:szCs w:val="36"/>
          <w:lang w:bidi="ar-DZ"/>
        </w:rPr>
        <w:t>:</w:t>
      </w:r>
    </w:p>
    <w:p w14:paraId="73818E8E" w14:textId="79390670"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lang w:bidi="ar-DZ"/>
        </w:rPr>
        <w:t xml:space="preserve"> </w:t>
      </w:r>
      <w:r w:rsidRPr="003C22F8">
        <w:rPr>
          <w:rFonts w:ascii="Arabic Typesetting" w:hAnsi="Arabic Typesetting" w:cs="Arabic Typesetting"/>
          <w:noProof/>
          <w:sz w:val="36"/>
          <w:szCs w:val="36"/>
          <w:rtl/>
          <w:lang w:bidi="ar-DZ"/>
        </w:rPr>
        <w:t>تشجع روسيا التعاون الإقليمي من خلال تبادل الطاقة، مما يعزز الاستقرار في المنطقة ويعزز التكامل الاقتصادي</w:t>
      </w:r>
      <w:r w:rsidRPr="003C22F8">
        <w:rPr>
          <w:rFonts w:ascii="Arabic Typesetting" w:hAnsi="Arabic Typesetting" w:cs="Arabic Typesetting"/>
          <w:noProof/>
          <w:sz w:val="36"/>
          <w:szCs w:val="36"/>
          <w:lang w:bidi="ar-DZ"/>
        </w:rPr>
        <w:t>.</w:t>
      </w:r>
    </w:p>
    <w:p w14:paraId="4C46C66A" w14:textId="36F7D142" w:rsidR="003C22F8" w:rsidRPr="003C22F8" w:rsidRDefault="003C22F8" w:rsidP="003C22F8">
      <w:pPr>
        <w:bidi/>
        <w:spacing w:line="360" w:lineRule="auto"/>
        <w:ind w:firstLine="759"/>
        <w:jc w:val="both"/>
        <w:rPr>
          <w:rFonts w:ascii="Arabic Typesetting" w:hAnsi="Arabic Typesetting" w:cs="Arabic Typesetting"/>
          <w:noProof/>
          <w:sz w:val="36"/>
          <w:szCs w:val="36"/>
          <w:lang w:bidi="ar-DZ"/>
        </w:rPr>
      </w:pPr>
      <w:r w:rsidRPr="003C22F8">
        <w:rPr>
          <w:rFonts w:ascii="Arabic Typesetting" w:hAnsi="Arabic Typesetting" w:cs="Arabic Typesetting"/>
          <w:noProof/>
          <w:sz w:val="36"/>
          <w:szCs w:val="36"/>
          <w:rtl/>
          <w:lang w:bidi="ar-DZ"/>
        </w:rPr>
        <w:t>من خلال هذه الجهود، تسعى روسيا لتحقيق مصالحها الاقتصادية والسياسية في سياق العلاقات الدولية، وتعتبر تبادل الطاقة أحد الوسائل الرئيسية التي تستخدمها في تحقيق هذه الأهداف</w:t>
      </w:r>
      <w:r w:rsidRPr="003C22F8">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60"/>
      </w:r>
    </w:p>
    <w:p w14:paraId="7ACA66C5" w14:textId="77777777" w:rsidR="00980FA7" w:rsidRDefault="00980FA7" w:rsidP="00980FA7">
      <w:pPr>
        <w:bidi/>
        <w:rPr>
          <w:noProof/>
          <w:lang w:val="fr-FR" w:bidi="ar-DZ"/>
        </w:rPr>
      </w:pPr>
    </w:p>
    <w:p w14:paraId="379040ED" w14:textId="77777777" w:rsidR="00980FA7" w:rsidRDefault="00980FA7" w:rsidP="00980FA7">
      <w:pPr>
        <w:bidi/>
        <w:rPr>
          <w:noProof/>
          <w:lang w:val="fr-FR" w:bidi="ar-DZ"/>
        </w:rPr>
      </w:pPr>
    </w:p>
    <w:p w14:paraId="0A29A551" w14:textId="77777777" w:rsidR="00980FA7" w:rsidRDefault="00980FA7" w:rsidP="00980FA7">
      <w:pPr>
        <w:bidi/>
        <w:rPr>
          <w:noProof/>
          <w:lang w:val="fr-FR" w:bidi="ar-DZ"/>
        </w:rPr>
      </w:pPr>
    </w:p>
    <w:p w14:paraId="7AC134F4" w14:textId="77777777" w:rsidR="00980FA7" w:rsidRDefault="00980FA7" w:rsidP="00980FA7">
      <w:pPr>
        <w:bidi/>
        <w:rPr>
          <w:noProof/>
          <w:lang w:val="fr-FR" w:bidi="ar-DZ"/>
        </w:rPr>
      </w:pPr>
    </w:p>
    <w:p w14:paraId="2717A610" w14:textId="77777777" w:rsidR="00980FA7" w:rsidRDefault="00980FA7" w:rsidP="00980FA7">
      <w:pPr>
        <w:bidi/>
        <w:rPr>
          <w:noProof/>
          <w:lang w:val="fr-FR" w:bidi="ar-DZ"/>
        </w:rPr>
      </w:pPr>
    </w:p>
    <w:p w14:paraId="342071BB" w14:textId="77777777" w:rsidR="00980FA7" w:rsidRDefault="00980FA7" w:rsidP="00980FA7">
      <w:pPr>
        <w:bidi/>
        <w:rPr>
          <w:noProof/>
          <w:lang w:val="fr-FR" w:bidi="ar-DZ"/>
        </w:rPr>
      </w:pPr>
    </w:p>
    <w:p w14:paraId="360C8741" w14:textId="77777777" w:rsidR="00980FA7" w:rsidRDefault="00980FA7" w:rsidP="00980FA7">
      <w:pPr>
        <w:bidi/>
        <w:rPr>
          <w:noProof/>
          <w:lang w:val="fr-FR" w:bidi="ar-DZ"/>
        </w:rPr>
      </w:pPr>
    </w:p>
    <w:p w14:paraId="34B6F3E4" w14:textId="77777777" w:rsidR="00980FA7" w:rsidRDefault="00980FA7" w:rsidP="00980FA7">
      <w:pPr>
        <w:bidi/>
        <w:rPr>
          <w:noProof/>
          <w:lang w:val="fr-FR" w:bidi="ar-DZ"/>
        </w:rPr>
      </w:pPr>
    </w:p>
    <w:p w14:paraId="4FF41660" w14:textId="77777777" w:rsidR="00670004" w:rsidRDefault="00670004" w:rsidP="00670004">
      <w:pPr>
        <w:bidi/>
        <w:rPr>
          <w:noProof/>
          <w:lang w:val="fr-FR" w:bidi="ar-DZ"/>
        </w:rPr>
      </w:pPr>
    </w:p>
    <w:p w14:paraId="661FD5E6" w14:textId="77777777" w:rsidR="00670004" w:rsidRDefault="00670004" w:rsidP="00670004">
      <w:pPr>
        <w:bidi/>
        <w:rPr>
          <w:noProof/>
          <w:lang w:val="fr-FR" w:bidi="ar-DZ"/>
        </w:rPr>
      </w:pPr>
    </w:p>
    <w:p w14:paraId="1C9CF257" w14:textId="77777777" w:rsidR="00670004" w:rsidRDefault="00670004" w:rsidP="00670004">
      <w:pPr>
        <w:bidi/>
        <w:rPr>
          <w:noProof/>
          <w:lang w:val="fr-FR" w:bidi="ar-DZ"/>
        </w:rPr>
      </w:pPr>
    </w:p>
    <w:p w14:paraId="295BA24D" w14:textId="77777777" w:rsidR="00670004" w:rsidRDefault="00670004" w:rsidP="00670004">
      <w:pPr>
        <w:bidi/>
        <w:rPr>
          <w:noProof/>
          <w:lang w:val="fr-FR" w:bidi="ar-DZ"/>
        </w:rPr>
      </w:pPr>
    </w:p>
    <w:p w14:paraId="0F34E703" w14:textId="77777777" w:rsidR="00670004" w:rsidRDefault="00670004" w:rsidP="00670004">
      <w:pPr>
        <w:bidi/>
        <w:rPr>
          <w:noProof/>
          <w:lang w:val="fr-FR" w:bidi="ar-DZ"/>
        </w:rPr>
      </w:pPr>
    </w:p>
    <w:p w14:paraId="3E450F72" w14:textId="77777777" w:rsidR="00670004" w:rsidRDefault="00670004" w:rsidP="00670004">
      <w:pPr>
        <w:bidi/>
        <w:rPr>
          <w:noProof/>
          <w:lang w:val="fr-FR" w:bidi="ar-DZ"/>
        </w:rPr>
      </w:pPr>
    </w:p>
    <w:p w14:paraId="78D01CDE" w14:textId="77777777" w:rsidR="00670004" w:rsidRDefault="00670004" w:rsidP="00670004">
      <w:pPr>
        <w:bidi/>
        <w:rPr>
          <w:noProof/>
          <w:lang w:val="fr-FR" w:bidi="ar-DZ"/>
        </w:rPr>
      </w:pPr>
    </w:p>
    <w:p w14:paraId="38154E56" w14:textId="77777777" w:rsidR="00980FA7" w:rsidRDefault="00980FA7" w:rsidP="00980FA7">
      <w:pPr>
        <w:bidi/>
        <w:rPr>
          <w:noProof/>
          <w:lang w:val="fr-FR" w:bidi="ar-DZ"/>
        </w:rPr>
      </w:pPr>
    </w:p>
    <w:p w14:paraId="5899D000" w14:textId="77777777" w:rsidR="00980FA7" w:rsidRPr="00980FA7" w:rsidRDefault="00980FA7" w:rsidP="00980FA7">
      <w:pPr>
        <w:bidi/>
        <w:rPr>
          <w:noProof/>
          <w:lang w:val="fr-FR" w:bidi="ar-DZ"/>
        </w:rPr>
      </w:pPr>
    </w:p>
    <w:p w14:paraId="29D44940" w14:textId="77777777" w:rsidR="00124434" w:rsidRDefault="00124434" w:rsidP="00EB5A4B">
      <w:pPr>
        <w:pStyle w:val="Titre1"/>
        <w:rPr>
          <w:rFonts w:eastAsia="Times New Roman"/>
        </w:rPr>
      </w:pPr>
      <w:bookmarkStart w:id="41" w:name="_Toc168249228"/>
      <w:r w:rsidRPr="00124434">
        <w:rPr>
          <w:rFonts w:eastAsia="Times New Roman"/>
          <w:rtl/>
        </w:rPr>
        <w:t>المبحث الثالث: أولويات الإستراتيجية الروسية تجاه بیئتها الإقلیمیة</w:t>
      </w:r>
      <w:bookmarkEnd w:id="41"/>
    </w:p>
    <w:p w14:paraId="0AD756C2" w14:textId="77777777" w:rsidR="00223021" w:rsidRPr="00223021" w:rsidRDefault="00223021" w:rsidP="00223021">
      <w:pPr>
        <w:bidi/>
        <w:spacing w:line="360" w:lineRule="auto"/>
        <w:ind w:firstLine="759"/>
        <w:jc w:val="both"/>
        <w:rPr>
          <w:rFonts w:ascii="Arabic Typesetting" w:hAnsi="Arabic Typesetting" w:cs="Arabic Typesetting"/>
          <w:noProof/>
          <w:sz w:val="36"/>
          <w:szCs w:val="36"/>
          <w:lang w:bidi="ar-DZ"/>
        </w:rPr>
      </w:pPr>
      <w:r w:rsidRPr="00223021">
        <w:rPr>
          <w:rFonts w:ascii="Arabic Typesetting" w:hAnsi="Arabic Typesetting" w:cs="Arabic Typesetting"/>
          <w:noProof/>
          <w:sz w:val="36"/>
          <w:szCs w:val="36"/>
          <w:rtl/>
          <w:lang w:bidi="ar-DZ"/>
        </w:rPr>
        <w:t>تعتبر روسيا إحدى الدول الكبرى التي تمتلك مكانة استراتيجية هامة على الساحة الدولية، وتتميز بتاريخها العريق وثقافتها الغنية. تواجه روسيا عدة تحديات وفرص في بيئتها الإقليمية التي تشمل مناطق مثل أوروبا الشرقية وآسيا الوسطى والقوقاز والشرق الأوسط</w:t>
      </w:r>
      <w:r w:rsidRPr="00223021">
        <w:rPr>
          <w:rFonts w:ascii="Arabic Typesetting" w:hAnsi="Arabic Typesetting" w:cs="Arabic Typesetting"/>
          <w:noProof/>
          <w:sz w:val="36"/>
          <w:szCs w:val="36"/>
          <w:lang w:bidi="ar-DZ"/>
        </w:rPr>
        <w:t>.</w:t>
      </w:r>
    </w:p>
    <w:p w14:paraId="02280EF9" w14:textId="77777777" w:rsidR="00223021" w:rsidRPr="00223021" w:rsidRDefault="00223021" w:rsidP="00223021">
      <w:pPr>
        <w:bidi/>
        <w:spacing w:line="360" w:lineRule="auto"/>
        <w:ind w:firstLine="759"/>
        <w:jc w:val="both"/>
        <w:rPr>
          <w:rFonts w:ascii="Arabic Typesetting" w:hAnsi="Arabic Typesetting" w:cs="Arabic Typesetting"/>
          <w:noProof/>
          <w:sz w:val="36"/>
          <w:szCs w:val="36"/>
          <w:lang w:bidi="ar-DZ"/>
        </w:rPr>
      </w:pPr>
      <w:r w:rsidRPr="00223021">
        <w:rPr>
          <w:rFonts w:ascii="Arabic Typesetting" w:hAnsi="Arabic Typesetting" w:cs="Arabic Typesetting"/>
          <w:noProof/>
          <w:sz w:val="36"/>
          <w:szCs w:val="36"/>
          <w:rtl/>
          <w:lang w:bidi="ar-DZ"/>
        </w:rPr>
        <w:t>من أبرز الأولويات التي تتبناها روسيا تجاه بيئتها الإقليمية هي تعزيز الاستقرار والأمن في المنطقة، وذلك من خلال التعاون مع الدول الجارة والمشاركة في الهيئات الإقليمية. كما تسعى روسيا إلى تعزيز العلاقات الثنائية مع الدول الإقليمية من خلال التبادل التجاري والاقتصادي والثقافي</w:t>
      </w:r>
      <w:r w:rsidRPr="00223021">
        <w:rPr>
          <w:rFonts w:ascii="Arabic Typesetting" w:hAnsi="Arabic Typesetting" w:cs="Arabic Typesetting"/>
          <w:noProof/>
          <w:sz w:val="36"/>
          <w:szCs w:val="36"/>
          <w:lang w:bidi="ar-DZ"/>
        </w:rPr>
        <w:t>.</w:t>
      </w:r>
    </w:p>
    <w:p w14:paraId="55D3064D" w14:textId="77777777" w:rsidR="00223021" w:rsidRPr="00223021" w:rsidRDefault="00223021" w:rsidP="00223021">
      <w:pPr>
        <w:bidi/>
        <w:spacing w:line="360" w:lineRule="auto"/>
        <w:ind w:firstLine="759"/>
        <w:jc w:val="both"/>
        <w:rPr>
          <w:rFonts w:ascii="Arabic Typesetting" w:hAnsi="Arabic Typesetting" w:cs="Arabic Typesetting"/>
          <w:noProof/>
          <w:sz w:val="36"/>
          <w:szCs w:val="36"/>
          <w:lang w:bidi="ar-DZ"/>
        </w:rPr>
      </w:pPr>
      <w:r w:rsidRPr="00223021">
        <w:rPr>
          <w:rFonts w:ascii="Arabic Typesetting" w:hAnsi="Arabic Typesetting" w:cs="Arabic Typesetting"/>
          <w:noProof/>
          <w:sz w:val="36"/>
          <w:szCs w:val="36"/>
          <w:rtl/>
          <w:lang w:bidi="ar-DZ"/>
        </w:rPr>
        <w:t>تحاول روسيا أيضًا أن تكون لها دور بارز في حل النزاعات الإقليمية والدولية، وتسعى إلى تعزيز السلام والاستقرار في العالم من خلال مواقفها الدبلوماسية والسياسية. تهدف روسيا أيضًا إلى تعزيز التعاون الاقتصادي والثقافي في المنطقة، وتشجيع الاستثمارات الأجنبية في قطاعات مختلفة</w:t>
      </w:r>
      <w:r w:rsidRPr="00223021">
        <w:rPr>
          <w:rFonts w:ascii="Arabic Typesetting" w:hAnsi="Arabic Typesetting" w:cs="Arabic Typesetting"/>
          <w:noProof/>
          <w:sz w:val="36"/>
          <w:szCs w:val="36"/>
          <w:lang w:bidi="ar-DZ"/>
        </w:rPr>
        <w:t>.</w:t>
      </w:r>
    </w:p>
    <w:p w14:paraId="1BA59962" w14:textId="77777777" w:rsidR="00223021" w:rsidRPr="00223021" w:rsidRDefault="00223021" w:rsidP="00223021">
      <w:pPr>
        <w:bidi/>
        <w:spacing w:line="360" w:lineRule="auto"/>
        <w:ind w:firstLine="759"/>
        <w:jc w:val="both"/>
        <w:rPr>
          <w:rFonts w:ascii="Arabic Typesetting" w:hAnsi="Arabic Typesetting" w:cs="Arabic Typesetting"/>
          <w:noProof/>
          <w:sz w:val="36"/>
          <w:szCs w:val="36"/>
          <w:lang w:bidi="ar-DZ"/>
        </w:rPr>
      </w:pPr>
      <w:r w:rsidRPr="00223021">
        <w:rPr>
          <w:rFonts w:ascii="Arabic Typesetting" w:hAnsi="Arabic Typesetting" w:cs="Arabic Typesetting"/>
          <w:noProof/>
          <w:sz w:val="36"/>
          <w:szCs w:val="36"/>
          <w:rtl/>
          <w:lang w:bidi="ar-DZ"/>
        </w:rPr>
        <w:t>بالإضافة إلى ذلك، تحاول روسيا تعزيز دورها في الشؤون الدولية من خلال المشاركة في المنظمات الدولية مثل الأمم المتحدة ومنظمة معاهدة الأمن الجماعي ومنظمة التعاون الاقتصادي والتنمية</w:t>
      </w:r>
      <w:r w:rsidRPr="00223021">
        <w:rPr>
          <w:rFonts w:ascii="Arabic Typesetting" w:hAnsi="Arabic Typesetting" w:cs="Arabic Typesetting"/>
          <w:noProof/>
          <w:sz w:val="36"/>
          <w:szCs w:val="36"/>
          <w:lang w:bidi="ar-DZ"/>
        </w:rPr>
        <w:t>.</w:t>
      </w:r>
    </w:p>
    <w:p w14:paraId="4E3E1F0A" w14:textId="4B522224" w:rsidR="00223021" w:rsidRPr="00BB6033" w:rsidRDefault="00223021" w:rsidP="00223021">
      <w:pPr>
        <w:bidi/>
        <w:spacing w:line="360" w:lineRule="auto"/>
        <w:ind w:firstLine="759"/>
        <w:jc w:val="both"/>
        <w:rPr>
          <w:rFonts w:ascii="Arabic Typesetting" w:hAnsi="Arabic Typesetting" w:cs="Arabic Typesetting"/>
          <w:noProof/>
          <w:sz w:val="36"/>
          <w:szCs w:val="36"/>
          <w:lang w:bidi="ar-DZ"/>
        </w:rPr>
      </w:pPr>
      <w:r w:rsidRPr="00223021">
        <w:rPr>
          <w:rFonts w:ascii="Arabic Typesetting" w:hAnsi="Arabic Typesetting" w:cs="Arabic Typesetting"/>
          <w:noProof/>
          <w:sz w:val="36"/>
          <w:szCs w:val="36"/>
          <w:rtl/>
          <w:lang w:bidi="ar-DZ"/>
        </w:rPr>
        <w:t>من المهم أن تكون استراتيجية روسيا تجاه بيئتها الإقليمية متوازنة ومبنية على الحوار والتعاون مع الدول الأخرى، وذلك من أجل تعزيز الاستقرار والسلام في المنطقة والعالم بشكل عام</w:t>
      </w:r>
      <w:r w:rsidRPr="00223021">
        <w:rPr>
          <w:rFonts w:ascii="Arabic Typesetting" w:hAnsi="Arabic Typesetting" w:cs="Arabic Typesetting"/>
          <w:noProof/>
          <w:sz w:val="36"/>
          <w:szCs w:val="36"/>
          <w:lang w:bidi="ar-DZ"/>
        </w:rPr>
        <w:t>.</w:t>
      </w:r>
    </w:p>
    <w:p w14:paraId="79750ECA" w14:textId="77777777" w:rsidR="00124434" w:rsidRDefault="00124434" w:rsidP="00124434">
      <w:pPr>
        <w:bidi/>
        <w:spacing w:line="360" w:lineRule="auto"/>
        <w:ind w:firstLine="759"/>
        <w:jc w:val="both"/>
        <w:rPr>
          <w:rFonts w:ascii="Arabic Typesetting" w:hAnsi="Arabic Typesetting" w:cs="Arabic Typesetting"/>
          <w:noProof/>
          <w:sz w:val="36"/>
          <w:szCs w:val="36"/>
          <w:lang w:val="fr-FR" w:bidi="ar-DZ"/>
        </w:rPr>
      </w:pPr>
      <w:r>
        <w:rPr>
          <w:rFonts w:ascii="Arabic Typesetting" w:hAnsi="Arabic Typesetting" w:cs="Arabic Typesetting"/>
          <w:noProof/>
          <w:sz w:val="36"/>
          <w:szCs w:val="36"/>
          <w:rtl/>
          <w:lang w:bidi="ar-DZ"/>
        </w:rPr>
        <w:t>وفي هذا المبحث سنتطرق على:</w:t>
      </w:r>
    </w:p>
    <w:p w14:paraId="71457E28" w14:textId="7676B517" w:rsidR="00124434" w:rsidRDefault="00124434" w:rsidP="007A206A">
      <w:pPr>
        <w:pStyle w:val="Paragraphedeliste"/>
        <w:numPr>
          <w:ilvl w:val="0"/>
          <w:numId w:val="2"/>
        </w:numPr>
        <w:bidi/>
        <w:spacing w:line="360" w:lineRule="auto"/>
        <w:jc w:val="both"/>
        <w:rPr>
          <w:rFonts w:ascii="Arabic Typesetting" w:hAnsi="Arabic Typesetting" w:cs="Arabic Typesetting"/>
          <w:noProof/>
          <w:sz w:val="36"/>
          <w:szCs w:val="36"/>
          <w:lang w:bidi="ar-DZ"/>
        </w:rPr>
      </w:pPr>
      <w:r w:rsidRPr="00124434">
        <w:rPr>
          <w:rFonts w:ascii="Arabic Typesetting" w:hAnsi="Arabic Typesetting" w:cs="Arabic Typesetting"/>
          <w:noProof/>
          <w:sz w:val="36"/>
          <w:szCs w:val="36"/>
          <w:rtl/>
          <w:lang w:bidi="ar-DZ"/>
        </w:rPr>
        <w:t>المطلب الأول: بنیة البیئة الإستراتیجیة لروسي الإتحادية</w:t>
      </w:r>
      <w:r>
        <w:rPr>
          <w:rFonts w:ascii="Arabic Typesetting" w:hAnsi="Arabic Typesetting" w:cs="Arabic Typesetting"/>
          <w:noProof/>
          <w:sz w:val="36"/>
          <w:szCs w:val="36"/>
          <w:lang w:bidi="ar-DZ"/>
        </w:rPr>
        <w:t>.</w:t>
      </w:r>
    </w:p>
    <w:p w14:paraId="18D852E9" w14:textId="7E935D7E" w:rsidR="00124434" w:rsidRDefault="00124434" w:rsidP="007A206A">
      <w:pPr>
        <w:pStyle w:val="Paragraphedeliste"/>
        <w:numPr>
          <w:ilvl w:val="0"/>
          <w:numId w:val="2"/>
        </w:numPr>
        <w:bidi/>
        <w:spacing w:line="360" w:lineRule="auto"/>
        <w:jc w:val="both"/>
        <w:rPr>
          <w:rFonts w:ascii="Arabic Typesetting" w:hAnsi="Arabic Typesetting" w:cs="Arabic Typesetting"/>
          <w:noProof/>
          <w:sz w:val="36"/>
          <w:szCs w:val="36"/>
          <w:lang w:bidi="ar-DZ"/>
        </w:rPr>
      </w:pPr>
      <w:r w:rsidRPr="00124434">
        <w:rPr>
          <w:rFonts w:ascii="Arabic Typesetting" w:hAnsi="Arabic Typesetting" w:cs="Arabic Typesetting"/>
          <w:noProof/>
          <w:sz w:val="36"/>
          <w:szCs w:val="36"/>
          <w:rtl/>
          <w:lang w:bidi="ar-DZ"/>
        </w:rPr>
        <w:t>المطلب الثاني: محددات الإستراتیجیة الروسیة تجاه بیئتها الإقلیمیة</w:t>
      </w:r>
      <w:r>
        <w:rPr>
          <w:rFonts w:ascii="Arabic Typesetting" w:hAnsi="Arabic Typesetting" w:cs="Arabic Typesetting"/>
          <w:noProof/>
          <w:sz w:val="36"/>
          <w:szCs w:val="36"/>
          <w:lang w:bidi="ar-DZ"/>
        </w:rPr>
        <w:t>.</w:t>
      </w:r>
    </w:p>
    <w:p w14:paraId="64842365" w14:textId="77777777" w:rsidR="00980FA7" w:rsidRPr="00980FA7" w:rsidRDefault="00980FA7" w:rsidP="00980FA7">
      <w:pPr>
        <w:bidi/>
        <w:spacing w:line="360" w:lineRule="auto"/>
        <w:jc w:val="both"/>
        <w:rPr>
          <w:rFonts w:ascii="Arabic Typesetting" w:hAnsi="Arabic Typesetting" w:cs="Arabic Typesetting"/>
          <w:noProof/>
          <w:sz w:val="36"/>
          <w:szCs w:val="36"/>
          <w:lang w:val="fr-FR" w:bidi="ar-DZ"/>
        </w:rPr>
      </w:pPr>
    </w:p>
    <w:p w14:paraId="500AEDB2" w14:textId="77777777" w:rsidR="00124434" w:rsidRDefault="00124434" w:rsidP="00EB5A4B">
      <w:pPr>
        <w:pStyle w:val="Titre1"/>
        <w:rPr>
          <w:rFonts w:eastAsia="Times New Roman"/>
        </w:rPr>
      </w:pPr>
      <w:bookmarkStart w:id="42" w:name="_Toc168249229"/>
      <w:r w:rsidRPr="00124434">
        <w:rPr>
          <w:rFonts w:eastAsia="Times New Roman"/>
          <w:rtl/>
        </w:rPr>
        <w:t>المطلب الأول: بنیة البیئة الإستراتیجیة لروسي الإتحادية</w:t>
      </w:r>
      <w:bookmarkEnd w:id="42"/>
    </w:p>
    <w:p w14:paraId="57FCB747" w14:textId="77777777" w:rsidR="00223021" w:rsidRPr="00223021" w:rsidRDefault="00223021" w:rsidP="00223021">
      <w:pPr>
        <w:bidi/>
        <w:spacing w:line="360" w:lineRule="auto"/>
        <w:ind w:firstLine="759"/>
        <w:jc w:val="both"/>
        <w:rPr>
          <w:rFonts w:ascii="Arabic Typesetting" w:hAnsi="Arabic Typesetting" w:cs="Arabic Typesetting"/>
          <w:noProof/>
          <w:sz w:val="36"/>
          <w:szCs w:val="36"/>
          <w:lang w:bidi="ar-DZ"/>
        </w:rPr>
      </w:pPr>
      <w:r w:rsidRPr="00223021">
        <w:rPr>
          <w:rFonts w:ascii="Arabic Typesetting" w:hAnsi="Arabic Typesetting" w:cs="Arabic Typesetting"/>
          <w:noProof/>
          <w:sz w:val="36"/>
          <w:szCs w:val="36"/>
          <w:rtl/>
          <w:lang w:bidi="ar-DZ"/>
        </w:rPr>
        <w:t>بنية البيئة الاستراتيجية لروسيا الاتحادية تعتمد على عدة عوامل تشمل السياسة الخارجية، والأمن القومي، والاقتصاد، والثقافة، والتكنولوجيا، والقوة العسكرية. تعتبر هذه العوامل أساسية في تحديد استراتيجيات روسيا تجاه العالم الخارجي وتأثيرها في الساحة الدولية. من الجوانب الرئيسية لهذه البنية</w:t>
      </w:r>
      <w:r w:rsidRPr="00223021">
        <w:rPr>
          <w:rFonts w:ascii="Arabic Typesetting" w:hAnsi="Arabic Typesetting" w:cs="Arabic Typesetting"/>
          <w:noProof/>
          <w:sz w:val="36"/>
          <w:szCs w:val="36"/>
          <w:lang w:bidi="ar-DZ"/>
        </w:rPr>
        <w:t>:</w:t>
      </w:r>
    </w:p>
    <w:p w14:paraId="72EEE9DA" w14:textId="77777777" w:rsidR="00223021" w:rsidRPr="00223021" w:rsidRDefault="00223021" w:rsidP="007A206A">
      <w:pPr>
        <w:pStyle w:val="Paragraphedeliste"/>
        <w:numPr>
          <w:ilvl w:val="0"/>
          <w:numId w:val="9"/>
        </w:numPr>
        <w:bidi/>
        <w:spacing w:line="360" w:lineRule="auto"/>
        <w:jc w:val="both"/>
        <w:rPr>
          <w:rFonts w:ascii="Arabic Typesetting" w:hAnsi="Arabic Typesetting" w:cs="Arabic Typesetting"/>
          <w:noProof/>
          <w:sz w:val="36"/>
          <w:szCs w:val="36"/>
          <w:lang w:bidi="ar-DZ"/>
        </w:rPr>
      </w:pPr>
      <w:r w:rsidRPr="00223021">
        <w:rPr>
          <w:rFonts w:ascii="Arabic Typesetting" w:hAnsi="Arabic Typesetting" w:cs="Arabic Typesetting"/>
          <w:b/>
          <w:bCs/>
          <w:noProof/>
          <w:sz w:val="36"/>
          <w:szCs w:val="36"/>
          <w:rtl/>
          <w:lang w:bidi="ar-DZ"/>
        </w:rPr>
        <w:t>السياسة الخارجية</w:t>
      </w:r>
      <w:r w:rsidRPr="00223021">
        <w:rPr>
          <w:rFonts w:ascii="Arabic Typesetting" w:hAnsi="Arabic Typesetting" w:cs="Arabic Typesetting"/>
          <w:noProof/>
          <w:sz w:val="36"/>
          <w:szCs w:val="36"/>
          <w:lang w:bidi="ar-DZ"/>
        </w:rPr>
        <w:t>:</w:t>
      </w:r>
    </w:p>
    <w:p w14:paraId="15100393" w14:textId="0F8588D7" w:rsidR="00223021" w:rsidRPr="00223021" w:rsidRDefault="00223021" w:rsidP="00223021">
      <w:pPr>
        <w:bidi/>
        <w:spacing w:line="360" w:lineRule="auto"/>
        <w:ind w:firstLine="759"/>
        <w:jc w:val="both"/>
        <w:rPr>
          <w:rFonts w:ascii="Arabic Typesetting" w:hAnsi="Arabic Typesetting" w:cs="Arabic Typesetting"/>
          <w:noProof/>
          <w:sz w:val="36"/>
          <w:szCs w:val="36"/>
          <w:lang w:bidi="ar-DZ"/>
        </w:rPr>
      </w:pPr>
      <w:r w:rsidRPr="00223021">
        <w:rPr>
          <w:rFonts w:ascii="Arabic Typesetting" w:hAnsi="Arabic Typesetting" w:cs="Arabic Typesetting"/>
          <w:noProof/>
          <w:sz w:val="36"/>
          <w:szCs w:val="36"/>
          <w:lang w:bidi="ar-DZ"/>
        </w:rPr>
        <w:t xml:space="preserve"> </w:t>
      </w:r>
      <w:r w:rsidRPr="00223021">
        <w:rPr>
          <w:rFonts w:ascii="Arabic Typesetting" w:hAnsi="Arabic Typesetting" w:cs="Arabic Typesetting"/>
          <w:noProof/>
          <w:sz w:val="36"/>
          <w:szCs w:val="36"/>
          <w:rtl/>
          <w:lang w:bidi="ar-DZ"/>
        </w:rPr>
        <w:t>تشمل علاقات روسيا مع الدول الأخرى والمنظمات الدولية، وتوجهاتها في المسائل الدولية المختلفة مثل الأمن، والتنمية، وحقوق الإنسان، والبيئة. تعتمد هذه السياسة على مفهوم السيادة الوطنية والحفاظ على مكانة روسيا كقوة عالمية</w:t>
      </w:r>
      <w:r w:rsidRPr="00223021">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61"/>
      </w:r>
    </w:p>
    <w:p w14:paraId="38812CDF" w14:textId="77777777" w:rsidR="00223021" w:rsidRPr="00223021" w:rsidRDefault="00223021" w:rsidP="007A206A">
      <w:pPr>
        <w:pStyle w:val="Paragraphedeliste"/>
        <w:numPr>
          <w:ilvl w:val="0"/>
          <w:numId w:val="9"/>
        </w:numPr>
        <w:bidi/>
        <w:spacing w:line="360" w:lineRule="auto"/>
        <w:jc w:val="both"/>
        <w:rPr>
          <w:rFonts w:ascii="Arabic Typesetting" w:hAnsi="Arabic Typesetting" w:cs="Arabic Typesetting"/>
          <w:noProof/>
          <w:sz w:val="36"/>
          <w:szCs w:val="36"/>
          <w:lang w:bidi="ar-DZ"/>
        </w:rPr>
      </w:pPr>
      <w:r w:rsidRPr="00223021">
        <w:rPr>
          <w:rFonts w:ascii="Arabic Typesetting" w:hAnsi="Arabic Typesetting" w:cs="Arabic Typesetting"/>
          <w:b/>
          <w:bCs/>
          <w:noProof/>
          <w:sz w:val="36"/>
          <w:szCs w:val="36"/>
          <w:rtl/>
          <w:lang w:bidi="ar-DZ"/>
        </w:rPr>
        <w:t>الأمن القومي</w:t>
      </w:r>
      <w:r w:rsidRPr="00223021">
        <w:rPr>
          <w:rFonts w:ascii="Arabic Typesetting" w:hAnsi="Arabic Typesetting" w:cs="Arabic Typesetting"/>
          <w:noProof/>
          <w:sz w:val="36"/>
          <w:szCs w:val="36"/>
          <w:lang w:bidi="ar-DZ"/>
        </w:rPr>
        <w:t>:</w:t>
      </w:r>
    </w:p>
    <w:p w14:paraId="2265DDA5" w14:textId="528E4F33" w:rsidR="00223021" w:rsidRPr="00223021" w:rsidRDefault="00223021" w:rsidP="00223021">
      <w:pPr>
        <w:bidi/>
        <w:spacing w:line="360" w:lineRule="auto"/>
        <w:ind w:firstLine="759"/>
        <w:jc w:val="both"/>
        <w:rPr>
          <w:rFonts w:ascii="Arabic Typesetting" w:hAnsi="Arabic Typesetting" w:cs="Arabic Typesetting"/>
          <w:noProof/>
          <w:sz w:val="36"/>
          <w:szCs w:val="36"/>
          <w:lang w:bidi="ar-DZ"/>
        </w:rPr>
      </w:pPr>
      <w:r w:rsidRPr="00223021">
        <w:rPr>
          <w:rFonts w:ascii="Arabic Typesetting" w:hAnsi="Arabic Typesetting" w:cs="Arabic Typesetting"/>
          <w:noProof/>
          <w:sz w:val="36"/>
          <w:szCs w:val="36"/>
          <w:lang w:bidi="ar-DZ"/>
        </w:rPr>
        <w:t xml:space="preserve"> </w:t>
      </w:r>
      <w:r w:rsidRPr="00223021">
        <w:rPr>
          <w:rFonts w:ascii="Arabic Typesetting" w:hAnsi="Arabic Typesetting" w:cs="Arabic Typesetting"/>
          <w:noProof/>
          <w:sz w:val="36"/>
          <w:szCs w:val="36"/>
          <w:rtl/>
          <w:lang w:bidi="ar-DZ"/>
        </w:rPr>
        <w:t>يشمل تأمين حدود روسيا وحماية مصالحها الوطنية، وتعزيز الاستقرار الداخلي من خلال التصدي للتهديدات الأمنية الداخلية والخارجية</w:t>
      </w:r>
      <w:r w:rsidRPr="00223021">
        <w:rPr>
          <w:rFonts w:ascii="Arabic Typesetting" w:hAnsi="Arabic Typesetting" w:cs="Arabic Typesetting"/>
          <w:noProof/>
          <w:sz w:val="36"/>
          <w:szCs w:val="36"/>
          <w:lang w:bidi="ar-DZ"/>
        </w:rPr>
        <w:t>.</w:t>
      </w:r>
    </w:p>
    <w:p w14:paraId="6757E43D" w14:textId="77777777" w:rsidR="00223021" w:rsidRPr="00223021" w:rsidRDefault="00223021" w:rsidP="007A206A">
      <w:pPr>
        <w:pStyle w:val="Paragraphedeliste"/>
        <w:numPr>
          <w:ilvl w:val="0"/>
          <w:numId w:val="9"/>
        </w:numPr>
        <w:bidi/>
        <w:spacing w:line="360" w:lineRule="auto"/>
        <w:jc w:val="both"/>
        <w:rPr>
          <w:rFonts w:ascii="Arabic Typesetting" w:hAnsi="Arabic Typesetting" w:cs="Arabic Typesetting"/>
          <w:noProof/>
          <w:sz w:val="36"/>
          <w:szCs w:val="36"/>
          <w:lang w:bidi="ar-DZ"/>
        </w:rPr>
      </w:pPr>
      <w:r w:rsidRPr="00223021">
        <w:rPr>
          <w:rFonts w:ascii="Arabic Typesetting" w:hAnsi="Arabic Typesetting" w:cs="Arabic Typesetting"/>
          <w:b/>
          <w:bCs/>
          <w:noProof/>
          <w:sz w:val="36"/>
          <w:szCs w:val="36"/>
          <w:rtl/>
          <w:lang w:bidi="ar-DZ"/>
        </w:rPr>
        <w:t>الاقتصاد</w:t>
      </w:r>
      <w:r w:rsidRPr="00223021">
        <w:rPr>
          <w:rFonts w:ascii="Arabic Typesetting" w:hAnsi="Arabic Typesetting" w:cs="Arabic Typesetting"/>
          <w:noProof/>
          <w:sz w:val="36"/>
          <w:szCs w:val="36"/>
          <w:lang w:bidi="ar-DZ"/>
        </w:rPr>
        <w:t>:</w:t>
      </w:r>
    </w:p>
    <w:p w14:paraId="38F4C21B" w14:textId="4EA33C94" w:rsidR="00223021" w:rsidRPr="00223021" w:rsidRDefault="00223021" w:rsidP="00223021">
      <w:pPr>
        <w:bidi/>
        <w:spacing w:line="360" w:lineRule="auto"/>
        <w:ind w:firstLine="759"/>
        <w:jc w:val="both"/>
        <w:rPr>
          <w:rFonts w:ascii="Arabic Typesetting" w:hAnsi="Arabic Typesetting" w:cs="Arabic Typesetting"/>
          <w:noProof/>
          <w:sz w:val="36"/>
          <w:szCs w:val="36"/>
          <w:lang w:bidi="ar-DZ"/>
        </w:rPr>
      </w:pPr>
      <w:r w:rsidRPr="00223021">
        <w:rPr>
          <w:rFonts w:ascii="Arabic Typesetting" w:hAnsi="Arabic Typesetting" w:cs="Arabic Typesetting"/>
          <w:noProof/>
          <w:sz w:val="36"/>
          <w:szCs w:val="36"/>
          <w:lang w:bidi="ar-DZ"/>
        </w:rPr>
        <w:t xml:space="preserve"> </w:t>
      </w:r>
      <w:r w:rsidRPr="00223021">
        <w:rPr>
          <w:rFonts w:ascii="Arabic Typesetting" w:hAnsi="Arabic Typesetting" w:cs="Arabic Typesetting"/>
          <w:noProof/>
          <w:sz w:val="36"/>
          <w:szCs w:val="36"/>
          <w:rtl/>
          <w:lang w:bidi="ar-DZ"/>
        </w:rPr>
        <w:t>تعتمد استراتيجية الاقتصاد الروسية على تنويع مصادر الدخل، وتطوير الصناعات الوطنية الاستراتيجية، وزيادة التبادل التجاري مع الدول الأخرى</w:t>
      </w:r>
      <w:r w:rsidRPr="00223021">
        <w:rPr>
          <w:rFonts w:ascii="Arabic Typesetting" w:hAnsi="Arabic Typesetting" w:cs="Arabic Typesetting"/>
          <w:noProof/>
          <w:sz w:val="36"/>
          <w:szCs w:val="36"/>
          <w:lang w:bidi="ar-DZ"/>
        </w:rPr>
        <w:t>.</w:t>
      </w:r>
    </w:p>
    <w:p w14:paraId="59B7F44D" w14:textId="77777777" w:rsidR="00223021" w:rsidRPr="00223021" w:rsidRDefault="00223021" w:rsidP="007A206A">
      <w:pPr>
        <w:pStyle w:val="Paragraphedeliste"/>
        <w:numPr>
          <w:ilvl w:val="0"/>
          <w:numId w:val="9"/>
        </w:numPr>
        <w:bidi/>
        <w:spacing w:line="360" w:lineRule="auto"/>
        <w:jc w:val="both"/>
        <w:rPr>
          <w:rFonts w:ascii="Arabic Typesetting" w:hAnsi="Arabic Typesetting" w:cs="Arabic Typesetting"/>
          <w:noProof/>
          <w:sz w:val="36"/>
          <w:szCs w:val="36"/>
          <w:lang w:bidi="ar-DZ"/>
        </w:rPr>
      </w:pPr>
      <w:r w:rsidRPr="00223021">
        <w:rPr>
          <w:rFonts w:ascii="Arabic Typesetting" w:hAnsi="Arabic Typesetting" w:cs="Arabic Typesetting"/>
          <w:b/>
          <w:bCs/>
          <w:noProof/>
          <w:sz w:val="36"/>
          <w:szCs w:val="36"/>
          <w:rtl/>
          <w:lang w:bidi="ar-DZ"/>
        </w:rPr>
        <w:t>الثقافة والتعليم</w:t>
      </w:r>
      <w:r w:rsidRPr="00223021">
        <w:rPr>
          <w:rFonts w:ascii="Arabic Typesetting" w:hAnsi="Arabic Typesetting" w:cs="Arabic Typesetting"/>
          <w:noProof/>
          <w:sz w:val="36"/>
          <w:szCs w:val="36"/>
          <w:lang w:bidi="ar-DZ"/>
        </w:rPr>
        <w:t xml:space="preserve">: </w:t>
      </w:r>
    </w:p>
    <w:p w14:paraId="20C7645F" w14:textId="31DBD645" w:rsidR="00223021" w:rsidRDefault="00223021" w:rsidP="00223021">
      <w:pPr>
        <w:bidi/>
        <w:spacing w:line="360" w:lineRule="auto"/>
        <w:ind w:firstLine="759"/>
        <w:jc w:val="both"/>
        <w:rPr>
          <w:rFonts w:ascii="Arabic Typesetting" w:hAnsi="Arabic Typesetting" w:cs="Arabic Typesetting"/>
          <w:noProof/>
          <w:sz w:val="36"/>
          <w:szCs w:val="36"/>
          <w:lang w:bidi="ar-DZ"/>
        </w:rPr>
      </w:pPr>
      <w:r w:rsidRPr="00223021">
        <w:rPr>
          <w:rFonts w:ascii="Arabic Typesetting" w:hAnsi="Arabic Typesetting" w:cs="Arabic Typesetting"/>
          <w:noProof/>
          <w:sz w:val="36"/>
          <w:szCs w:val="36"/>
          <w:rtl/>
          <w:lang w:bidi="ar-DZ"/>
        </w:rPr>
        <w:t>تهدف روسيا إلى تعزيز التبادل الثقافي والتعليمي مع الدول الأخرى، ودعم اللغة الروسية والثقافة الروسية في العالم</w:t>
      </w:r>
      <w:r w:rsidRPr="00223021">
        <w:rPr>
          <w:rFonts w:ascii="Arabic Typesetting" w:hAnsi="Arabic Typesetting" w:cs="Arabic Typesetting"/>
          <w:noProof/>
          <w:sz w:val="36"/>
          <w:szCs w:val="36"/>
          <w:lang w:bidi="ar-DZ"/>
        </w:rPr>
        <w:t>.</w:t>
      </w:r>
    </w:p>
    <w:p w14:paraId="64AA1F2B" w14:textId="77777777" w:rsidR="00366D29" w:rsidRPr="00223021" w:rsidRDefault="00366D29" w:rsidP="00366D29">
      <w:pPr>
        <w:bidi/>
        <w:spacing w:line="360" w:lineRule="auto"/>
        <w:ind w:firstLine="759"/>
        <w:jc w:val="both"/>
        <w:rPr>
          <w:rFonts w:ascii="Arabic Typesetting" w:hAnsi="Arabic Typesetting" w:cs="Arabic Typesetting"/>
          <w:noProof/>
          <w:sz w:val="36"/>
          <w:szCs w:val="36"/>
          <w:lang w:bidi="ar-DZ"/>
        </w:rPr>
      </w:pPr>
    </w:p>
    <w:p w14:paraId="5D863128" w14:textId="77777777" w:rsidR="00223021" w:rsidRPr="00223021" w:rsidRDefault="00223021" w:rsidP="007A206A">
      <w:pPr>
        <w:pStyle w:val="Paragraphedeliste"/>
        <w:numPr>
          <w:ilvl w:val="0"/>
          <w:numId w:val="9"/>
        </w:numPr>
        <w:bidi/>
        <w:spacing w:line="360" w:lineRule="auto"/>
        <w:jc w:val="both"/>
        <w:rPr>
          <w:rFonts w:ascii="Arabic Typesetting" w:hAnsi="Arabic Typesetting" w:cs="Arabic Typesetting"/>
          <w:noProof/>
          <w:sz w:val="36"/>
          <w:szCs w:val="36"/>
          <w:lang w:bidi="ar-DZ"/>
        </w:rPr>
      </w:pPr>
      <w:r w:rsidRPr="00223021">
        <w:rPr>
          <w:rFonts w:ascii="Arabic Typesetting" w:hAnsi="Arabic Typesetting" w:cs="Arabic Typesetting"/>
          <w:b/>
          <w:bCs/>
          <w:noProof/>
          <w:sz w:val="36"/>
          <w:szCs w:val="36"/>
          <w:rtl/>
          <w:lang w:bidi="ar-DZ"/>
        </w:rPr>
        <w:t>التكنولوجيا والابتكار</w:t>
      </w:r>
      <w:r w:rsidRPr="00223021">
        <w:rPr>
          <w:rFonts w:ascii="Arabic Typesetting" w:hAnsi="Arabic Typesetting" w:cs="Arabic Typesetting"/>
          <w:noProof/>
          <w:sz w:val="36"/>
          <w:szCs w:val="36"/>
          <w:lang w:bidi="ar-DZ"/>
        </w:rPr>
        <w:t>:</w:t>
      </w:r>
    </w:p>
    <w:p w14:paraId="1C624CD5" w14:textId="012402A5" w:rsidR="00223021" w:rsidRPr="00223021" w:rsidRDefault="00223021" w:rsidP="00223021">
      <w:pPr>
        <w:bidi/>
        <w:spacing w:line="360" w:lineRule="auto"/>
        <w:ind w:firstLine="759"/>
        <w:jc w:val="both"/>
        <w:rPr>
          <w:rFonts w:ascii="Arabic Typesetting" w:hAnsi="Arabic Typesetting" w:cs="Arabic Typesetting"/>
          <w:noProof/>
          <w:sz w:val="36"/>
          <w:szCs w:val="36"/>
          <w:lang w:bidi="ar-DZ"/>
        </w:rPr>
      </w:pPr>
      <w:r w:rsidRPr="00223021">
        <w:rPr>
          <w:rFonts w:ascii="Arabic Typesetting" w:hAnsi="Arabic Typesetting" w:cs="Arabic Typesetting"/>
          <w:noProof/>
          <w:sz w:val="36"/>
          <w:szCs w:val="36"/>
          <w:lang w:bidi="ar-DZ"/>
        </w:rPr>
        <w:t xml:space="preserve"> </w:t>
      </w:r>
      <w:r w:rsidRPr="00223021">
        <w:rPr>
          <w:rFonts w:ascii="Arabic Typesetting" w:hAnsi="Arabic Typesetting" w:cs="Arabic Typesetting"/>
          <w:noProof/>
          <w:sz w:val="36"/>
          <w:szCs w:val="36"/>
          <w:rtl/>
          <w:lang w:bidi="ar-DZ"/>
        </w:rPr>
        <w:t>تسعى روسيا إلى تطوير قدراتها التكنولوجية والابتكارية في مختلف المجالات لتحقيق التنمية الشاملة والاستدامة</w:t>
      </w:r>
      <w:r w:rsidRPr="00223021">
        <w:rPr>
          <w:rFonts w:ascii="Arabic Typesetting" w:hAnsi="Arabic Typesetting" w:cs="Arabic Typesetting"/>
          <w:noProof/>
          <w:sz w:val="36"/>
          <w:szCs w:val="36"/>
          <w:lang w:bidi="ar-DZ"/>
        </w:rPr>
        <w:t>.</w:t>
      </w:r>
    </w:p>
    <w:p w14:paraId="4EDA5023" w14:textId="77777777" w:rsidR="00223021" w:rsidRPr="00223021" w:rsidRDefault="00223021" w:rsidP="007A206A">
      <w:pPr>
        <w:pStyle w:val="Paragraphedeliste"/>
        <w:numPr>
          <w:ilvl w:val="0"/>
          <w:numId w:val="9"/>
        </w:numPr>
        <w:bidi/>
        <w:spacing w:line="360" w:lineRule="auto"/>
        <w:jc w:val="both"/>
        <w:rPr>
          <w:rFonts w:ascii="Arabic Typesetting" w:hAnsi="Arabic Typesetting" w:cs="Arabic Typesetting"/>
          <w:noProof/>
          <w:sz w:val="36"/>
          <w:szCs w:val="36"/>
          <w:lang w:bidi="ar-DZ"/>
        </w:rPr>
      </w:pPr>
      <w:r w:rsidRPr="00223021">
        <w:rPr>
          <w:rFonts w:ascii="Arabic Typesetting" w:hAnsi="Arabic Typesetting" w:cs="Arabic Typesetting"/>
          <w:b/>
          <w:bCs/>
          <w:noProof/>
          <w:sz w:val="36"/>
          <w:szCs w:val="36"/>
          <w:rtl/>
          <w:lang w:bidi="ar-DZ"/>
        </w:rPr>
        <w:t>القوة العسكرية</w:t>
      </w:r>
      <w:r w:rsidRPr="00223021">
        <w:rPr>
          <w:rFonts w:ascii="Arabic Typesetting" w:hAnsi="Arabic Typesetting" w:cs="Arabic Typesetting"/>
          <w:noProof/>
          <w:sz w:val="36"/>
          <w:szCs w:val="36"/>
          <w:lang w:bidi="ar-DZ"/>
        </w:rPr>
        <w:t>:</w:t>
      </w:r>
    </w:p>
    <w:p w14:paraId="022A4353" w14:textId="0018B4BC" w:rsidR="00223021" w:rsidRPr="00223021" w:rsidRDefault="00223021" w:rsidP="00223021">
      <w:pPr>
        <w:bidi/>
        <w:spacing w:line="360" w:lineRule="auto"/>
        <w:ind w:firstLine="759"/>
        <w:jc w:val="both"/>
        <w:rPr>
          <w:rFonts w:ascii="Arabic Typesetting" w:hAnsi="Arabic Typesetting" w:cs="Arabic Typesetting"/>
          <w:noProof/>
          <w:sz w:val="36"/>
          <w:szCs w:val="36"/>
          <w:lang w:bidi="ar-DZ"/>
        </w:rPr>
      </w:pPr>
      <w:r w:rsidRPr="00223021">
        <w:rPr>
          <w:rFonts w:ascii="Arabic Typesetting" w:hAnsi="Arabic Typesetting" w:cs="Arabic Typesetting"/>
          <w:noProof/>
          <w:sz w:val="36"/>
          <w:szCs w:val="36"/>
          <w:lang w:bidi="ar-DZ"/>
        </w:rPr>
        <w:t xml:space="preserve"> </w:t>
      </w:r>
      <w:r w:rsidRPr="00223021">
        <w:rPr>
          <w:rFonts w:ascii="Arabic Typesetting" w:hAnsi="Arabic Typesetting" w:cs="Arabic Typesetting"/>
          <w:noProof/>
          <w:sz w:val="36"/>
          <w:szCs w:val="36"/>
          <w:rtl/>
          <w:lang w:bidi="ar-DZ"/>
        </w:rPr>
        <w:t>تعتبر روسيا تطوير القوات المسلحة وتحديث تكنولوجياتها العسكرية أحد أولوياتها للحفاظ على توازن القوى وتأمين حدودها</w:t>
      </w:r>
      <w:r w:rsidRPr="00223021">
        <w:rPr>
          <w:rFonts w:ascii="Arabic Typesetting" w:hAnsi="Arabic Typesetting" w:cs="Arabic Typesetting"/>
          <w:noProof/>
          <w:sz w:val="36"/>
          <w:szCs w:val="36"/>
          <w:lang w:bidi="ar-DZ"/>
        </w:rPr>
        <w:t>.</w:t>
      </w:r>
    </w:p>
    <w:p w14:paraId="26792DBF" w14:textId="416DF882" w:rsidR="00980FA7" w:rsidRPr="00223021" w:rsidRDefault="00223021" w:rsidP="00223021">
      <w:pPr>
        <w:bidi/>
        <w:spacing w:line="360" w:lineRule="auto"/>
        <w:ind w:firstLine="759"/>
        <w:jc w:val="both"/>
        <w:rPr>
          <w:rFonts w:ascii="Arabic Typesetting" w:hAnsi="Arabic Typesetting" w:cs="Arabic Typesetting"/>
          <w:noProof/>
          <w:sz w:val="36"/>
          <w:szCs w:val="36"/>
          <w:lang w:bidi="ar-DZ"/>
        </w:rPr>
      </w:pPr>
      <w:r w:rsidRPr="00223021">
        <w:rPr>
          <w:rFonts w:ascii="Arabic Typesetting" w:hAnsi="Arabic Typesetting" w:cs="Arabic Typesetting"/>
          <w:noProof/>
          <w:sz w:val="36"/>
          <w:szCs w:val="36"/>
          <w:rtl/>
          <w:lang w:bidi="ar-DZ"/>
        </w:rPr>
        <w:t>تعتمد بنية البيئة الاستراتيجية لروسيا على توازن ما بين الأولويات المحلية والإقليمية والدولية، وتتطلب تفاعلًا معقدًا وشاملًا بين السياسات الداخلية والخارجية لضمان استدامة التنمية والاستقرار الوطني والإقليمي والدولي</w:t>
      </w:r>
      <w:r w:rsidRPr="00223021">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62"/>
      </w:r>
    </w:p>
    <w:p w14:paraId="4E4DB083" w14:textId="77777777" w:rsidR="00124434" w:rsidRDefault="00124434" w:rsidP="00EB5A4B">
      <w:pPr>
        <w:pStyle w:val="Titre1"/>
        <w:rPr>
          <w:rFonts w:eastAsia="Times New Roman"/>
        </w:rPr>
      </w:pPr>
      <w:bookmarkStart w:id="43" w:name="_Toc168249230"/>
      <w:r w:rsidRPr="00124434">
        <w:rPr>
          <w:rFonts w:eastAsia="Times New Roman"/>
          <w:rtl/>
        </w:rPr>
        <w:t>الفرع الأول: حدود البیئة الإستراتیجیة الروسیة</w:t>
      </w:r>
      <w:bookmarkEnd w:id="43"/>
    </w:p>
    <w:p w14:paraId="268E159A" w14:textId="7DB104E0" w:rsidR="00900D09"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حدود البيئة الاستراتيجية الروسية تتأثر بعدة عوامل تشمل الجغرافيا، والتاريخ، والسياسة، والثقافة. تحدها من الشمال القطب الشمالي والمحيط القطبي الشمالي، ومن الغرب الدول الأوروبية، ومن الشرق دول آسيا الوسطى والصين، ومن الجنوب دول الشرق الأوسط والبحر الأسود. تعتبر هذه الحدود تحديدًا مهمًا لسياسات روسيا في العالم</w:t>
      </w:r>
      <w:r w:rsidRPr="00900D09">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63"/>
      </w:r>
    </w:p>
    <w:p w14:paraId="33DF789B" w14:textId="29F02309" w:rsidR="00900D09"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تعتمد استراتيجية روسيا تجاه هذه الحدود على تحقيق الاستقرار الإقليمي والعالمي، وتعزيز العلاقات الدولية والاقتصادية مع الدول المجاورة. تسعى روسيا أيضًا إلى حماية حدودها ومصالحها الوطنية من أي تهديدات خارجية، سواء كانت عسكرية أو سياسية أو اقتصادية</w:t>
      </w:r>
      <w:r w:rsidRPr="00900D09">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64"/>
      </w:r>
    </w:p>
    <w:p w14:paraId="35695620" w14:textId="1F9E4F03" w:rsidR="00980FA7"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تشمل حدود البيئة الاستراتيجية الروسية أيضًا العلاقات مع الدول الأخرى والمنظمات الدولية، وتأثير هذه العلاقات على السياسات الداخلية والخارجية لروسيا. تتطلب إدارة هذه الحدود توازنًا دقيقًا بين حماية المصالح الوطنية وتعزيز التعاون الدولي، وهو ما يتطلب قيادة سياسية حكيمة ورؤية استراتيجية مستقبلية لضمان استدامة السلام والاستقرار في المنطقة والعالم</w:t>
      </w:r>
      <w:r w:rsidRPr="00900D09">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65"/>
      </w:r>
    </w:p>
    <w:p w14:paraId="15796C2E" w14:textId="77777777" w:rsidR="00124434" w:rsidRDefault="00124434" w:rsidP="00EB5A4B">
      <w:pPr>
        <w:pStyle w:val="Titre1"/>
        <w:rPr>
          <w:rFonts w:eastAsia="Times New Roman"/>
        </w:rPr>
      </w:pPr>
      <w:bookmarkStart w:id="44" w:name="_Toc168249231"/>
      <w:r w:rsidRPr="00124434">
        <w:rPr>
          <w:rFonts w:eastAsia="Times New Roman"/>
          <w:rtl/>
        </w:rPr>
        <w:t>الفرع الثاني: الفضاءات الإقلیمیة الإستراتیجیة لروسیا وفق مبدأ الجوار القریب</w:t>
      </w:r>
      <w:bookmarkEnd w:id="44"/>
    </w:p>
    <w:p w14:paraId="57D46548" w14:textId="77777777" w:rsidR="00900D09"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الفضاءات الإقليمية الاستراتيجية لروسيا وفق مبدأ الجوار القريب تشمل عدة مناطق تعتبر حيوية لأمنها واستقرارها، وتشمل الجوار القريب الدول الواقعة في محيطها الفوري والتي تشترك معها في الحدود البرية أو البحرية. تعتبر هذه الفضاءات من الأولويات الإستراتيجية لروسيا وتأخذ في الاعتبار العلاقات السياسية والاقتصادية والأمنية والثقافية مع الدول المجاورة</w:t>
      </w:r>
      <w:r w:rsidRPr="00900D09">
        <w:rPr>
          <w:rFonts w:ascii="Arabic Typesetting" w:hAnsi="Arabic Typesetting" w:cs="Arabic Typesetting"/>
          <w:noProof/>
          <w:sz w:val="36"/>
          <w:szCs w:val="36"/>
          <w:lang w:bidi="ar-DZ"/>
        </w:rPr>
        <w:t>.</w:t>
      </w:r>
    </w:p>
    <w:p w14:paraId="0A3E5167" w14:textId="77777777" w:rsidR="00900D09"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من أهم الفضاءات الإقليمية الاستراتيجية لروسيا وفق مبدأ الجوار القريب</w:t>
      </w:r>
      <w:r w:rsidRPr="00900D09">
        <w:rPr>
          <w:rFonts w:ascii="Arabic Typesetting" w:hAnsi="Arabic Typesetting" w:cs="Arabic Typesetting"/>
          <w:noProof/>
          <w:sz w:val="36"/>
          <w:szCs w:val="36"/>
          <w:lang w:bidi="ar-DZ"/>
        </w:rPr>
        <w:t>:</w:t>
      </w:r>
    </w:p>
    <w:p w14:paraId="68A453A7" w14:textId="77777777" w:rsidR="00017F0C" w:rsidRPr="00017F0C" w:rsidRDefault="00900D09" w:rsidP="007A206A">
      <w:pPr>
        <w:pStyle w:val="Paragraphedeliste"/>
        <w:numPr>
          <w:ilvl w:val="0"/>
          <w:numId w:val="10"/>
        </w:numPr>
        <w:bidi/>
        <w:spacing w:line="360" w:lineRule="auto"/>
        <w:jc w:val="both"/>
        <w:rPr>
          <w:rFonts w:ascii="Arabic Typesetting" w:hAnsi="Arabic Typesetting" w:cs="Arabic Typesetting"/>
          <w:noProof/>
          <w:sz w:val="36"/>
          <w:szCs w:val="36"/>
          <w:lang w:bidi="ar-DZ"/>
        </w:rPr>
      </w:pPr>
      <w:r w:rsidRPr="00017F0C">
        <w:rPr>
          <w:rFonts w:ascii="Arabic Typesetting" w:hAnsi="Arabic Typesetting" w:cs="Arabic Typesetting"/>
          <w:b/>
          <w:bCs/>
          <w:noProof/>
          <w:sz w:val="36"/>
          <w:szCs w:val="36"/>
          <w:rtl/>
          <w:lang w:bidi="ar-DZ"/>
        </w:rPr>
        <w:t>أوروبا الشرقية</w:t>
      </w:r>
      <w:r w:rsidRPr="00017F0C">
        <w:rPr>
          <w:rFonts w:ascii="Arabic Typesetting" w:hAnsi="Arabic Typesetting" w:cs="Arabic Typesetting"/>
          <w:noProof/>
          <w:sz w:val="36"/>
          <w:szCs w:val="36"/>
          <w:lang w:bidi="ar-DZ"/>
        </w:rPr>
        <w:t>:</w:t>
      </w:r>
    </w:p>
    <w:p w14:paraId="13C59DFC" w14:textId="7A4FECE1" w:rsidR="00900D09" w:rsidRPr="00900D09" w:rsidRDefault="00900D09" w:rsidP="00017F0C">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lang w:bidi="ar-DZ"/>
        </w:rPr>
        <w:t xml:space="preserve"> </w:t>
      </w:r>
      <w:r w:rsidRPr="00900D09">
        <w:rPr>
          <w:rFonts w:ascii="Arabic Typesetting" w:hAnsi="Arabic Typesetting" w:cs="Arabic Typesetting"/>
          <w:noProof/>
          <w:sz w:val="36"/>
          <w:szCs w:val="36"/>
          <w:rtl/>
          <w:lang w:bidi="ar-DZ"/>
        </w:rPr>
        <w:t>تعتبر دول شرق أوروبا مثل أوكرانيا وبيلاروس ومولدوفا والبلدان البلطيقية من الجوار القريب لروسيا، وتشكل علاقاتها مع هذه الدول جزءًا هامًا من استراتيجية روسيا في المنطقة</w:t>
      </w:r>
      <w:r w:rsidRPr="00900D09">
        <w:rPr>
          <w:rFonts w:ascii="Arabic Typesetting" w:hAnsi="Arabic Typesetting" w:cs="Arabic Typesetting"/>
          <w:noProof/>
          <w:sz w:val="36"/>
          <w:szCs w:val="36"/>
          <w:lang w:bidi="ar-DZ"/>
        </w:rPr>
        <w:t>.</w:t>
      </w:r>
      <w:r w:rsidR="00990C34">
        <w:rPr>
          <w:rStyle w:val="Appelnotedebasdep"/>
          <w:rFonts w:ascii="Arabic Typesetting" w:hAnsi="Arabic Typesetting" w:cs="Arabic Typesetting"/>
          <w:noProof/>
          <w:sz w:val="36"/>
          <w:szCs w:val="36"/>
          <w:lang w:bidi="ar-DZ"/>
        </w:rPr>
        <w:footnoteReference w:id="66"/>
      </w:r>
    </w:p>
    <w:p w14:paraId="7FF8A62D" w14:textId="77777777" w:rsidR="00017F0C" w:rsidRPr="00017F0C" w:rsidRDefault="00900D09" w:rsidP="007A206A">
      <w:pPr>
        <w:pStyle w:val="Paragraphedeliste"/>
        <w:numPr>
          <w:ilvl w:val="0"/>
          <w:numId w:val="10"/>
        </w:numPr>
        <w:bidi/>
        <w:spacing w:line="360" w:lineRule="auto"/>
        <w:jc w:val="both"/>
        <w:rPr>
          <w:rFonts w:ascii="Arabic Typesetting" w:hAnsi="Arabic Typesetting" w:cs="Arabic Typesetting"/>
          <w:noProof/>
          <w:sz w:val="36"/>
          <w:szCs w:val="36"/>
          <w:lang w:bidi="ar-DZ"/>
        </w:rPr>
      </w:pPr>
      <w:r w:rsidRPr="00017F0C">
        <w:rPr>
          <w:rFonts w:ascii="Arabic Typesetting" w:hAnsi="Arabic Typesetting" w:cs="Arabic Typesetting"/>
          <w:b/>
          <w:bCs/>
          <w:noProof/>
          <w:sz w:val="36"/>
          <w:szCs w:val="36"/>
          <w:rtl/>
          <w:lang w:bidi="ar-DZ"/>
        </w:rPr>
        <w:t>القوقاز</w:t>
      </w:r>
      <w:r w:rsidRPr="00017F0C">
        <w:rPr>
          <w:rFonts w:ascii="Arabic Typesetting" w:hAnsi="Arabic Typesetting" w:cs="Arabic Typesetting"/>
          <w:noProof/>
          <w:sz w:val="36"/>
          <w:szCs w:val="36"/>
          <w:lang w:bidi="ar-DZ"/>
        </w:rPr>
        <w:t>:</w:t>
      </w:r>
    </w:p>
    <w:p w14:paraId="1F4A7D8D" w14:textId="032A11C7" w:rsidR="00900D09" w:rsidRPr="00900D09" w:rsidRDefault="00900D09" w:rsidP="00017F0C">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lang w:bidi="ar-DZ"/>
        </w:rPr>
        <w:t xml:space="preserve"> </w:t>
      </w:r>
      <w:r w:rsidRPr="00900D09">
        <w:rPr>
          <w:rFonts w:ascii="Arabic Typesetting" w:hAnsi="Arabic Typesetting" w:cs="Arabic Typesetting"/>
          <w:noProof/>
          <w:sz w:val="36"/>
          <w:szCs w:val="36"/>
          <w:rtl/>
          <w:lang w:bidi="ar-DZ"/>
        </w:rPr>
        <w:t>تتضمن القوقاز دولًا مثل جورجيا وأرمينيا وأذربيجان والتي تمتلك أهمية استراتيجية بالنسبة لروسيا، خاصة بالنسبة للأمن والاستقرار في المنطقة</w:t>
      </w:r>
      <w:r w:rsidRPr="00900D09">
        <w:rPr>
          <w:rFonts w:ascii="Arabic Typesetting" w:hAnsi="Arabic Typesetting" w:cs="Arabic Typesetting"/>
          <w:noProof/>
          <w:sz w:val="36"/>
          <w:szCs w:val="36"/>
          <w:lang w:bidi="ar-DZ"/>
        </w:rPr>
        <w:t>.</w:t>
      </w:r>
    </w:p>
    <w:p w14:paraId="47D9F3FF" w14:textId="77777777" w:rsidR="00017F0C" w:rsidRPr="00017F0C" w:rsidRDefault="00900D09" w:rsidP="007A206A">
      <w:pPr>
        <w:pStyle w:val="Paragraphedeliste"/>
        <w:numPr>
          <w:ilvl w:val="0"/>
          <w:numId w:val="10"/>
        </w:numPr>
        <w:bidi/>
        <w:spacing w:line="360" w:lineRule="auto"/>
        <w:jc w:val="both"/>
        <w:rPr>
          <w:rFonts w:ascii="Arabic Typesetting" w:hAnsi="Arabic Typesetting" w:cs="Arabic Typesetting"/>
          <w:noProof/>
          <w:sz w:val="36"/>
          <w:szCs w:val="36"/>
          <w:lang w:bidi="ar-DZ"/>
        </w:rPr>
      </w:pPr>
      <w:r w:rsidRPr="00017F0C">
        <w:rPr>
          <w:rFonts w:ascii="Arabic Typesetting" w:hAnsi="Arabic Typesetting" w:cs="Arabic Typesetting"/>
          <w:b/>
          <w:bCs/>
          <w:noProof/>
          <w:sz w:val="36"/>
          <w:szCs w:val="36"/>
          <w:rtl/>
          <w:lang w:bidi="ar-DZ"/>
        </w:rPr>
        <w:t>آسيا الوسطى</w:t>
      </w:r>
      <w:r w:rsidRPr="00017F0C">
        <w:rPr>
          <w:rFonts w:ascii="Arabic Typesetting" w:hAnsi="Arabic Typesetting" w:cs="Arabic Typesetting"/>
          <w:noProof/>
          <w:sz w:val="36"/>
          <w:szCs w:val="36"/>
          <w:lang w:bidi="ar-DZ"/>
        </w:rPr>
        <w:t>:</w:t>
      </w:r>
    </w:p>
    <w:p w14:paraId="07BF5C1F" w14:textId="010C16F9" w:rsidR="00900D09" w:rsidRPr="00900D09" w:rsidRDefault="00900D09" w:rsidP="00017F0C">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lang w:bidi="ar-DZ"/>
        </w:rPr>
        <w:t xml:space="preserve"> </w:t>
      </w:r>
      <w:r w:rsidRPr="00900D09">
        <w:rPr>
          <w:rFonts w:ascii="Arabic Typesetting" w:hAnsi="Arabic Typesetting" w:cs="Arabic Typesetting"/>
          <w:noProof/>
          <w:sz w:val="36"/>
          <w:szCs w:val="36"/>
          <w:rtl/>
          <w:lang w:bidi="ar-DZ"/>
        </w:rPr>
        <w:t>تعتبر دول آسيا الوسطى مثل قرغيزستان وطاجيكستان وأوزبكستان وكازاخستان من الجوار القريب لروسيا، وتمتلك أهمية استراتيجية بالنسبة للتعاون الاقتصادي والأمني</w:t>
      </w:r>
      <w:r w:rsidRPr="00900D09">
        <w:rPr>
          <w:rFonts w:ascii="Arabic Typesetting" w:hAnsi="Arabic Typesetting" w:cs="Arabic Typesetting"/>
          <w:noProof/>
          <w:sz w:val="36"/>
          <w:szCs w:val="36"/>
          <w:lang w:bidi="ar-DZ"/>
        </w:rPr>
        <w:t>.</w:t>
      </w:r>
    </w:p>
    <w:p w14:paraId="3095A054" w14:textId="77777777" w:rsidR="00017F0C" w:rsidRPr="00017F0C" w:rsidRDefault="00900D09" w:rsidP="007A206A">
      <w:pPr>
        <w:pStyle w:val="Paragraphedeliste"/>
        <w:numPr>
          <w:ilvl w:val="0"/>
          <w:numId w:val="10"/>
        </w:numPr>
        <w:bidi/>
        <w:spacing w:line="360" w:lineRule="auto"/>
        <w:jc w:val="both"/>
        <w:rPr>
          <w:rFonts w:ascii="Arabic Typesetting" w:hAnsi="Arabic Typesetting" w:cs="Arabic Typesetting"/>
          <w:noProof/>
          <w:sz w:val="36"/>
          <w:szCs w:val="36"/>
          <w:lang w:bidi="ar-DZ"/>
        </w:rPr>
      </w:pPr>
      <w:r w:rsidRPr="00017F0C">
        <w:rPr>
          <w:rFonts w:ascii="Arabic Typesetting" w:hAnsi="Arabic Typesetting" w:cs="Arabic Typesetting"/>
          <w:b/>
          <w:bCs/>
          <w:noProof/>
          <w:sz w:val="36"/>
          <w:szCs w:val="36"/>
          <w:rtl/>
          <w:lang w:bidi="ar-DZ"/>
        </w:rPr>
        <w:t>الشرق الأوسط</w:t>
      </w:r>
      <w:r w:rsidRPr="00017F0C">
        <w:rPr>
          <w:rFonts w:ascii="Arabic Typesetting" w:hAnsi="Arabic Typesetting" w:cs="Arabic Typesetting"/>
          <w:noProof/>
          <w:sz w:val="36"/>
          <w:szCs w:val="36"/>
          <w:lang w:bidi="ar-DZ"/>
        </w:rPr>
        <w:t>:</w:t>
      </w:r>
    </w:p>
    <w:p w14:paraId="533DD931" w14:textId="0F72578E" w:rsidR="00900D09" w:rsidRPr="00900D09" w:rsidRDefault="00900D09" w:rsidP="00017F0C">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lang w:bidi="ar-DZ"/>
        </w:rPr>
        <w:t xml:space="preserve"> </w:t>
      </w:r>
      <w:r w:rsidRPr="00900D09">
        <w:rPr>
          <w:rFonts w:ascii="Arabic Typesetting" w:hAnsi="Arabic Typesetting" w:cs="Arabic Typesetting"/>
          <w:noProof/>
          <w:sz w:val="36"/>
          <w:szCs w:val="36"/>
          <w:rtl/>
          <w:lang w:bidi="ar-DZ"/>
        </w:rPr>
        <w:t>تشمل دول الشرق الأوسط مثل سوريا وإيران وتركيا والعراق، وتعتبر هذه الدول جزءًا من الجوار القريب لروسيا وتمتلك أهمية استراتيجية كبيرة بالنسبة للأمن والسياسة الخارجية الروسية</w:t>
      </w:r>
      <w:r w:rsidRPr="00900D09">
        <w:rPr>
          <w:rFonts w:ascii="Arabic Typesetting" w:hAnsi="Arabic Typesetting" w:cs="Arabic Typesetting"/>
          <w:noProof/>
          <w:sz w:val="36"/>
          <w:szCs w:val="36"/>
          <w:lang w:bidi="ar-DZ"/>
        </w:rPr>
        <w:t>.</w:t>
      </w:r>
    </w:p>
    <w:p w14:paraId="6DF0159F" w14:textId="5E240955" w:rsidR="00980FA7"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تتطلب إدارة الفضاءات الإقليمية الاستراتيجية لروسيا وفق مبدأ الجوار القريب استراتيجية متوازنة تأخذ في الاعتبار تعقيدات العلاقات الدولية وتحديات الأمن الإقليمي والدولي. يجب أن تكون هذه الاستراتيجية قائمة على التعاون والتنسيق مع الدول المجاورة من أجل تعزيز الاستقرار والسلام في المنطقة والعالم بشكل عام</w:t>
      </w:r>
      <w:r w:rsidRPr="00900D09">
        <w:rPr>
          <w:rFonts w:ascii="Arabic Typesetting" w:hAnsi="Arabic Typesetting" w:cs="Arabic Typesetting"/>
          <w:noProof/>
          <w:sz w:val="36"/>
          <w:szCs w:val="36"/>
          <w:lang w:bidi="ar-DZ"/>
        </w:rPr>
        <w:t>.</w:t>
      </w:r>
      <w:r w:rsidR="00810A97">
        <w:rPr>
          <w:rStyle w:val="Appelnotedebasdep"/>
          <w:rFonts w:ascii="Arabic Typesetting" w:hAnsi="Arabic Typesetting" w:cs="Arabic Typesetting"/>
          <w:noProof/>
          <w:sz w:val="36"/>
          <w:szCs w:val="36"/>
          <w:lang w:bidi="ar-DZ"/>
        </w:rPr>
        <w:footnoteReference w:id="67"/>
      </w:r>
    </w:p>
    <w:p w14:paraId="6E37EB56" w14:textId="77777777" w:rsidR="00124434" w:rsidRDefault="00124434" w:rsidP="00EB5A4B">
      <w:pPr>
        <w:pStyle w:val="Titre1"/>
        <w:rPr>
          <w:rFonts w:eastAsia="Times New Roman"/>
        </w:rPr>
      </w:pPr>
      <w:bookmarkStart w:id="45" w:name="_Toc168249232"/>
      <w:r w:rsidRPr="00124434">
        <w:rPr>
          <w:rFonts w:eastAsia="Times New Roman"/>
          <w:rtl/>
        </w:rPr>
        <w:t>الفرع الثالث: التوجهات الإقليمية الإستراتيجية لروسیا</w:t>
      </w:r>
      <w:bookmarkEnd w:id="45"/>
    </w:p>
    <w:p w14:paraId="7D86EB46" w14:textId="77777777" w:rsidR="00900D09"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التوجهات الإقليمية الاستراتيجية لروسيا تتمحور حول عدة محاور تشمل الأمن والاقتصاد والسياسة الخارجية، وتهدف إلى تحقيق مصالحها الوطنية وتعزيز تأثيرها في مناطق مختلفة من العالم. من بين التوجهات الرئيسية</w:t>
      </w:r>
      <w:r w:rsidRPr="00900D09">
        <w:rPr>
          <w:rFonts w:ascii="Arabic Typesetting" w:hAnsi="Arabic Typesetting" w:cs="Arabic Typesetting"/>
          <w:noProof/>
          <w:sz w:val="36"/>
          <w:szCs w:val="36"/>
          <w:lang w:bidi="ar-DZ"/>
        </w:rPr>
        <w:t>:</w:t>
      </w:r>
    </w:p>
    <w:p w14:paraId="34AFDA75" w14:textId="77777777" w:rsidR="00017F0C" w:rsidRPr="00017F0C" w:rsidRDefault="00900D09" w:rsidP="007A206A">
      <w:pPr>
        <w:pStyle w:val="Paragraphedeliste"/>
        <w:numPr>
          <w:ilvl w:val="0"/>
          <w:numId w:val="10"/>
        </w:numPr>
        <w:bidi/>
        <w:spacing w:line="360" w:lineRule="auto"/>
        <w:jc w:val="both"/>
        <w:rPr>
          <w:rFonts w:ascii="Arabic Typesetting" w:hAnsi="Arabic Typesetting" w:cs="Arabic Typesetting"/>
          <w:noProof/>
          <w:sz w:val="36"/>
          <w:szCs w:val="36"/>
          <w:lang w:bidi="ar-DZ"/>
        </w:rPr>
      </w:pPr>
      <w:r w:rsidRPr="00017F0C">
        <w:rPr>
          <w:rFonts w:ascii="Arabic Typesetting" w:hAnsi="Arabic Typesetting" w:cs="Arabic Typesetting"/>
          <w:b/>
          <w:bCs/>
          <w:noProof/>
          <w:sz w:val="36"/>
          <w:szCs w:val="36"/>
          <w:rtl/>
          <w:lang w:bidi="ar-DZ"/>
        </w:rPr>
        <w:t>تعزيز الأمن الإقليمي</w:t>
      </w:r>
      <w:r w:rsidRPr="00017F0C">
        <w:rPr>
          <w:rFonts w:ascii="Arabic Typesetting" w:hAnsi="Arabic Typesetting" w:cs="Arabic Typesetting"/>
          <w:noProof/>
          <w:sz w:val="36"/>
          <w:szCs w:val="36"/>
          <w:lang w:bidi="ar-DZ"/>
        </w:rPr>
        <w:t>:</w:t>
      </w:r>
    </w:p>
    <w:p w14:paraId="3BFCC900" w14:textId="2FFEFD94" w:rsidR="00900D09" w:rsidRPr="00900D09" w:rsidRDefault="00900D09" w:rsidP="00017F0C">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lang w:bidi="ar-DZ"/>
        </w:rPr>
        <w:t xml:space="preserve"> </w:t>
      </w:r>
      <w:r w:rsidRPr="00900D09">
        <w:rPr>
          <w:rFonts w:ascii="Arabic Typesetting" w:hAnsi="Arabic Typesetting" w:cs="Arabic Typesetting"/>
          <w:noProof/>
          <w:sz w:val="36"/>
          <w:szCs w:val="36"/>
          <w:rtl/>
          <w:lang w:bidi="ar-DZ"/>
        </w:rPr>
        <w:t>تسعى روسيا إلى تحقيق الاستقرار والسلام في منطقتها القريبة والبعيدة، وتعمل على تعزيز التعاون الأمني مع الدول الجارة والشركاء الإقليميين</w:t>
      </w:r>
      <w:r w:rsidRPr="00900D09">
        <w:rPr>
          <w:rFonts w:ascii="Arabic Typesetting" w:hAnsi="Arabic Typesetting" w:cs="Arabic Typesetting"/>
          <w:noProof/>
          <w:sz w:val="36"/>
          <w:szCs w:val="36"/>
          <w:lang w:bidi="ar-DZ"/>
        </w:rPr>
        <w:t>.</w:t>
      </w:r>
      <w:r w:rsidR="00810A97">
        <w:rPr>
          <w:rStyle w:val="Appelnotedebasdep"/>
          <w:rFonts w:ascii="Arabic Typesetting" w:hAnsi="Arabic Typesetting" w:cs="Arabic Typesetting"/>
          <w:noProof/>
          <w:sz w:val="36"/>
          <w:szCs w:val="36"/>
          <w:lang w:bidi="ar-DZ"/>
        </w:rPr>
        <w:footnoteReference w:id="68"/>
      </w:r>
    </w:p>
    <w:p w14:paraId="4FED430E" w14:textId="77777777" w:rsidR="00017F0C" w:rsidRPr="00017F0C" w:rsidRDefault="00900D09" w:rsidP="007A206A">
      <w:pPr>
        <w:pStyle w:val="Paragraphedeliste"/>
        <w:numPr>
          <w:ilvl w:val="0"/>
          <w:numId w:val="10"/>
        </w:numPr>
        <w:bidi/>
        <w:spacing w:line="360" w:lineRule="auto"/>
        <w:jc w:val="both"/>
        <w:rPr>
          <w:rFonts w:ascii="Arabic Typesetting" w:hAnsi="Arabic Typesetting" w:cs="Arabic Typesetting"/>
          <w:noProof/>
          <w:sz w:val="36"/>
          <w:szCs w:val="36"/>
          <w:lang w:bidi="ar-DZ"/>
        </w:rPr>
      </w:pPr>
      <w:r w:rsidRPr="00017F0C">
        <w:rPr>
          <w:rFonts w:ascii="Arabic Typesetting" w:hAnsi="Arabic Typesetting" w:cs="Arabic Typesetting"/>
          <w:b/>
          <w:bCs/>
          <w:noProof/>
          <w:sz w:val="36"/>
          <w:szCs w:val="36"/>
          <w:rtl/>
          <w:lang w:bidi="ar-DZ"/>
        </w:rPr>
        <w:t>تعزيز العلاقات الاقتصادية</w:t>
      </w:r>
      <w:r w:rsidRPr="00017F0C">
        <w:rPr>
          <w:rFonts w:ascii="Arabic Typesetting" w:hAnsi="Arabic Typesetting" w:cs="Arabic Typesetting"/>
          <w:noProof/>
          <w:sz w:val="36"/>
          <w:szCs w:val="36"/>
          <w:lang w:bidi="ar-DZ"/>
        </w:rPr>
        <w:t>:</w:t>
      </w:r>
    </w:p>
    <w:p w14:paraId="6BB7E67B" w14:textId="595C95D7" w:rsidR="00900D09" w:rsidRPr="00900D09" w:rsidRDefault="00900D09" w:rsidP="00017F0C">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lang w:bidi="ar-DZ"/>
        </w:rPr>
        <w:t xml:space="preserve"> </w:t>
      </w:r>
      <w:r w:rsidRPr="00900D09">
        <w:rPr>
          <w:rFonts w:ascii="Arabic Typesetting" w:hAnsi="Arabic Typesetting" w:cs="Arabic Typesetting"/>
          <w:noProof/>
          <w:sz w:val="36"/>
          <w:szCs w:val="36"/>
          <w:rtl/>
          <w:lang w:bidi="ar-DZ"/>
        </w:rPr>
        <w:t>تسعى روسيا إلى تعزيز التبادل التجاري والاستثمارات الاقتصادية مع الدول الأخرى، وتطوير الصناعات الوطنية الاستراتيجية</w:t>
      </w:r>
      <w:r w:rsidRPr="00900D09">
        <w:rPr>
          <w:rFonts w:ascii="Arabic Typesetting" w:hAnsi="Arabic Typesetting" w:cs="Arabic Typesetting"/>
          <w:noProof/>
          <w:sz w:val="36"/>
          <w:szCs w:val="36"/>
          <w:lang w:bidi="ar-DZ"/>
        </w:rPr>
        <w:t>.</w:t>
      </w:r>
    </w:p>
    <w:p w14:paraId="0F5F2561" w14:textId="77777777" w:rsidR="00017F0C" w:rsidRPr="00017F0C" w:rsidRDefault="00900D09" w:rsidP="007A206A">
      <w:pPr>
        <w:pStyle w:val="Paragraphedeliste"/>
        <w:numPr>
          <w:ilvl w:val="0"/>
          <w:numId w:val="10"/>
        </w:numPr>
        <w:bidi/>
        <w:spacing w:line="360" w:lineRule="auto"/>
        <w:jc w:val="both"/>
        <w:rPr>
          <w:rFonts w:ascii="Arabic Typesetting" w:hAnsi="Arabic Typesetting" w:cs="Arabic Typesetting"/>
          <w:noProof/>
          <w:sz w:val="36"/>
          <w:szCs w:val="36"/>
          <w:lang w:bidi="ar-DZ"/>
        </w:rPr>
      </w:pPr>
      <w:r w:rsidRPr="00017F0C">
        <w:rPr>
          <w:rFonts w:ascii="Arabic Typesetting" w:hAnsi="Arabic Typesetting" w:cs="Arabic Typesetting"/>
          <w:b/>
          <w:bCs/>
          <w:noProof/>
          <w:sz w:val="36"/>
          <w:szCs w:val="36"/>
          <w:rtl/>
          <w:lang w:bidi="ar-DZ"/>
        </w:rPr>
        <w:t>المشاركة في الشؤون الإقليمية والدولية</w:t>
      </w:r>
      <w:r w:rsidRPr="00017F0C">
        <w:rPr>
          <w:rFonts w:ascii="Arabic Typesetting" w:hAnsi="Arabic Typesetting" w:cs="Arabic Typesetting"/>
          <w:noProof/>
          <w:sz w:val="36"/>
          <w:szCs w:val="36"/>
          <w:lang w:bidi="ar-DZ"/>
        </w:rPr>
        <w:t>:</w:t>
      </w:r>
    </w:p>
    <w:p w14:paraId="0911E297" w14:textId="6A804230" w:rsidR="00900D09" w:rsidRPr="00900D09" w:rsidRDefault="00900D09" w:rsidP="00017F0C">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lang w:bidi="ar-DZ"/>
        </w:rPr>
        <w:t xml:space="preserve"> </w:t>
      </w:r>
      <w:r w:rsidRPr="00900D09">
        <w:rPr>
          <w:rFonts w:ascii="Arabic Typesetting" w:hAnsi="Arabic Typesetting" w:cs="Arabic Typesetting"/>
          <w:noProof/>
          <w:sz w:val="36"/>
          <w:szCs w:val="36"/>
          <w:rtl/>
          <w:lang w:bidi="ar-DZ"/>
        </w:rPr>
        <w:t>تسعى روسيا إلى أن تكون لها دور بارز في حل النزاعات الإقليمية والدولية، وتعمل على تعزيز التعاون الدولي في مختلف المجالات</w:t>
      </w:r>
      <w:r w:rsidRPr="00900D09">
        <w:rPr>
          <w:rFonts w:ascii="Arabic Typesetting" w:hAnsi="Arabic Typesetting" w:cs="Arabic Typesetting"/>
          <w:noProof/>
          <w:sz w:val="36"/>
          <w:szCs w:val="36"/>
          <w:lang w:bidi="ar-DZ"/>
        </w:rPr>
        <w:t>.</w:t>
      </w:r>
      <w:r w:rsidR="00810A97">
        <w:rPr>
          <w:rStyle w:val="Appelnotedebasdep"/>
          <w:rFonts w:ascii="Arabic Typesetting" w:hAnsi="Arabic Typesetting" w:cs="Arabic Typesetting"/>
          <w:noProof/>
          <w:sz w:val="36"/>
          <w:szCs w:val="36"/>
          <w:lang w:bidi="ar-DZ"/>
        </w:rPr>
        <w:footnoteReference w:id="69"/>
      </w:r>
    </w:p>
    <w:p w14:paraId="68CF249A" w14:textId="77777777" w:rsidR="00017F0C" w:rsidRPr="00017F0C" w:rsidRDefault="00900D09" w:rsidP="007A206A">
      <w:pPr>
        <w:pStyle w:val="Paragraphedeliste"/>
        <w:numPr>
          <w:ilvl w:val="0"/>
          <w:numId w:val="10"/>
        </w:numPr>
        <w:bidi/>
        <w:spacing w:line="360" w:lineRule="auto"/>
        <w:jc w:val="both"/>
        <w:rPr>
          <w:rFonts w:ascii="Arabic Typesetting" w:hAnsi="Arabic Typesetting" w:cs="Arabic Typesetting"/>
          <w:noProof/>
          <w:sz w:val="36"/>
          <w:szCs w:val="36"/>
          <w:lang w:bidi="ar-DZ"/>
        </w:rPr>
      </w:pPr>
      <w:r w:rsidRPr="00017F0C">
        <w:rPr>
          <w:rFonts w:ascii="Arabic Typesetting" w:hAnsi="Arabic Typesetting" w:cs="Arabic Typesetting"/>
          <w:b/>
          <w:bCs/>
          <w:noProof/>
          <w:sz w:val="36"/>
          <w:szCs w:val="36"/>
          <w:rtl/>
          <w:lang w:bidi="ar-DZ"/>
        </w:rPr>
        <w:t>تعزيز العلاقات الثقافية والتعليمية</w:t>
      </w:r>
      <w:r w:rsidRPr="00017F0C">
        <w:rPr>
          <w:rFonts w:ascii="Arabic Typesetting" w:hAnsi="Arabic Typesetting" w:cs="Arabic Typesetting"/>
          <w:noProof/>
          <w:sz w:val="36"/>
          <w:szCs w:val="36"/>
          <w:lang w:bidi="ar-DZ"/>
        </w:rPr>
        <w:t>:</w:t>
      </w:r>
    </w:p>
    <w:p w14:paraId="0E2E6F89" w14:textId="5029A5EC" w:rsidR="00900D09" w:rsidRPr="00900D09" w:rsidRDefault="00900D09" w:rsidP="00017F0C">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lang w:bidi="ar-DZ"/>
        </w:rPr>
        <w:t xml:space="preserve"> </w:t>
      </w:r>
      <w:r w:rsidRPr="00900D09">
        <w:rPr>
          <w:rFonts w:ascii="Arabic Typesetting" w:hAnsi="Arabic Typesetting" w:cs="Arabic Typesetting"/>
          <w:noProof/>
          <w:sz w:val="36"/>
          <w:szCs w:val="36"/>
          <w:rtl/>
          <w:lang w:bidi="ar-DZ"/>
        </w:rPr>
        <w:t>تهتم روسيا بتعزيز التبادل الثقافي والتعليمي مع الدول الأخرى، وتعزيز فهم متبادل وتعاون بين الثقافات</w:t>
      </w:r>
      <w:r w:rsidRPr="00900D09">
        <w:rPr>
          <w:rFonts w:ascii="Arabic Typesetting" w:hAnsi="Arabic Typesetting" w:cs="Arabic Typesetting"/>
          <w:noProof/>
          <w:sz w:val="36"/>
          <w:szCs w:val="36"/>
          <w:lang w:bidi="ar-DZ"/>
        </w:rPr>
        <w:t>.</w:t>
      </w:r>
    </w:p>
    <w:p w14:paraId="61890316" w14:textId="77777777" w:rsidR="00017F0C" w:rsidRPr="00017F0C" w:rsidRDefault="00900D09" w:rsidP="007A206A">
      <w:pPr>
        <w:pStyle w:val="Paragraphedeliste"/>
        <w:numPr>
          <w:ilvl w:val="0"/>
          <w:numId w:val="10"/>
        </w:numPr>
        <w:bidi/>
        <w:spacing w:line="360" w:lineRule="auto"/>
        <w:jc w:val="both"/>
        <w:rPr>
          <w:rFonts w:ascii="Arabic Typesetting" w:hAnsi="Arabic Typesetting" w:cs="Arabic Typesetting"/>
          <w:noProof/>
          <w:sz w:val="36"/>
          <w:szCs w:val="36"/>
          <w:lang w:bidi="ar-DZ"/>
        </w:rPr>
      </w:pPr>
      <w:r w:rsidRPr="00017F0C">
        <w:rPr>
          <w:rFonts w:ascii="Arabic Typesetting" w:hAnsi="Arabic Typesetting" w:cs="Arabic Typesetting"/>
          <w:b/>
          <w:bCs/>
          <w:noProof/>
          <w:sz w:val="36"/>
          <w:szCs w:val="36"/>
          <w:rtl/>
          <w:lang w:bidi="ar-DZ"/>
        </w:rPr>
        <w:t>تعزيز العلاقات مع الشركاء الإقليميين والدوليين</w:t>
      </w:r>
      <w:r w:rsidRPr="00017F0C">
        <w:rPr>
          <w:rFonts w:ascii="Arabic Typesetting" w:hAnsi="Arabic Typesetting" w:cs="Arabic Typesetting"/>
          <w:noProof/>
          <w:sz w:val="36"/>
          <w:szCs w:val="36"/>
          <w:lang w:bidi="ar-DZ"/>
        </w:rPr>
        <w:t>:</w:t>
      </w:r>
    </w:p>
    <w:p w14:paraId="2679827C" w14:textId="6DBC07ED" w:rsidR="00900D09" w:rsidRPr="00900D09" w:rsidRDefault="00900D09" w:rsidP="00017F0C">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lang w:bidi="ar-DZ"/>
        </w:rPr>
        <w:t xml:space="preserve"> </w:t>
      </w:r>
      <w:r w:rsidRPr="00900D09">
        <w:rPr>
          <w:rFonts w:ascii="Arabic Typesetting" w:hAnsi="Arabic Typesetting" w:cs="Arabic Typesetting"/>
          <w:noProof/>
          <w:sz w:val="36"/>
          <w:szCs w:val="36"/>
          <w:rtl/>
          <w:lang w:bidi="ar-DZ"/>
        </w:rPr>
        <w:t>تسعى روسيا إلى تعزيز الشراكات مع الدول والمنظمات الإقليمية والدولية لتعزيز تأثيرها ومصالحها الوطنية</w:t>
      </w:r>
      <w:r w:rsidRPr="00900D09">
        <w:rPr>
          <w:rFonts w:ascii="Arabic Typesetting" w:hAnsi="Arabic Typesetting" w:cs="Arabic Typesetting"/>
          <w:noProof/>
          <w:sz w:val="36"/>
          <w:szCs w:val="36"/>
          <w:lang w:bidi="ar-DZ"/>
        </w:rPr>
        <w:t>.</w:t>
      </w:r>
    </w:p>
    <w:p w14:paraId="2B8CB1FA" w14:textId="03B14499" w:rsidR="00980FA7"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تتطلب تحقيق هذه التوجهات التعاون والحوار المستمر مع الشركاء الإقليميين والدوليين، واستخدام القوة الناعمة والقوة الصلبة بشكل متزن لتحقيق الأهداف الاستراتيجية لروسيا في المنطقة والعالم</w:t>
      </w:r>
      <w:r w:rsidRPr="00900D09">
        <w:rPr>
          <w:rFonts w:ascii="Arabic Typesetting" w:hAnsi="Arabic Typesetting" w:cs="Arabic Typesetting"/>
          <w:noProof/>
          <w:sz w:val="36"/>
          <w:szCs w:val="36"/>
          <w:lang w:bidi="ar-DZ"/>
        </w:rPr>
        <w:t>.</w:t>
      </w:r>
      <w:r w:rsidR="00810A97">
        <w:rPr>
          <w:rStyle w:val="Appelnotedebasdep"/>
          <w:rFonts w:ascii="Arabic Typesetting" w:hAnsi="Arabic Typesetting" w:cs="Arabic Typesetting"/>
          <w:noProof/>
          <w:sz w:val="36"/>
          <w:szCs w:val="36"/>
          <w:lang w:bidi="ar-DZ"/>
        </w:rPr>
        <w:footnoteReference w:id="70"/>
      </w:r>
    </w:p>
    <w:p w14:paraId="724C3F25" w14:textId="77777777" w:rsidR="00124434" w:rsidRDefault="00124434" w:rsidP="00EB5A4B">
      <w:pPr>
        <w:pStyle w:val="Titre1"/>
        <w:rPr>
          <w:rFonts w:eastAsia="Times New Roman"/>
        </w:rPr>
      </w:pPr>
      <w:bookmarkStart w:id="46" w:name="_Toc168249233"/>
      <w:r w:rsidRPr="00124434">
        <w:rPr>
          <w:rFonts w:eastAsia="Times New Roman"/>
          <w:rtl/>
        </w:rPr>
        <w:t>المطلب الثاني: محددات الإستراتیجیة الروسیة تجاه بیئتها الإقلیمیة</w:t>
      </w:r>
      <w:bookmarkEnd w:id="46"/>
    </w:p>
    <w:p w14:paraId="0B6ADA93" w14:textId="77777777" w:rsidR="00900D09"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محددات الاستراتيجية الروسية تجاه بيئتها الإقليمية تعتمد على عدة عوامل تشمل الأمن القومي، والمصالح الاقتصادية، والعلاقات السياسية. يلعب الأمن القومي دوراً حاسماً في تحديد سياسات روسيا، حيث تسعى الدولة الروسية لضمان سلامة حدودها ومنع أي تهديدات أمنية خارجية</w:t>
      </w:r>
      <w:r w:rsidRPr="00900D09">
        <w:rPr>
          <w:rFonts w:ascii="Arabic Typesetting" w:hAnsi="Arabic Typesetting" w:cs="Arabic Typesetting"/>
          <w:noProof/>
          <w:sz w:val="36"/>
          <w:szCs w:val="36"/>
          <w:lang w:bidi="ar-DZ"/>
        </w:rPr>
        <w:t>.</w:t>
      </w:r>
    </w:p>
    <w:p w14:paraId="1D4FFDAA" w14:textId="00178385" w:rsidR="00900D09"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من جانبها، تهتم روسيا بتعزيز العلاقات الاقتصادية في المنطقة، سواء عبر التبادل التجاري أو الاستثمارات الاقتصادية، بهدف تحقيق التنمية وتعزيز الاقتصاد الوطني</w:t>
      </w:r>
      <w:r w:rsidRPr="00900D09">
        <w:rPr>
          <w:rFonts w:ascii="Arabic Typesetting" w:hAnsi="Arabic Typesetting" w:cs="Arabic Typesetting"/>
          <w:noProof/>
          <w:sz w:val="36"/>
          <w:szCs w:val="36"/>
          <w:lang w:bidi="ar-DZ"/>
        </w:rPr>
        <w:t>.</w:t>
      </w:r>
      <w:r w:rsidR="007430BA">
        <w:rPr>
          <w:rStyle w:val="Appelnotedebasdep"/>
          <w:rFonts w:ascii="Arabic Typesetting" w:hAnsi="Arabic Typesetting" w:cs="Arabic Typesetting"/>
          <w:noProof/>
          <w:sz w:val="36"/>
          <w:szCs w:val="36"/>
          <w:lang w:bidi="ar-DZ"/>
        </w:rPr>
        <w:footnoteReference w:id="71"/>
      </w:r>
    </w:p>
    <w:p w14:paraId="20C32871" w14:textId="77777777" w:rsidR="00900D09"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أما العلاقات السياسية، فتلعب دوراً حيوياً في تحديد سياسات روسيا تجاه بيئتها الإقليمية، حيث تسعى لبناء علاقات قوية ومستقرة مع الدول المجاورة والشركاء الإقليميين والدوليين</w:t>
      </w:r>
      <w:r w:rsidRPr="00900D09">
        <w:rPr>
          <w:rFonts w:ascii="Arabic Typesetting" w:hAnsi="Arabic Typesetting" w:cs="Arabic Typesetting"/>
          <w:noProof/>
          <w:sz w:val="36"/>
          <w:szCs w:val="36"/>
          <w:lang w:bidi="ar-DZ"/>
        </w:rPr>
        <w:t>.</w:t>
      </w:r>
    </w:p>
    <w:p w14:paraId="13181214" w14:textId="19C56A78" w:rsidR="00980FA7"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تتفاعل هذه العوامل مع بعضها البعض لتحديد اتجاهات وسياسات روسيا في المنطقة، وتعكس تلك الاستراتيجية سعي البلاد لتعزيز مكانتها وتأثيرها في الشؤون الإقليمية والدولية</w:t>
      </w:r>
      <w:r w:rsidRPr="00900D09">
        <w:rPr>
          <w:rFonts w:ascii="Arabic Typesetting" w:hAnsi="Arabic Typesetting" w:cs="Arabic Typesetting"/>
          <w:noProof/>
          <w:sz w:val="36"/>
          <w:szCs w:val="36"/>
          <w:lang w:bidi="ar-DZ"/>
        </w:rPr>
        <w:t>.</w:t>
      </w:r>
      <w:r w:rsidR="007430BA">
        <w:rPr>
          <w:rStyle w:val="Appelnotedebasdep"/>
          <w:rFonts w:ascii="Arabic Typesetting" w:hAnsi="Arabic Typesetting" w:cs="Arabic Typesetting"/>
          <w:noProof/>
          <w:sz w:val="36"/>
          <w:szCs w:val="36"/>
          <w:lang w:bidi="ar-DZ"/>
        </w:rPr>
        <w:footnoteReference w:id="72"/>
      </w:r>
    </w:p>
    <w:p w14:paraId="721F66D9" w14:textId="77777777" w:rsidR="00124434" w:rsidRDefault="00124434" w:rsidP="00EB5A4B">
      <w:pPr>
        <w:pStyle w:val="Titre1"/>
        <w:rPr>
          <w:rFonts w:eastAsia="Times New Roman"/>
        </w:rPr>
      </w:pPr>
      <w:bookmarkStart w:id="47" w:name="_Toc168249234"/>
      <w:r w:rsidRPr="00124434">
        <w:rPr>
          <w:rFonts w:eastAsia="Times New Roman"/>
          <w:rtl/>
        </w:rPr>
        <w:t>الفرع الأول: المحددات الجغرافیة والبشریة</w:t>
      </w:r>
      <w:bookmarkEnd w:id="47"/>
      <w:r w:rsidRPr="00124434">
        <w:rPr>
          <w:rFonts w:eastAsia="Times New Roman"/>
        </w:rPr>
        <w:t> </w:t>
      </w:r>
    </w:p>
    <w:p w14:paraId="5EDBC497" w14:textId="77777777" w:rsidR="00900D09"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المحددات الجغرافية والبشرية تلعب دوراً حيوياً في تحديد الاستراتيجية الروسية تجاه بيئتها الإقليمية. من الناحية الجغرافية، تعتبر روسيا أكبر دولة في العالم من حيث المساحة، مما يمنحها موقعاً استراتيجياً هاماً في منطقة أوراسيا وحول العالم. تتميز البلاد بوجود حدود مع العديد من الدول الكبرى والمناطق ذات الأهمية الإستراتيجية مثل الصين واليابان ودول أوروبا الشرقية والشرق الأوسط</w:t>
      </w:r>
      <w:r w:rsidRPr="00900D09">
        <w:rPr>
          <w:rFonts w:ascii="Arabic Typesetting" w:hAnsi="Arabic Typesetting" w:cs="Arabic Typesetting"/>
          <w:noProof/>
          <w:sz w:val="36"/>
          <w:szCs w:val="36"/>
          <w:lang w:bidi="ar-DZ"/>
        </w:rPr>
        <w:t>.</w:t>
      </w:r>
    </w:p>
    <w:p w14:paraId="3011C147" w14:textId="77777777" w:rsidR="00900D09"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من الناحية البشرية، تشكل التركيبة السكانية المتنوعة لروسيا عاملاً مهماً في تحديد سياساتها واستراتيجياتها. يعيش في روسيا مجموعة كبيرة ومتنوعة من الأعراق والثقافات واللغات، مما يجعل تلبية احتياجات وتطلعات جميع شرائح المجتمع تحدياً هاماً للحكومة الروسية</w:t>
      </w:r>
      <w:r w:rsidRPr="00900D09">
        <w:rPr>
          <w:rFonts w:ascii="Arabic Typesetting" w:hAnsi="Arabic Typesetting" w:cs="Arabic Typesetting"/>
          <w:noProof/>
          <w:sz w:val="36"/>
          <w:szCs w:val="36"/>
          <w:lang w:bidi="ar-DZ"/>
        </w:rPr>
        <w:t>.</w:t>
      </w:r>
    </w:p>
    <w:p w14:paraId="774DA19D" w14:textId="0FC51408" w:rsidR="00980FA7"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بالإضافة إلى ذلك، يؤثر الموقع الجغرافي لروسيا على علاقاتها الخارجية واستراتيجيتها العسكرية والاقتصادية. فموقعها الاستراتيجي بين أوروبا وآسيا يمنحها فرصاً وتحديات فريدة تؤثر على تفاعلها مع دول الجوار وشركائها الإقليميين والدوليين</w:t>
      </w:r>
      <w:r w:rsidRPr="00900D09">
        <w:rPr>
          <w:rFonts w:ascii="Arabic Typesetting" w:hAnsi="Arabic Typesetting" w:cs="Arabic Typesetting"/>
          <w:noProof/>
          <w:sz w:val="36"/>
          <w:szCs w:val="36"/>
          <w:lang w:bidi="ar-DZ"/>
        </w:rPr>
        <w:t>.</w:t>
      </w:r>
      <w:r w:rsidR="007430BA">
        <w:rPr>
          <w:rStyle w:val="Appelnotedebasdep"/>
          <w:rFonts w:ascii="Arabic Typesetting" w:hAnsi="Arabic Typesetting" w:cs="Arabic Typesetting"/>
          <w:noProof/>
          <w:sz w:val="36"/>
          <w:szCs w:val="36"/>
          <w:lang w:bidi="ar-DZ"/>
        </w:rPr>
        <w:footnoteReference w:id="73"/>
      </w:r>
    </w:p>
    <w:p w14:paraId="39B98F24" w14:textId="77777777" w:rsidR="00124434" w:rsidRDefault="00124434" w:rsidP="00EB5A4B">
      <w:pPr>
        <w:pStyle w:val="Titre1"/>
        <w:rPr>
          <w:rFonts w:eastAsia="Times New Roman"/>
        </w:rPr>
      </w:pPr>
      <w:bookmarkStart w:id="48" w:name="_Toc168249235"/>
      <w:r w:rsidRPr="00124434">
        <w:rPr>
          <w:rFonts w:eastAsia="Times New Roman"/>
          <w:rtl/>
        </w:rPr>
        <w:t>الفرع الثاني: المحددات السیاسیة والعسكریة</w:t>
      </w:r>
      <w:bookmarkEnd w:id="48"/>
    </w:p>
    <w:p w14:paraId="49D2BDC0" w14:textId="77777777" w:rsidR="00900D09"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المحددات السياسية والعسكرية تلعب دورًا حاسمًا في تحديد الاستراتيجية الروسية تجاه بيئتها الإقليمية. من الناحية السياسية، تعتمد سياسة روسيا تجاه الدول المجاورة والمنظمات الإقليمية والدولية على عوامل متعددة، مثل العلاقات الثنائية، والتحالفات الإقليمية، والتحديات الأمنية والسياسية</w:t>
      </w:r>
      <w:r w:rsidRPr="00900D09">
        <w:rPr>
          <w:rFonts w:ascii="Arabic Typesetting" w:hAnsi="Arabic Typesetting" w:cs="Arabic Typesetting"/>
          <w:noProof/>
          <w:sz w:val="36"/>
          <w:szCs w:val="36"/>
          <w:lang w:bidi="ar-DZ"/>
        </w:rPr>
        <w:t>.</w:t>
      </w:r>
    </w:p>
    <w:p w14:paraId="34C648AA" w14:textId="77777777" w:rsidR="00900D09"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من جهة أخرى، تلعب المحددات العسكرية دورًا حاسمًا في تحديد استراتيجية الدفاع الروسية وتأمين حدودها ومصالحها الوطنية. تمتلك روسيا قوات عسكرية كبيرة وقوية، وتسعى إلى تحديث تكنولوجياتها العسكرية وتطوير قدراتها الدفاعية للتصدي للتهديدات الأمنية الإقليمية والدولية</w:t>
      </w:r>
      <w:r w:rsidRPr="00900D09">
        <w:rPr>
          <w:rFonts w:ascii="Arabic Typesetting" w:hAnsi="Arabic Typesetting" w:cs="Arabic Typesetting"/>
          <w:noProof/>
          <w:sz w:val="36"/>
          <w:szCs w:val="36"/>
          <w:lang w:bidi="ar-DZ"/>
        </w:rPr>
        <w:t>.</w:t>
      </w:r>
    </w:p>
    <w:p w14:paraId="35DE7A66" w14:textId="2E99FB9D" w:rsidR="00900D09" w:rsidRPr="00900D09" w:rsidRDefault="00900D09" w:rsidP="00900D09">
      <w:pPr>
        <w:bidi/>
        <w:spacing w:line="360" w:lineRule="auto"/>
        <w:ind w:firstLine="759"/>
        <w:jc w:val="both"/>
        <w:rPr>
          <w:rFonts w:ascii="Arabic Typesetting" w:hAnsi="Arabic Typesetting" w:cs="Arabic Typesetting"/>
          <w:noProof/>
          <w:sz w:val="36"/>
          <w:szCs w:val="36"/>
          <w:lang w:bidi="ar-DZ"/>
        </w:rPr>
      </w:pPr>
      <w:r w:rsidRPr="00900D09">
        <w:rPr>
          <w:rFonts w:ascii="Arabic Typesetting" w:hAnsi="Arabic Typesetting" w:cs="Arabic Typesetting"/>
          <w:noProof/>
          <w:sz w:val="36"/>
          <w:szCs w:val="36"/>
          <w:rtl/>
          <w:lang w:bidi="ar-DZ"/>
        </w:rPr>
        <w:t>بشكل عام، تتفاعل المحددات السياسية والعسكرية معًا لتحديد السياسات والاستراتيجيات الروسية في المنطقة، وتؤثر في التوجهات السياسية والعسكرية للبلاد وتأثيرها على الساحة الإقليمية والدولية</w:t>
      </w:r>
      <w:r w:rsidRPr="00900D09">
        <w:rPr>
          <w:rFonts w:ascii="Arabic Typesetting" w:hAnsi="Arabic Typesetting" w:cs="Arabic Typesetting"/>
          <w:noProof/>
          <w:sz w:val="36"/>
          <w:szCs w:val="36"/>
          <w:lang w:bidi="ar-DZ"/>
        </w:rPr>
        <w:t>.</w:t>
      </w:r>
      <w:r w:rsidR="007430BA">
        <w:rPr>
          <w:rStyle w:val="Appelnotedebasdep"/>
          <w:rFonts w:ascii="Arabic Typesetting" w:hAnsi="Arabic Typesetting" w:cs="Arabic Typesetting"/>
          <w:noProof/>
          <w:sz w:val="36"/>
          <w:szCs w:val="36"/>
          <w:lang w:bidi="ar-DZ"/>
        </w:rPr>
        <w:footnoteReference w:id="74"/>
      </w:r>
    </w:p>
    <w:p w14:paraId="7B35EC5C" w14:textId="77777777" w:rsidR="00980FA7" w:rsidRDefault="00980FA7" w:rsidP="00980FA7">
      <w:pPr>
        <w:bidi/>
        <w:rPr>
          <w:noProof/>
          <w:lang w:val="fr-FR" w:bidi="ar-DZ"/>
        </w:rPr>
      </w:pPr>
    </w:p>
    <w:p w14:paraId="3613969F" w14:textId="77777777" w:rsidR="00F102BC" w:rsidRDefault="00F102BC" w:rsidP="00F102BC">
      <w:pPr>
        <w:bidi/>
        <w:rPr>
          <w:rFonts w:hint="cs"/>
          <w:noProof/>
          <w:rtl/>
          <w:lang w:val="fr-FR" w:bidi="ar-DZ"/>
        </w:rPr>
      </w:pPr>
    </w:p>
    <w:p w14:paraId="659E76AC" w14:textId="77777777" w:rsidR="00E51F4B" w:rsidRDefault="00E51F4B" w:rsidP="00E51F4B">
      <w:pPr>
        <w:bidi/>
        <w:rPr>
          <w:rFonts w:hint="cs"/>
          <w:noProof/>
          <w:rtl/>
          <w:lang w:val="fr-FR" w:bidi="ar-DZ"/>
        </w:rPr>
      </w:pPr>
    </w:p>
    <w:p w14:paraId="0B3B842C" w14:textId="77777777" w:rsidR="00E51F4B" w:rsidRDefault="00E51F4B" w:rsidP="00E51F4B">
      <w:pPr>
        <w:bidi/>
        <w:rPr>
          <w:rFonts w:hint="cs"/>
          <w:noProof/>
          <w:rtl/>
          <w:lang w:val="fr-FR" w:bidi="ar-DZ"/>
        </w:rPr>
      </w:pPr>
    </w:p>
    <w:p w14:paraId="054A3DBE" w14:textId="77777777" w:rsidR="00E51F4B" w:rsidRDefault="00E51F4B" w:rsidP="00E51F4B">
      <w:pPr>
        <w:bidi/>
        <w:rPr>
          <w:rFonts w:hint="cs"/>
          <w:noProof/>
          <w:rtl/>
          <w:lang w:val="fr-FR" w:bidi="ar-DZ"/>
        </w:rPr>
      </w:pPr>
    </w:p>
    <w:p w14:paraId="0C2F4684" w14:textId="77777777" w:rsidR="00E51F4B" w:rsidRDefault="00E51F4B" w:rsidP="00E51F4B">
      <w:pPr>
        <w:bidi/>
        <w:rPr>
          <w:rFonts w:hint="cs"/>
          <w:noProof/>
          <w:rtl/>
          <w:lang w:val="fr-FR" w:bidi="ar-DZ"/>
        </w:rPr>
      </w:pPr>
    </w:p>
    <w:p w14:paraId="0CB0FB0A" w14:textId="77777777" w:rsidR="00E51F4B" w:rsidRDefault="00E51F4B" w:rsidP="00E51F4B">
      <w:pPr>
        <w:bidi/>
        <w:rPr>
          <w:rFonts w:hint="cs"/>
          <w:noProof/>
          <w:rtl/>
          <w:lang w:val="fr-FR" w:bidi="ar-DZ"/>
        </w:rPr>
      </w:pPr>
    </w:p>
    <w:p w14:paraId="7C9B743D" w14:textId="77777777" w:rsidR="00E51F4B" w:rsidRDefault="00E51F4B" w:rsidP="00E51F4B">
      <w:pPr>
        <w:bidi/>
        <w:rPr>
          <w:noProof/>
          <w:lang w:val="fr-FR" w:bidi="ar-DZ"/>
        </w:rPr>
      </w:pPr>
    </w:p>
    <w:p w14:paraId="42B6933C" w14:textId="77777777" w:rsidR="00F102BC" w:rsidRPr="00980FA7" w:rsidRDefault="00F102BC" w:rsidP="00F102BC">
      <w:pPr>
        <w:bidi/>
        <w:rPr>
          <w:noProof/>
          <w:lang w:val="fr-FR" w:bidi="ar-DZ"/>
        </w:rPr>
      </w:pPr>
    </w:p>
    <w:p w14:paraId="747D4F9D" w14:textId="3C32124E" w:rsidR="00230856" w:rsidRDefault="00230856" w:rsidP="00230856">
      <w:pPr>
        <w:bidi/>
        <w:spacing w:line="360" w:lineRule="auto"/>
        <w:ind w:firstLine="759"/>
        <w:jc w:val="both"/>
        <w:rPr>
          <w:rFonts w:ascii="Arabic Typesetting" w:hAnsi="Arabic Typesetting" w:cs="Arabic Typesetting"/>
          <w:noProof/>
          <w:sz w:val="36"/>
          <w:szCs w:val="36"/>
          <w:lang w:val="fr-FR" w:bidi="ar-DZ"/>
        </w:rPr>
      </w:pPr>
    </w:p>
    <w:p w14:paraId="7BE95D0A" w14:textId="77777777" w:rsidR="00230856" w:rsidRDefault="00230856" w:rsidP="00230856">
      <w:pPr>
        <w:bidi/>
        <w:spacing w:line="360" w:lineRule="auto"/>
        <w:ind w:firstLine="759"/>
        <w:jc w:val="both"/>
        <w:rPr>
          <w:rFonts w:ascii="Arabic Typesetting" w:hAnsi="Arabic Typesetting" w:cs="Arabic Typesetting"/>
          <w:noProof/>
          <w:sz w:val="36"/>
          <w:szCs w:val="36"/>
          <w:lang w:val="fr-FR" w:bidi="ar-DZ"/>
        </w:rPr>
      </w:pPr>
    </w:p>
    <w:p w14:paraId="1A81E567" w14:textId="67F50064" w:rsidR="008D4556" w:rsidRDefault="008D4556">
      <w:pPr>
        <w:rPr>
          <w:rFonts w:ascii="Arabic Typesetting" w:hAnsi="Arabic Typesetting" w:cs="Arabic Typesetting"/>
          <w:noProof/>
          <w:sz w:val="36"/>
          <w:szCs w:val="36"/>
          <w:rtl/>
          <w:lang w:val="fr-FR" w:bidi="ar-DZ"/>
        </w:rPr>
      </w:pPr>
    </w:p>
    <w:p w14:paraId="1A998E76" w14:textId="77777777" w:rsidR="008D4556" w:rsidRDefault="008D4556" w:rsidP="008D4556">
      <w:pPr>
        <w:bidi/>
        <w:spacing w:line="360" w:lineRule="auto"/>
        <w:ind w:firstLine="759"/>
        <w:jc w:val="both"/>
        <w:rPr>
          <w:rFonts w:ascii="Arabic Typesetting" w:hAnsi="Arabic Typesetting" w:cs="Arabic Typesetting"/>
          <w:noProof/>
          <w:sz w:val="36"/>
          <w:szCs w:val="36"/>
          <w:rtl/>
          <w:lang w:val="fr-FR" w:bidi="ar-DZ"/>
        </w:rPr>
        <w:sectPr w:rsidR="008D4556" w:rsidSect="00366D29">
          <w:headerReference w:type="default" r:id="rId18"/>
          <w:footerReference w:type="default" r:id="rId19"/>
          <w:footnotePr>
            <w:numRestart w:val="eachPage"/>
          </w:footnotePr>
          <w:pgSz w:w="12240" w:h="15840"/>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pgNumType w:start="15"/>
          <w:cols w:space="708"/>
          <w:docGrid w:linePitch="360"/>
        </w:sectPr>
      </w:pPr>
    </w:p>
    <w:p w14:paraId="22C29882"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2F5AB911"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66D66E6D"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357547DA" w14:textId="2072106D"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2F085FB3" w14:textId="77777777" w:rsidR="00BE72B9" w:rsidRDefault="00BE72B9" w:rsidP="00BE72B9">
      <w:pPr>
        <w:bidi/>
        <w:spacing w:line="360" w:lineRule="auto"/>
        <w:ind w:firstLine="759"/>
        <w:jc w:val="both"/>
        <w:rPr>
          <w:rFonts w:ascii="Arabic Typesetting" w:hAnsi="Arabic Typesetting" w:cs="Arabic Typesetting"/>
          <w:noProof/>
          <w:sz w:val="36"/>
          <w:szCs w:val="36"/>
          <w:lang w:val="fr-FR" w:bidi="ar-DZ"/>
        </w:rPr>
      </w:pPr>
    </w:p>
    <w:p w14:paraId="42512C67" w14:textId="11724FA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777F6845" w14:textId="52ECE596"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r>
        <w:rPr>
          <w:rFonts w:ascii="Simplified Arabic" w:hAnsi="Simplified Arabic" w:cs="Simplified Arabic"/>
          <w:b/>
          <w:bCs/>
          <w:noProof/>
          <w:sz w:val="56"/>
          <w:szCs w:val="56"/>
          <w:rtl/>
          <w:lang w:val="fr-FR" w:eastAsia="fr-FR"/>
        </w:rPr>
        <mc:AlternateContent>
          <mc:Choice Requires="wps">
            <w:drawing>
              <wp:anchor distT="0" distB="0" distL="114300" distR="114300" simplePos="0" relativeHeight="251668480" behindDoc="0" locked="0" layoutInCell="1" allowOverlap="1" wp14:anchorId="368993BD" wp14:editId="653089FA">
                <wp:simplePos x="0" y="0"/>
                <wp:positionH relativeFrom="margin">
                  <wp:align>right</wp:align>
                </wp:positionH>
                <wp:positionV relativeFrom="paragraph">
                  <wp:posOffset>114935</wp:posOffset>
                </wp:positionV>
                <wp:extent cx="5572125" cy="1657350"/>
                <wp:effectExtent l="19050" t="19050" r="47625" b="38100"/>
                <wp:wrapNone/>
                <wp:docPr id="2091214732" name="Rectangle : avec coins rognés en diagonale 2091214732"/>
                <wp:cNvGraphicFramePr/>
                <a:graphic xmlns:a="http://schemas.openxmlformats.org/drawingml/2006/main">
                  <a:graphicData uri="http://schemas.microsoft.com/office/word/2010/wordprocessingShape">
                    <wps:wsp>
                      <wps:cNvSpPr/>
                      <wps:spPr>
                        <a:xfrm>
                          <a:off x="0" y="0"/>
                          <a:ext cx="5572125" cy="1657350"/>
                        </a:xfrm>
                        <a:prstGeom prst="snip2DiagRect">
                          <a:avLst/>
                        </a:prstGeom>
                        <a:solidFill>
                          <a:schemeClr val="accent5">
                            <a:lumMod val="40000"/>
                            <a:lumOff val="60000"/>
                          </a:schemeClr>
                        </a:solidFill>
                        <a:ln w="57150">
                          <a:solidFill>
                            <a:srgbClr val="92D050"/>
                          </a:solidFill>
                        </a:ln>
                      </wps:spPr>
                      <wps:style>
                        <a:lnRef idx="0">
                          <a:scrgbClr r="0" g="0" b="0"/>
                        </a:lnRef>
                        <a:fillRef idx="0">
                          <a:scrgbClr r="0" g="0" b="0"/>
                        </a:fillRef>
                        <a:effectRef idx="0">
                          <a:scrgbClr r="0" g="0" b="0"/>
                        </a:effectRef>
                        <a:fontRef idx="minor">
                          <a:schemeClr val="lt1"/>
                        </a:fontRef>
                      </wps:style>
                      <wps:txbx>
                        <w:txbxContent>
                          <w:p w14:paraId="71EE16DC" w14:textId="01C52FA1" w:rsidR="00E94BC1" w:rsidRPr="009A65FC" w:rsidRDefault="00E94BC1" w:rsidP="008D4556">
                            <w:pPr>
                              <w:jc w:val="center"/>
                              <w:rPr>
                                <w:sz w:val="20"/>
                                <w:szCs w:val="20"/>
                                <w:lang w:val="fr-FR" w:bidi="ar-DZ"/>
                              </w:rPr>
                            </w:pPr>
                            <w:r w:rsidRPr="00C043FF">
                              <w:rPr>
                                <w:rFonts w:ascii="Simplified Arabic" w:hAnsi="Simplified Arabic" w:cs="Simplified Arabic"/>
                                <w:b/>
                                <w:bCs/>
                                <w:color w:val="000000" w:themeColor="text1"/>
                                <w:sz w:val="52"/>
                                <w:szCs w:val="52"/>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الفصل الثاني: دور الطاقة في تشكيل استراتيجية روسيا للبيئة الإقليمية</w:t>
                            </w:r>
                            <w:r w:rsidRPr="00C043FF">
                              <w:rPr>
                                <w:rFonts w:ascii="Simplified Arabic" w:hAnsi="Simplified Arabic" w:cs="Simplified Arabic"/>
                                <w:b/>
                                <w:bCs/>
                                <w:color w:val="000000" w:themeColor="text1"/>
                                <w:sz w:val="52"/>
                                <w:szCs w:val="52"/>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ectangle : avec coins rognés en diagonale 2091214732" o:spid="_x0000_s1034" style="position:absolute;left:0;text-align:left;margin-left:387.55pt;margin-top:9.05pt;width:438.75pt;height:130.5pt;z-index:251668480;visibility:visible;mso-wrap-style:square;mso-wrap-distance-left:9pt;mso-wrap-distance-top:0;mso-wrap-distance-right:9pt;mso-wrap-distance-bottom:0;mso-position-horizontal:right;mso-position-horizontal-relative:margin;mso-position-vertical:absolute;mso-position-vertical-relative:text;v-text-anchor:middle" coordsize="5572125,1657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" adj="-11796480,,5400" path="m,l5295894,r276231,276231l5572125,1657350r,l276231,1657350,,1381119,,xe" fillcolor="#bdd6ee [1304]" strokecolor="#92d050" strokeweight="4.5pt">
                <v:stroke joinstyle="miter"/>
                <v:formulas/>
                <v:path arrowok="t" o:connecttype="custom" o:connectlocs="0,0;5295894,0;5572125,276231;5572125,1657350;5572125,1657350;276231,1657350;0,1381119;0,0" o:connectangles="0,0,0,0,0,0,0,0" textboxrect="0,0,5572125,1657350"/>
                <v:textbox>
                  <w:txbxContent>
                    <w:p w14:paraId="71EE16DC" w14:textId="01C52FA1" w:rsidR="00E94BC1" w:rsidRPr="009A65FC" w:rsidRDefault="00E94BC1" w:rsidP="008D4556">
                      <w:pPr>
                        <w:jc w:val="center"/>
                        <w:rPr>
                          <w:sz w:val="20"/>
                          <w:szCs w:val="20"/>
                          <w:lang w:val="fr-FR" w:bidi="ar-DZ"/>
                        </w:rPr>
                      </w:pPr>
                      <w:r w:rsidRPr="00C043FF">
                        <w:rPr>
                          <w:rFonts w:ascii="Simplified Arabic" w:hAnsi="Simplified Arabic" w:cs="Simplified Arabic"/>
                          <w:b/>
                          <w:bCs/>
                          <w:color w:val="000000" w:themeColor="text1"/>
                          <w:sz w:val="52"/>
                          <w:szCs w:val="52"/>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الفصل الثاني: دور الطاقة في تشكيل استراتيجية روسيا للبيئة الإقليمية</w:t>
                      </w:r>
                      <w:r w:rsidRPr="00C043FF">
                        <w:rPr>
                          <w:rFonts w:ascii="Simplified Arabic" w:hAnsi="Simplified Arabic" w:cs="Simplified Arabic"/>
                          <w:b/>
                          <w:bCs/>
                          <w:color w:val="000000" w:themeColor="text1"/>
                          <w:sz w:val="52"/>
                          <w:szCs w:val="52"/>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w:t>
                      </w:r>
                    </w:p>
                  </w:txbxContent>
                </v:textbox>
                <w10:wrap anchorx="margin"/>
              </v:shape>
            </w:pict>
          </mc:Fallback>
        </mc:AlternateContent>
      </w:r>
    </w:p>
    <w:p w14:paraId="63D3B13E" w14:textId="032FA883"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6E2C32D7"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20B55F8C"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71C4E796"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43A7ADBA"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0213A86E"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475667C8"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7C822E5F"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2F382732"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136BDCB1"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4F74FB0B"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1BA9B6F6"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24DEC9A2"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5E10F058" w14:textId="25F45F26" w:rsidR="008D4556" w:rsidRDefault="00393B22" w:rsidP="008D4556">
      <w:pPr>
        <w:bidi/>
        <w:spacing w:line="360" w:lineRule="auto"/>
        <w:ind w:firstLine="759"/>
        <w:jc w:val="both"/>
        <w:rPr>
          <w:rFonts w:ascii="Arabic Typesetting" w:hAnsi="Arabic Typesetting" w:cs="Arabic Typesetting"/>
          <w:noProof/>
          <w:sz w:val="36"/>
          <w:szCs w:val="36"/>
          <w:lang w:val="fr-FR" w:bidi="ar-DZ"/>
        </w:rPr>
      </w:pPr>
      <w:r>
        <w:rPr>
          <w:rFonts w:ascii="Simplified Arabic" w:hAnsi="Simplified Arabic" w:cs="Simplified Arabic"/>
          <w:noProof/>
          <w:sz w:val="32"/>
          <w:szCs w:val="32"/>
          <w:rtl/>
          <w:lang w:val="fr-FR" w:eastAsia="fr-FR"/>
        </w:rPr>
        <mc:AlternateContent>
          <mc:Choice Requires="wps">
            <w:drawing>
              <wp:anchor distT="0" distB="0" distL="114300" distR="114300" simplePos="0" relativeHeight="251669504" behindDoc="0" locked="0" layoutInCell="1" allowOverlap="1" wp14:anchorId="26F75DDD" wp14:editId="45ADBEB1">
                <wp:simplePos x="0" y="0"/>
                <wp:positionH relativeFrom="margin">
                  <wp:posOffset>426720</wp:posOffset>
                </wp:positionH>
                <wp:positionV relativeFrom="paragraph">
                  <wp:posOffset>257488</wp:posOffset>
                </wp:positionV>
                <wp:extent cx="5162550" cy="5424805"/>
                <wp:effectExtent l="19050" t="19050" r="38100" b="42545"/>
                <wp:wrapNone/>
                <wp:docPr id="224408697" name="Parchemin : horizontal 224408697"/>
                <wp:cNvGraphicFramePr/>
                <a:graphic xmlns:a="http://schemas.openxmlformats.org/drawingml/2006/main">
                  <a:graphicData uri="http://schemas.microsoft.com/office/word/2010/wordprocessingShape">
                    <wps:wsp>
                      <wps:cNvSpPr/>
                      <wps:spPr>
                        <a:xfrm>
                          <a:off x="0" y="0"/>
                          <a:ext cx="5162550" cy="5424805"/>
                        </a:xfrm>
                        <a:prstGeom prst="horizontalScroll">
                          <a:avLst/>
                        </a:prstGeom>
                        <a:solidFill>
                          <a:schemeClr val="accent1">
                            <a:lumMod val="20000"/>
                            <a:lumOff val="80000"/>
                          </a:schemeClr>
                        </a:solidFill>
                        <a:ln w="5715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EA64FE" w14:textId="77777777" w:rsidR="00E94BC1" w:rsidRPr="00940771" w:rsidRDefault="00E94BC1" w:rsidP="008D4556">
                            <w:pPr>
                              <w:bidi/>
                              <w:jc w:val="both"/>
                              <w:rPr>
                                <w:rFonts w:asciiTheme="majorBidi" w:hAnsiTheme="majorBidi" w:cs="Times New Roman"/>
                                <w:b/>
                                <w:bCs/>
                                <w:color w:val="000000" w:themeColor="text1"/>
                                <w:sz w:val="44"/>
                                <w:szCs w:val="44"/>
                              </w:rPr>
                            </w:pPr>
                          </w:p>
                          <w:p w14:paraId="3E040146" w14:textId="77777777" w:rsidR="00E94BC1" w:rsidRDefault="00E94BC1" w:rsidP="00C043FF">
                            <w:pPr>
                              <w:bidi/>
                              <w:jc w:val="both"/>
                              <w:rPr>
                                <w:rFonts w:asciiTheme="majorBidi" w:hAnsiTheme="majorBidi" w:cs="Times New Roman"/>
                                <w:b/>
                                <w:bCs/>
                                <w:color w:val="000000" w:themeColor="text1"/>
                                <w:sz w:val="44"/>
                                <w:szCs w:val="44"/>
                              </w:rPr>
                            </w:pPr>
                            <w:r w:rsidRPr="00C043FF">
                              <w:rPr>
                                <w:rFonts w:asciiTheme="majorBidi" w:hAnsiTheme="majorBidi" w:cs="Times New Roman"/>
                                <w:b/>
                                <w:bCs/>
                                <w:color w:val="000000" w:themeColor="text1"/>
                                <w:sz w:val="44"/>
                                <w:szCs w:val="44"/>
                                <w:rtl/>
                              </w:rPr>
                              <w:t>المبحث الأول: بن</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ة</w:t>
                            </w:r>
                            <w:r w:rsidRPr="00C043FF">
                              <w:rPr>
                                <w:rFonts w:asciiTheme="majorBidi" w:hAnsiTheme="majorBidi" w:cs="Times New Roman"/>
                                <w:b/>
                                <w:bCs/>
                                <w:color w:val="000000" w:themeColor="text1"/>
                                <w:sz w:val="44"/>
                                <w:szCs w:val="44"/>
                                <w:rtl/>
                              </w:rPr>
                              <w:t xml:space="preserve"> ومسار الاستراتيجية الطاقوية الروسية تجاه فضاءات الجوار الإقليمي </w:t>
                            </w:r>
                          </w:p>
                          <w:p w14:paraId="4B892D54" w14:textId="77777777" w:rsidR="00E94BC1" w:rsidRDefault="00E94BC1" w:rsidP="00C043FF">
                            <w:pPr>
                              <w:bidi/>
                              <w:jc w:val="both"/>
                              <w:rPr>
                                <w:rFonts w:asciiTheme="majorBidi" w:hAnsiTheme="majorBidi" w:cs="Times New Roman"/>
                                <w:b/>
                                <w:bCs/>
                                <w:color w:val="000000" w:themeColor="text1"/>
                                <w:sz w:val="44"/>
                                <w:szCs w:val="44"/>
                              </w:rPr>
                            </w:pPr>
                            <w:r w:rsidRPr="00C043FF">
                              <w:rPr>
                                <w:rFonts w:asciiTheme="majorBidi" w:hAnsiTheme="majorBidi" w:cs="Times New Roman"/>
                                <w:b/>
                                <w:bCs/>
                                <w:color w:val="000000" w:themeColor="text1"/>
                                <w:sz w:val="44"/>
                                <w:szCs w:val="44"/>
                                <w:rtl/>
                              </w:rPr>
                              <w:t>المبحث الثاني: مكانة الطاقة في الترت</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بات</w:t>
                            </w:r>
                            <w:r w:rsidRPr="00C043FF">
                              <w:rPr>
                                <w:rFonts w:asciiTheme="majorBidi" w:hAnsiTheme="majorBidi" w:cs="Times New Roman"/>
                                <w:b/>
                                <w:bCs/>
                                <w:color w:val="000000" w:themeColor="text1"/>
                                <w:sz w:val="44"/>
                                <w:szCs w:val="44"/>
                                <w:rtl/>
                              </w:rPr>
                              <w:t xml:space="preserve"> المؤسسات</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ة</w:t>
                            </w:r>
                            <w:r w:rsidRPr="00C043FF">
                              <w:rPr>
                                <w:rFonts w:asciiTheme="majorBidi" w:hAnsiTheme="majorBidi" w:cs="Times New Roman"/>
                                <w:b/>
                                <w:bCs/>
                                <w:color w:val="000000" w:themeColor="text1"/>
                                <w:sz w:val="44"/>
                                <w:szCs w:val="44"/>
                                <w:rtl/>
                              </w:rPr>
                              <w:t xml:space="preserve"> لروس</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ا</w:t>
                            </w:r>
                            <w:r w:rsidRPr="00C043FF">
                              <w:rPr>
                                <w:rFonts w:asciiTheme="majorBidi" w:hAnsiTheme="majorBidi" w:cs="Times New Roman"/>
                                <w:b/>
                                <w:bCs/>
                                <w:color w:val="000000" w:themeColor="text1"/>
                                <w:sz w:val="44"/>
                                <w:szCs w:val="44"/>
                                <w:rtl/>
                              </w:rPr>
                              <w:t xml:space="preserve"> تجاه فضاءات الجوار الإقل</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مي</w:t>
                            </w:r>
                            <w:r w:rsidRPr="00C043FF">
                              <w:rPr>
                                <w:rFonts w:asciiTheme="majorBidi" w:hAnsiTheme="majorBidi" w:cs="Times New Roman"/>
                                <w:b/>
                                <w:bCs/>
                                <w:color w:val="000000" w:themeColor="text1"/>
                                <w:sz w:val="44"/>
                                <w:szCs w:val="44"/>
                                <w:rtl/>
                              </w:rPr>
                              <w:t xml:space="preserve"> </w:t>
                            </w:r>
                          </w:p>
                          <w:p w14:paraId="3829C5F7" w14:textId="3AB1A163" w:rsidR="00E94BC1" w:rsidRPr="00940771" w:rsidRDefault="00E94BC1" w:rsidP="00C043FF">
                            <w:pPr>
                              <w:bidi/>
                              <w:jc w:val="both"/>
                              <w:rPr>
                                <w:sz w:val="44"/>
                                <w:szCs w:val="44"/>
                              </w:rPr>
                            </w:pPr>
                            <w:r w:rsidRPr="00C043FF">
                              <w:rPr>
                                <w:rFonts w:asciiTheme="majorBidi" w:hAnsiTheme="majorBidi" w:cs="Times New Roman"/>
                                <w:b/>
                                <w:bCs/>
                                <w:color w:val="000000" w:themeColor="text1"/>
                                <w:sz w:val="44"/>
                                <w:szCs w:val="44"/>
                                <w:rtl/>
                              </w:rPr>
                              <w:t>المبحث الثالث: تحد</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ات</w:t>
                            </w:r>
                            <w:r w:rsidRPr="00C043FF">
                              <w:rPr>
                                <w:rFonts w:asciiTheme="majorBidi" w:hAnsiTheme="majorBidi" w:cs="Times New Roman"/>
                                <w:b/>
                                <w:bCs/>
                                <w:color w:val="000000" w:themeColor="text1"/>
                                <w:sz w:val="44"/>
                                <w:szCs w:val="44"/>
                                <w:rtl/>
                              </w:rPr>
                              <w:t xml:space="preserve"> الإسترات</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ج</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ة</w:t>
                            </w:r>
                            <w:r w:rsidRPr="00C043FF">
                              <w:rPr>
                                <w:rFonts w:asciiTheme="majorBidi" w:hAnsiTheme="majorBidi" w:cs="Times New Roman"/>
                                <w:b/>
                                <w:bCs/>
                                <w:color w:val="000000" w:themeColor="text1"/>
                                <w:sz w:val="44"/>
                                <w:szCs w:val="44"/>
                                <w:rtl/>
                              </w:rPr>
                              <w:t xml:space="preserve"> الروس</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ة</w:t>
                            </w:r>
                            <w:r w:rsidRPr="00C043FF">
                              <w:rPr>
                                <w:rFonts w:asciiTheme="majorBidi" w:hAnsiTheme="majorBidi" w:cs="Times New Roman"/>
                                <w:b/>
                                <w:bCs/>
                                <w:color w:val="000000" w:themeColor="text1"/>
                                <w:sz w:val="44"/>
                                <w:szCs w:val="44"/>
                                <w:rtl/>
                              </w:rPr>
                              <w:t xml:space="preserve"> ضمن ب</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ئتها</w:t>
                            </w:r>
                            <w:r w:rsidRPr="00C043FF">
                              <w:rPr>
                                <w:rFonts w:asciiTheme="majorBidi" w:hAnsiTheme="majorBidi" w:cs="Times New Roman"/>
                                <w:b/>
                                <w:bCs/>
                                <w:color w:val="000000" w:themeColor="text1"/>
                                <w:sz w:val="44"/>
                                <w:szCs w:val="44"/>
                                <w:rtl/>
                              </w:rPr>
                              <w:t xml:space="preserve"> الإقل</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م</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ة</w:t>
                            </w:r>
                            <w:r w:rsidRPr="00C043FF">
                              <w:rPr>
                                <w:rFonts w:asciiTheme="majorBidi" w:hAnsiTheme="majorBidi" w:cs="Times New Roman"/>
                                <w:b/>
                                <w:bCs/>
                                <w:color w:val="000000" w:themeColor="text1"/>
                                <w:sz w:val="44"/>
                                <w:szCs w:val="44"/>
                                <w:rtl/>
                              </w:rPr>
                              <w:t xml:space="preserve"> ب</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ن</w:t>
                            </w:r>
                            <w:r w:rsidRPr="00C043FF">
                              <w:rPr>
                                <w:rFonts w:asciiTheme="majorBidi" w:hAnsiTheme="majorBidi" w:cs="Times New Roman"/>
                                <w:b/>
                                <w:bCs/>
                                <w:color w:val="000000" w:themeColor="text1"/>
                                <w:sz w:val="44"/>
                                <w:szCs w:val="44"/>
                                <w:rtl/>
                              </w:rPr>
                              <w:t xml:space="preserve"> الارتهان الإقل</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مي</w:t>
                            </w:r>
                            <w:r w:rsidRPr="00C043FF">
                              <w:rPr>
                                <w:rFonts w:asciiTheme="majorBidi" w:hAnsiTheme="majorBidi" w:cs="Times New Roman"/>
                                <w:b/>
                                <w:bCs/>
                                <w:color w:val="000000" w:themeColor="text1"/>
                                <w:sz w:val="44"/>
                                <w:szCs w:val="44"/>
                                <w:rtl/>
                              </w:rPr>
                              <w:t xml:space="preserve"> </w:t>
                            </w:r>
                            <w:r w:rsidRPr="00C043FF">
                              <w:rPr>
                                <w:rFonts w:asciiTheme="majorBidi" w:hAnsiTheme="majorBidi" w:cs="Times New Roman" w:hint="eastAsia"/>
                                <w:b/>
                                <w:bCs/>
                                <w:color w:val="000000" w:themeColor="text1"/>
                                <w:sz w:val="44"/>
                                <w:szCs w:val="44"/>
                                <w:rtl/>
                              </w:rPr>
                              <w:t>والتوسع</w:t>
                            </w:r>
                            <w:r w:rsidRPr="00C043FF">
                              <w:rPr>
                                <w:rFonts w:asciiTheme="majorBidi" w:hAnsiTheme="majorBidi" w:cs="Times New Roman"/>
                                <w:b/>
                                <w:bCs/>
                                <w:color w:val="000000" w:themeColor="text1"/>
                                <w:sz w:val="44"/>
                                <w:szCs w:val="44"/>
                                <w:rtl/>
                              </w:rPr>
                              <w:t xml:space="preserve"> الدولي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chemin : horizontal 224408697" o:spid="_x0000_s1035" type="#_x0000_t98" style="position:absolute;left:0;text-align:left;margin-left:33.6pt;margin-top:20.25pt;width:406.5pt;height:427.1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" fillcolor="#d9e2f3 [660]" strokecolor="#92d050" strokeweight="4.5pt">
                <v:stroke joinstyle="miter"/>
                <v:textbox>
                  <w:txbxContent>
                    <w:p w14:paraId="70EA64FE" w14:textId="77777777" w:rsidR="00E94BC1" w:rsidRPr="00940771" w:rsidRDefault="00E94BC1" w:rsidP="008D4556">
                      <w:pPr>
                        <w:bidi/>
                        <w:jc w:val="both"/>
                        <w:rPr>
                          <w:rFonts w:asciiTheme="majorBidi" w:hAnsiTheme="majorBidi" w:cs="Times New Roman"/>
                          <w:b/>
                          <w:bCs/>
                          <w:color w:val="000000" w:themeColor="text1"/>
                          <w:sz w:val="44"/>
                          <w:szCs w:val="44"/>
                        </w:rPr>
                      </w:pPr>
                    </w:p>
                    <w:p w14:paraId="3E040146" w14:textId="77777777" w:rsidR="00E94BC1" w:rsidRDefault="00E94BC1" w:rsidP="00C043FF">
                      <w:pPr>
                        <w:bidi/>
                        <w:jc w:val="both"/>
                        <w:rPr>
                          <w:rFonts w:asciiTheme="majorBidi" w:hAnsiTheme="majorBidi" w:cs="Times New Roman"/>
                          <w:b/>
                          <w:bCs/>
                          <w:color w:val="000000" w:themeColor="text1"/>
                          <w:sz w:val="44"/>
                          <w:szCs w:val="44"/>
                        </w:rPr>
                      </w:pPr>
                      <w:r w:rsidRPr="00C043FF">
                        <w:rPr>
                          <w:rFonts w:asciiTheme="majorBidi" w:hAnsiTheme="majorBidi" w:cs="Times New Roman"/>
                          <w:b/>
                          <w:bCs/>
                          <w:color w:val="000000" w:themeColor="text1"/>
                          <w:sz w:val="44"/>
                          <w:szCs w:val="44"/>
                          <w:rtl/>
                        </w:rPr>
                        <w:t>المبحث الأول: بن</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ة</w:t>
                      </w:r>
                      <w:r w:rsidRPr="00C043FF">
                        <w:rPr>
                          <w:rFonts w:asciiTheme="majorBidi" w:hAnsiTheme="majorBidi" w:cs="Times New Roman"/>
                          <w:b/>
                          <w:bCs/>
                          <w:color w:val="000000" w:themeColor="text1"/>
                          <w:sz w:val="44"/>
                          <w:szCs w:val="44"/>
                          <w:rtl/>
                        </w:rPr>
                        <w:t xml:space="preserve"> ومسار الاستراتيجية الطاقوية الروسية تجاه فضاءات الجوار الإقليمي </w:t>
                      </w:r>
                    </w:p>
                    <w:p w14:paraId="4B892D54" w14:textId="77777777" w:rsidR="00E94BC1" w:rsidRDefault="00E94BC1" w:rsidP="00C043FF">
                      <w:pPr>
                        <w:bidi/>
                        <w:jc w:val="both"/>
                        <w:rPr>
                          <w:rFonts w:asciiTheme="majorBidi" w:hAnsiTheme="majorBidi" w:cs="Times New Roman"/>
                          <w:b/>
                          <w:bCs/>
                          <w:color w:val="000000" w:themeColor="text1"/>
                          <w:sz w:val="44"/>
                          <w:szCs w:val="44"/>
                        </w:rPr>
                      </w:pPr>
                      <w:r w:rsidRPr="00C043FF">
                        <w:rPr>
                          <w:rFonts w:asciiTheme="majorBidi" w:hAnsiTheme="majorBidi" w:cs="Times New Roman"/>
                          <w:b/>
                          <w:bCs/>
                          <w:color w:val="000000" w:themeColor="text1"/>
                          <w:sz w:val="44"/>
                          <w:szCs w:val="44"/>
                          <w:rtl/>
                        </w:rPr>
                        <w:t>المبحث الثاني: مكانة الطاقة في الترت</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بات</w:t>
                      </w:r>
                      <w:r w:rsidRPr="00C043FF">
                        <w:rPr>
                          <w:rFonts w:asciiTheme="majorBidi" w:hAnsiTheme="majorBidi" w:cs="Times New Roman"/>
                          <w:b/>
                          <w:bCs/>
                          <w:color w:val="000000" w:themeColor="text1"/>
                          <w:sz w:val="44"/>
                          <w:szCs w:val="44"/>
                          <w:rtl/>
                        </w:rPr>
                        <w:t xml:space="preserve"> المؤسسات</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ة</w:t>
                      </w:r>
                      <w:r w:rsidRPr="00C043FF">
                        <w:rPr>
                          <w:rFonts w:asciiTheme="majorBidi" w:hAnsiTheme="majorBidi" w:cs="Times New Roman"/>
                          <w:b/>
                          <w:bCs/>
                          <w:color w:val="000000" w:themeColor="text1"/>
                          <w:sz w:val="44"/>
                          <w:szCs w:val="44"/>
                          <w:rtl/>
                        </w:rPr>
                        <w:t xml:space="preserve"> لروس</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ا</w:t>
                      </w:r>
                      <w:r w:rsidRPr="00C043FF">
                        <w:rPr>
                          <w:rFonts w:asciiTheme="majorBidi" w:hAnsiTheme="majorBidi" w:cs="Times New Roman"/>
                          <w:b/>
                          <w:bCs/>
                          <w:color w:val="000000" w:themeColor="text1"/>
                          <w:sz w:val="44"/>
                          <w:szCs w:val="44"/>
                          <w:rtl/>
                        </w:rPr>
                        <w:t xml:space="preserve"> تجاه فضاءات الجوار الإقل</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مي</w:t>
                      </w:r>
                      <w:r w:rsidRPr="00C043FF">
                        <w:rPr>
                          <w:rFonts w:asciiTheme="majorBidi" w:hAnsiTheme="majorBidi" w:cs="Times New Roman"/>
                          <w:b/>
                          <w:bCs/>
                          <w:color w:val="000000" w:themeColor="text1"/>
                          <w:sz w:val="44"/>
                          <w:szCs w:val="44"/>
                          <w:rtl/>
                        </w:rPr>
                        <w:t xml:space="preserve"> </w:t>
                      </w:r>
                    </w:p>
                    <w:p w14:paraId="3829C5F7" w14:textId="3AB1A163" w:rsidR="00E94BC1" w:rsidRPr="00940771" w:rsidRDefault="00E94BC1" w:rsidP="00C043FF">
                      <w:pPr>
                        <w:bidi/>
                        <w:jc w:val="both"/>
                        <w:rPr>
                          <w:sz w:val="44"/>
                          <w:szCs w:val="44"/>
                        </w:rPr>
                      </w:pPr>
                      <w:r w:rsidRPr="00C043FF">
                        <w:rPr>
                          <w:rFonts w:asciiTheme="majorBidi" w:hAnsiTheme="majorBidi" w:cs="Times New Roman"/>
                          <w:b/>
                          <w:bCs/>
                          <w:color w:val="000000" w:themeColor="text1"/>
                          <w:sz w:val="44"/>
                          <w:szCs w:val="44"/>
                          <w:rtl/>
                        </w:rPr>
                        <w:t>المبحث الثالث: تحد</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ات</w:t>
                      </w:r>
                      <w:r w:rsidRPr="00C043FF">
                        <w:rPr>
                          <w:rFonts w:asciiTheme="majorBidi" w:hAnsiTheme="majorBidi" w:cs="Times New Roman"/>
                          <w:b/>
                          <w:bCs/>
                          <w:color w:val="000000" w:themeColor="text1"/>
                          <w:sz w:val="44"/>
                          <w:szCs w:val="44"/>
                          <w:rtl/>
                        </w:rPr>
                        <w:t xml:space="preserve"> الإسترات</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ج</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ة</w:t>
                      </w:r>
                      <w:r w:rsidRPr="00C043FF">
                        <w:rPr>
                          <w:rFonts w:asciiTheme="majorBidi" w:hAnsiTheme="majorBidi" w:cs="Times New Roman"/>
                          <w:b/>
                          <w:bCs/>
                          <w:color w:val="000000" w:themeColor="text1"/>
                          <w:sz w:val="44"/>
                          <w:szCs w:val="44"/>
                          <w:rtl/>
                        </w:rPr>
                        <w:t xml:space="preserve"> الروس</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ة</w:t>
                      </w:r>
                      <w:r w:rsidRPr="00C043FF">
                        <w:rPr>
                          <w:rFonts w:asciiTheme="majorBidi" w:hAnsiTheme="majorBidi" w:cs="Times New Roman"/>
                          <w:b/>
                          <w:bCs/>
                          <w:color w:val="000000" w:themeColor="text1"/>
                          <w:sz w:val="44"/>
                          <w:szCs w:val="44"/>
                          <w:rtl/>
                        </w:rPr>
                        <w:t xml:space="preserve"> ضمن ب</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ئتها</w:t>
                      </w:r>
                      <w:r w:rsidRPr="00C043FF">
                        <w:rPr>
                          <w:rFonts w:asciiTheme="majorBidi" w:hAnsiTheme="majorBidi" w:cs="Times New Roman"/>
                          <w:b/>
                          <w:bCs/>
                          <w:color w:val="000000" w:themeColor="text1"/>
                          <w:sz w:val="44"/>
                          <w:szCs w:val="44"/>
                          <w:rtl/>
                        </w:rPr>
                        <w:t xml:space="preserve"> الإقل</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م</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ة</w:t>
                      </w:r>
                      <w:r w:rsidRPr="00C043FF">
                        <w:rPr>
                          <w:rFonts w:asciiTheme="majorBidi" w:hAnsiTheme="majorBidi" w:cs="Times New Roman"/>
                          <w:b/>
                          <w:bCs/>
                          <w:color w:val="000000" w:themeColor="text1"/>
                          <w:sz w:val="44"/>
                          <w:szCs w:val="44"/>
                          <w:rtl/>
                        </w:rPr>
                        <w:t xml:space="preserve"> ب</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ن</w:t>
                      </w:r>
                      <w:r w:rsidRPr="00C043FF">
                        <w:rPr>
                          <w:rFonts w:asciiTheme="majorBidi" w:hAnsiTheme="majorBidi" w:cs="Times New Roman"/>
                          <w:b/>
                          <w:bCs/>
                          <w:color w:val="000000" w:themeColor="text1"/>
                          <w:sz w:val="44"/>
                          <w:szCs w:val="44"/>
                          <w:rtl/>
                        </w:rPr>
                        <w:t xml:space="preserve"> الارتهان الإقل</w:t>
                      </w:r>
                      <w:r w:rsidRPr="00C043FF">
                        <w:rPr>
                          <w:rFonts w:asciiTheme="majorBidi" w:hAnsiTheme="majorBidi" w:cs="Times New Roman" w:hint="cs"/>
                          <w:b/>
                          <w:bCs/>
                          <w:color w:val="000000" w:themeColor="text1"/>
                          <w:sz w:val="44"/>
                          <w:szCs w:val="44"/>
                          <w:rtl/>
                        </w:rPr>
                        <w:t>ی</w:t>
                      </w:r>
                      <w:r w:rsidRPr="00C043FF">
                        <w:rPr>
                          <w:rFonts w:asciiTheme="majorBidi" w:hAnsiTheme="majorBidi" w:cs="Times New Roman" w:hint="eastAsia"/>
                          <w:b/>
                          <w:bCs/>
                          <w:color w:val="000000" w:themeColor="text1"/>
                          <w:sz w:val="44"/>
                          <w:szCs w:val="44"/>
                          <w:rtl/>
                        </w:rPr>
                        <w:t>مي</w:t>
                      </w:r>
                      <w:r w:rsidRPr="00C043FF">
                        <w:rPr>
                          <w:rFonts w:asciiTheme="majorBidi" w:hAnsiTheme="majorBidi" w:cs="Times New Roman"/>
                          <w:b/>
                          <w:bCs/>
                          <w:color w:val="000000" w:themeColor="text1"/>
                          <w:sz w:val="44"/>
                          <w:szCs w:val="44"/>
                          <w:rtl/>
                        </w:rPr>
                        <w:t xml:space="preserve"> </w:t>
                      </w:r>
                      <w:r w:rsidRPr="00C043FF">
                        <w:rPr>
                          <w:rFonts w:asciiTheme="majorBidi" w:hAnsiTheme="majorBidi" w:cs="Times New Roman" w:hint="eastAsia"/>
                          <w:b/>
                          <w:bCs/>
                          <w:color w:val="000000" w:themeColor="text1"/>
                          <w:sz w:val="44"/>
                          <w:szCs w:val="44"/>
                          <w:rtl/>
                        </w:rPr>
                        <w:t>والتوسع</w:t>
                      </w:r>
                      <w:r w:rsidRPr="00C043FF">
                        <w:rPr>
                          <w:rFonts w:asciiTheme="majorBidi" w:hAnsiTheme="majorBidi" w:cs="Times New Roman"/>
                          <w:b/>
                          <w:bCs/>
                          <w:color w:val="000000" w:themeColor="text1"/>
                          <w:sz w:val="44"/>
                          <w:szCs w:val="44"/>
                          <w:rtl/>
                        </w:rPr>
                        <w:t xml:space="preserve"> الدولي</w:t>
                      </w:r>
                    </w:p>
                  </w:txbxContent>
                </v:textbox>
                <w10:wrap anchorx="margin"/>
              </v:shape>
            </w:pict>
          </mc:Fallback>
        </mc:AlternateContent>
      </w:r>
    </w:p>
    <w:p w14:paraId="794EE131" w14:textId="5A0FA9DD"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4D0BC176"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26581740"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10036F7E"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14B135A3"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1A84BF82" w14:textId="77777777" w:rsidR="008D45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11CF6DB8" w14:textId="77777777" w:rsidR="008D4556" w:rsidRPr="00230856" w:rsidRDefault="008D4556" w:rsidP="008D4556">
      <w:pPr>
        <w:bidi/>
        <w:spacing w:line="360" w:lineRule="auto"/>
        <w:ind w:firstLine="759"/>
        <w:jc w:val="both"/>
        <w:rPr>
          <w:rFonts w:ascii="Arabic Typesetting" w:hAnsi="Arabic Typesetting" w:cs="Arabic Typesetting"/>
          <w:noProof/>
          <w:sz w:val="36"/>
          <w:szCs w:val="36"/>
          <w:lang w:val="fr-FR" w:bidi="ar-DZ"/>
        </w:rPr>
      </w:pPr>
    </w:p>
    <w:p w14:paraId="5F287D0F" w14:textId="60F457E3" w:rsidR="002A5955" w:rsidRDefault="002A5955" w:rsidP="002A5955">
      <w:pPr>
        <w:bidi/>
        <w:rPr>
          <w:noProof/>
          <w:lang w:val="fr-FR" w:bidi="ar-DZ"/>
        </w:rPr>
      </w:pPr>
    </w:p>
    <w:p w14:paraId="2B0C6014" w14:textId="77777777" w:rsidR="00940771" w:rsidRDefault="00940771" w:rsidP="00940771">
      <w:pPr>
        <w:bidi/>
        <w:rPr>
          <w:noProof/>
          <w:lang w:val="fr-FR" w:bidi="ar-DZ"/>
        </w:rPr>
      </w:pPr>
    </w:p>
    <w:p w14:paraId="56AC2B7F" w14:textId="77777777" w:rsidR="00940771" w:rsidRDefault="00940771" w:rsidP="00940771">
      <w:pPr>
        <w:bidi/>
        <w:rPr>
          <w:noProof/>
          <w:lang w:val="fr-FR" w:bidi="ar-DZ"/>
        </w:rPr>
      </w:pPr>
    </w:p>
    <w:p w14:paraId="6F1F883B" w14:textId="77777777" w:rsidR="00940771" w:rsidRDefault="00940771" w:rsidP="00940771">
      <w:pPr>
        <w:bidi/>
        <w:rPr>
          <w:noProof/>
          <w:lang w:val="fr-FR" w:bidi="ar-DZ"/>
        </w:rPr>
      </w:pPr>
    </w:p>
    <w:p w14:paraId="2DDAB0F7" w14:textId="77777777" w:rsidR="00940771" w:rsidRDefault="00940771" w:rsidP="00940771">
      <w:pPr>
        <w:bidi/>
        <w:rPr>
          <w:noProof/>
          <w:lang w:val="fr-FR" w:bidi="ar-DZ"/>
        </w:rPr>
      </w:pPr>
    </w:p>
    <w:p w14:paraId="2592E428" w14:textId="5A69ABCA" w:rsidR="008D4556" w:rsidRDefault="008D4556">
      <w:pPr>
        <w:rPr>
          <w:noProof/>
          <w:rtl/>
          <w:lang w:val="fr-FR" w:bidi="ar-DZ"/>
        </w:rPr>
      </w:pPr>
      <w:r>
        <w:rPr>
          <w:noProof/>
          <w:rtl/>
          <w:lang w:val="fr-FR" w:bidi="ar-DZ"/>
        </w:rPr>
        <w:br w:type="page"/>
      </w:r>
    </w:p>
    <w:p w14:paraId="75E05EC1" w14:textId="77777777" w:rsidR="008D4556" w:rsidRDefault="008D4556" w:rsidP="00940771">
      <w:pPr>
        <w:bidi/>
        <w:rPr>
          <w:noProof/>
          <w:rtl/>
          <w:lang w:val="fr-FR" w:bidi="ar-DZ"/>
        </w:rPr>
        <w:sectPr w:rsidR="008D4556" w:rsidSect="00C51035">
          <w:headerReference w:type="default" r:id="rId20"/>
          <w:footerReference w:type="default" r:id="rId21"/>
          <w:footnotePr>
            <w:numRestart w:val="eachPage"/>
          </w:footnotePr>
          <w:type w:val="continuous"/>
          <w:pgSz w:w="12240" w:h="15840"/>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pgNumType w:start="1"/>
          <w:cols w:space="708"/>
          <w:docGrid w:linePitch="360"/>
        </w:sectPr>
      </w:pPr>
    </w:p>
    <w:p w14:paraId="74D3475F" w14:textId="0A730E16" w:rsidR="00A303B4" w:rsidRDefault="00A303B4" w:rsidP="00EB5A4B">
      <w:pPr>
        <w:pStyle w:val="Titre1"/>
      </w:pPr>
      <w:bookmarkStart w:id="49" w:name="_Toc168249237"/>
      <w:r w:rsidRPr="00216970">
        <w:rPr>
          <w:rtl/>
        </w:rPr>
        <w:t xml:space="preserve">الفصل </w:t>
      </w:r>
      <w:r>
        <w:rPr>
          <w:rFonts w:hint="cs"/>
          <w:rtl/>
        </w:rPr>
        <w:t>الثاني</w:t>
      </w:r>
      <w:r w:rsidRPr="00216970">
        <w:rPr>
          <w:rtl/>
        </w:rPr>
        <w:t xml:space="preserve">: </w:t>
      </w:r>
      <w:r w:rsidR="00C043FF" w:rsidRPr="00C043FF">
        <w:rPr>
          <w:rtl/>
        </w:rPr>
        <w:t>دور الطاقة في تشكيل استراتيجية روسيا للبيئة الإقليمية.</w:t>
      </w:r>
      <w:bookmarkEnd w:id="49"/>
    </w:p>
    <w:p w14:paraId="5563BA21" w14:textId="77777777" w:rsidR="00C043FF" w:rsidRP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إن تحديد دور الطاقة في تشكيل استراتيجية روسيا للبيئة الإقليمية يتطلب فهمًا عميقًا للتاريخ الطويل والتطورات الحديثة في القطاع الطاقوي الروسي، فضلاً عن التأثيرات الجيوسياسية والاقتصادية والبيئية. بدايةً، يجب التنويه إلى أن روسيا تمتلك إمكانيات طاقوية هائلة، حيث تعتبر من أكبر منتجي النفط والغاز الطبيعي في العالم</w:t>
      </w:r>
      <w:r w:rsidRPr="00C043FF">
        <w:rPr>
          <w:rFonts w:ascii="Arabic Typesetting" w:hAnsi="Arabic Typesetting" w:cs="Arabic Typesetting"/>
          <w:noProof/>
          <w:sz w:val="36"/>
          <w:szCs w:val="36"/>
          <w:lang w:bidi="ar-DZ"/>
        </w:rPr>
        <w:t>.</w:t>
      </w:r>
    </w:p>
    <w:p w14:paraId="6DE8719B" w14:textId="77777777" w:rsidR="00C043FF" w:rsidRP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واستراتيجية روسيا في هذا الصدد تعتمد على استغلال هذه الموارد الطبيعية الضخمة لتحقيق أهدافها السياسية والاقتصادية. فمن خلال تصدير النفط والغاز، تستطيع روسيا تعزيز نفوذها الإقليمي والدولي، كما تعتبر الطاقة أحد أبرز عناصر القوة الناعمة لروسيا في العالم</w:t>
      </w:r>
      <w:r w:rsidRPr="00C043FF">
        <w:rPr>
          <w:rFonts w:ascii="Arabic Typesetting" w:hAnsi="Arabic Typesetting" w:cs="Arabic Typesetting"/>
          <w:noProof/>
          <w:sz w:val="36"/>
          <w:szCs w:val="36"/>
          <w:lang w:bidi="ar-DZ"/>
        </w:rPr>
        <w:t>.</w:t>
      </w:r>
    </w:p>
    <w:p w14:paraId="095B3D8D" w14:textId="77777777" w:rsidR="00C043FF" w:rsidRP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ومع ذلك، تواجه روسيا تحديات بيئية جادة نتيجة لاعتمادها بشكل رئيسي على الوقود الأحفوري. فالتنقيب والإنتاج النفطي والغازي يشكلان تهديدًا للبيئة، وقد تؤثر سلبًا على النظم البيئية والصحة العامة. لذا، فإن تحديات الحفاظ على البيئة والاهتمام بتطوير مصادر الطاقة البديلة تعد من أبرز التحديات التي تواجهها استراتيجية الطاقة الروسية</w:t>
      </w:r>
      <w:r w:rsidRPr="00C043FF">
        <w:rPr>
          <w:rFonts w:ascii="Arabic Typesetting" w:hAnsi="Arabic Typesetting" w:cs="Arabic Typesetting"/>
          <w:noProof/>
          <w:sz w:val="36"/>
          <w:szCs w:val="36"/>
          <w:lang w:bidi="ar-DZ"/>
        </w:rPr>
        <w:t>.</w:t>
      </w:r>
    </w:p>
    <w:p w14:paraId="77E4FDD7" w14:textId="3C886286" w:rsidR="00C043FF" w:rsidRDefault="00C043FF" w:rsidP="00C043FF">
      <w:pPr>
        <w:bidi/>
        <w:spacing w:line="360" w:lineRule="auto"/>
        <w:ind w:firstLine="759"/>
        <w:jc w:val="both"/>
        <w:rPr>
          <w:rFonts w:ascii="Arabic Typesetting" w:hAnsi="Arabic Typesetting" w:cs="Arabic Typesetting"/>
          <w:noProof/>
          <w:sz w:val="36"/>
          <w:szCs w:val="36"/>
          <w:rtl/>
          <w:lang w:bidi="ar-DZ"/>
        </w:rPr>
      </w:pPr>
      <w:r w:rsidRPr="00C043FF">
        <w:rPr>
          <w:rFonts w:ascii="Arabic Typesetting" w:hAnsi="Arabic Typesetting" w:cs="Arabic Typesetting"/>
          <w:noProof/>
          <w:sz w:val="36"/>
          <w:szCs w:val="36"/>
          <w:rtl/>
          <w:lang w:bidi="ar-DZ"/>
        </w:rPr>
        <w:t>بالتالي، يمكن القول إن دور الطاقة في تشكيل استراتيجية روسيا للبيئة الإقليمية يجسد توازنًا هشًا بين استغلال الموارد الطاقوية الهائلة والحفاظ على البيئة والنظم الإيكولوجية</w:t>
      </w:r>
      <w:r w:rsidRPr="00C043FF">
        <w:rPr>
          <w:rFonts w:ascii="Arabic Typesetting" w:hAnsi="Arabic Typesetting" w:cs="Arabic Typesetting"/>
          <w:noProof/>
          <w:sz w:val="36"/>
          <w:szCs w:val="36"/>
          <w:lang w:bidi="ar-DZ"/>
        </w:rPr>
        <w:t>.</w:t>
      </w:r>
    </w:p>
    <w:p w14:paraId="5774931A" w14:textId="04C0EA31" w:rsidR="00C043FF" w:rsidRDefault="00C043FF" w:rsidP="00C043FF">
      <w:pPr>
        <w:bidi/>
        <w:spacing w:line="360" w:lineRule="auto"/>
        <w:ind w:firstLine="759"/>
        <w:jc w:val="both"/>
        <w:rPr>
          <w:rFonts w:ascii="Arabic Typesetting" w:hAnsi="Arabic Typesetting" w:cs="Arabic Typesetting"/>
          <w:noProof/>
          <w:sz w:val="36"/>
          <w:szCs w:val="36"/>
          <w:lang w:val="fr-FR" w:bidi="ar-DZ"/>
        </w:rPr>
      </w:pPr>
      <w:r>
        <w:rPr>
          <w:rFonts w:ascii="Arabic Typesetting" w:hAnsi="Arabic Typesetting" w:cs="Arabic Typesetting"/>
          <w:noProof/>
          <w:sz w:val="36"/>
          <w:szCs w:val="36"/>
          <w:rtl/>
          <w:lang w:bidi="ar-DZ"/>
        </w:rPr>
        <w:t xml:space="preserve">وفي هذا </w:t>
      </w:r>
      <w:r w:rsidRPr="00124434">
        <w:rPr>
          <w:rFonts w:ascii="Arabic Typesetting" w:hAnsi="Arabic Typesetting" w:cs="Arabic Typesetting"/>
          <w:noProof/>
          <w:sz w:val="36"/>
          <w:szCs w:val="36"/>
          <w:rtl/>
          <w:lang w:bidi="ar-DZ"/>
        </w:rPr>
        <w:t xml:space="preserve">الفصل </w:t>
      </w:r>
      <w:r>
        <w:rPr>
          <w:rFonts w:ascii="Arabic Typesetting" w:hAnsi="Arabic Typesetting" w:cs="Arabic Typesetting"/>
          <w:noProof/>
          <w:sz w:val="36"/>
          <w:szCs w:val="36"/>
          <w:rtl/>
          <w:lang w:bidi="ar-DZ"/>
        </w:rPr>
        <w:t>سنتطرق على:</w:t>
      </w:r>
    </w:p>
    <w:p w14:paraId="1B0B456E" w14:textId="7F93B8F9" w:rsidR="00C043FF" w:rsidRDefault="00C043FF" w:rsidP="00C043FF">
      <w:pPr>
        <w:pStyle w:val="Paragraphedeliste"/>
        <w:numPr>
          <w:ilvl w:val="0"/>
          <w:numId w:val="1"/>
        </w:numPr>
        <w:bidi/>
        <w:spacing w:line="360" w:lineRule="auto"/>
        <w:jc w:val="both"/>
        <w:rPr>
          <w:rFonts w:ascii="Arabic Typesetting" w:hAnsi="Arabic Typesetting" w:cs="Arabic Typesetting"/>
          <w:noProof/>
          <w:sz w:val="36"/>
          <w:szCs w:val="36"/>
          <w:lang w:val="fr-FR" w:bidi="ar-DZ"/>
        </w:rPr>
      </w:pPr>
      <w:r w:rsidRPr="00C043FF">
        <w:rPr>
          <w:rFonts w:ascii="Arabic Typesetting" w:hAnsi="Arabic Typesetting" w:cs="Arabic Typesetting"/>
          <w:noProof/>
          <w:sz w:val="36"/>
          <w:szCs w:val="36"/>
          <w:rtl/>
          <w:lang w:val="fr-FR" w:bidi="ar-DZ"/>
        </w:rPr>
        <w:t>المبحث الأول: بن</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ة</w:t>
      </w:r>
      <w:r w:rsidRPr="00C043FF">
        <w:rPr>
          <w:rFonts w:ascii="Arabic Typesetting" w:hAnsi="Arabic Typesetting" w:cs="Arabic Typesetting"/>
          <w:noProof/>
          <w:sz w:val="36"/>
          <w:szCs w:val="36"/>
          <w:rtl/>
          <w:lang w:val="fr-FR" w:bidi="ar-DZ"/>
        </w:rPr>
        <w:t xml:space="preserve"> ومسار الاستراتيجية الطاقوية الروسية تجاه فضاءات الجوار الإقليمي</w:t>
      </w:r>
      <w:r>
        <w:rPr>
          <w:rFonts w:ascii="Arabic Typesetting" w:hAnsi="Arabic Typesetting" w:cs="Arabic Typesetting"/>
          <w:noProof/>
          <w:sz w:val="36"/>
          <w:szCs w:val="36"/>
          <w:lang w:val="fr-FR" w:bidi="ar-DZ"/>
        </w:rPr>
        <w:t>.</w:t>
      </w:r>
    </w:p>
    <w:p w14:paraId="350AEF86" w14:textId="612C2BBB" w:rsidR="00C043FF" w:rsidRDefault="00C043FF" w:rsidP="00C043FF">
      <w:pPr>
        <w:pStyle w:val="Paragraphedeliste"/>
        <w:numPr>
          <w:ilvl w:val="0"/>
          <w:numId w:val="1"/>
        </w:numPr>
        <w:bidi/>
        <w:spacing w:line="360" w:lineRule="auto"/>
        <w:jc w:val="both"/>
        <w:rPr>
          <w:rFonts w:ascii="Arabic Typesetting" w:hAnsi="Arabic Typesetting" w:cs="Arabic Typesetting"/>
          <w:noProof/>
          <w:sz w:val="36"/>
          <w:szCs w:val="36"/>
          <w:lang w:val="fr-FR" w:bidi="ar-DZ"/>
        </w:rPr>
      </w:pPr>
      <w:r w:rsidRPr="00C043FF">
        <w:rPr>
          <w:rFonts w:ascii="Arabic Typesetting" w:hAnsi="Arabic Typesetting" w:cs="Arabic Typesetting"/>
          <w:noProof/>
          <w:sz w:val="36"/>
          <w:szCs w:val="36"/>
          <w:rtl/>
          <w:lang w:val="fr-FR" w:bidi="ar-DZ"/>
        </w:rPr>
        <w:t>المبحث الثاني: مكانة الطاقة في الترت</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بات</w:t>
      </w:r>
      <w:r w:rsidRPr="00C043FF">
        <w:rPr>
          <w:rFonts w:ascii="Arabic Typesetting" w:hAnsi="Arabic Typesetting" w:cs="Arabic Typesetting"/>
          <w:noProof/>
          <w:sz w:val="36"/>
          <w:szCs w:val="36"/>
          <w:rtl/>
          <w:lang w:val="fr-FR" w:bidi="ar-DZ"/>
        </w:rPr>
        <w:t xml:space="preserve"> المؤسسات</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ة</w:t>
      </w:r>
      <w:r w:rsidRPr="00C043FF">
        <w:rPr>
          <w:rFonts w:ascii="Arabic Typesetting" w:hAnsi="Arabic Typesetting" w:cs="Arabic Typesetting"/>
          <w:noProof/>
          <w:sz w:val="36"/>
          <w:szCs w:val="36"/>
          <w:rtl/>
          <w:lang w:val="fr-FR" w:bidi="ar-DZ"/>
        </w:rPr>
        <w:t xml:space="preserve"> لروس</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ا</w:t>
      </w:r>
      <w:r w:rsidRPr="00C043FF">
        <w:rPr>
          <w:rFonts w:ascii="Arabic Typesetting" w:hAnsi="Arabic Typesetting" w:cs="Arabic Typesetting"/>
          <w:noProof/>
          <w:sz w:val="36"/>
          <w:szCs w:val="36"/>
          <w:rtl/>
          <w:lang w:val="fr-FR" w:bidi="ar-DZ"/>
        </w:rPr>
        <w:t xml:space="preserve"> تجاه فضاءات الجوار الإقل</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مي</w:t>
      </w:r>
      <w:r>
        <w:rPr>
          <w:rFonts w:ascii="Arabic Typesetting" w:hAnsi="Arabic Typesetting" w:cs="Arabic Typesetting"/>
          <w:noProof/>
          <w:sz w:val="36"/>
          <w:szCs w:val="36"/>
          <w:lang w:val="fr-FR" w:bidi="ar-DZ"/>
        </w:rPr>
        <w:t>.</w:t>
      </w:r>
      <w:r w:rsidRPr="00C043FF">
        <w:rPr>
          <w:rFonts w:ascii="Arabic Typesetting" w:hAnsi="Arabic Typesetting" w:cs="Arabic Typesetting"/>
          <w:noProof/>
          <w:sz w:val="36"/>
          <w:szCs w:val="36"/>
          <w:rtl/>
          <w:lang w:val="fr-FR" w:bidi="ar-DZ"/>
        </w:rPr>
        <w:t xml:space="preserve"> </w:t>
      </w:r>
    </w:p>
    <w:p w14:paraId="6CB3AB03" w14:textId="54E01ED0" w:rsidR="00C043FF" w:rsidRDefault="00C043FF" w:rsidP="00C043FF">
      <w:pPr>
        <w:pStyle w:val="Paragraphedeliste"/>
        <w:numPr>
          <w:ilvl w:val="0"/>
          <w:numId w:val="1"/>
        </w:numPr>
        <w:bidi/>
        <w:spacing w:line="360" w:lineRule="auto"/>
        <w:jc w:val="both"/>
        <w:rPr>
          <w:rFonts w:ascii="Arabic Typesetting" w:hAnsi="Arabic Typesetting" w:cs="Arabic Typesetting"/>
          <w:noProof/>
          <w:sz w:val="36"/>
          <w:szCs w:val="36"/>
          <w:lang w:val="fr-FR" w:bidi="ar-DZ"/>
        </w:rPr>
      </w:pPr>
      <w:r w:rsidRPr="00C043FF">
        <w:rPr>
          <w:rFonts w:ascii="Arabic Typesetting" w:hAnsi="Arabic Typesetting" w:cs="Arabic Typesetting"/>
          <w:noProof/>
          <w:sz w:val="36"/>
          <w:szCs w:val="36"/>
          <w:rtl/>
          <w:lang w:val="fr-FR" w:bidi="ar-DZ"/>
        </w:rPr>
        <w:t>المبحث الثالث: تحد</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ات</w:t>
      </w:r>
      <w:r w:rsidRPr="00C043FF">
        <w:rPr>
          <w:rFonts w:ascii="Arabic Typesetting" w:hAnsi="Arabic Typesetting" w:cs="Arabic Typesetting"/>
          <w:noProof/>
          <w:sz w:val="36"/>
          <w:szCs w:val="36"/>
          <w:rtl/>
          <w:lang w:val="fr-FR" w:bidi="ar-DZ"/>
        </w:rPr>
        <w:t xml:space="preserve"> الإسترات</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ج</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ة</w:t>
      </w:r>
      <w:r w:rsidRPr="00C043FF">
        <w:rPr>
          <w:rFonts w:ascii="Arabic Typesetting" w:hAnsi="Arabic Typesetting" w:cs="Arabic Typesetting"/>
          <w:noProof/>
          <w:sz w:val="36"/>
          <w:szCs w:val="36"/>
          <w:rtl/>
          <w:lang w:val="fr-FR" w:bidi="ar-DZ"/>
        </w:rPr>
        <w:t xml:space="preserve"> الروس</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ة</w:t>
      </w:r>
      <w:r w:rsidRPr="00C043FF">
        <w:rPr>
          <w:rFonts w:ascii="Arabic Typesetting" w:hAnsi="Arabic Typesetting" w:cs="Arabic Typesetting"/>
          <w:noProof/>
          <w:sz w:val="36"/>
          <w:szCs w:val="36"/>
          <w:rtl/>
          <w:lang w:val="fr-FR" w:bidi="ar-DZ"/>
        </w:rPr>
        <w:t xml:space="preserve"> ضمن ب</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ئتها</w:t>
      </w:r>
      <w:r w:rsidRPr="00C043FF">
        <w:rPr>
          <w:rFonts w:ascii="Arabic Typesetting" w:hAnsi="Arabic Typesetting" w:cs="Arabic Typesetting"/>
          <w:noProof/>
          <w:sz w:val="36"/>
          <w:szCs w:val="36"/>
          <w:rtl/>
          <w:lang w:val="fr-FR" w:bidi="ar-DZ"/>
        </w:rPr>
        <w:t xml:space="preserve"> الإقل</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م</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ة</w:t>
      </w:r>
      <w:r w:rsidRPr="00C043FF">
        <w:rPr>
          <w:rFonts w:ascii="Arabic Typesetting" w:hAnsi="Arabic Typesetting" w:cs="Arabic Typesetting"/>
          <w:noProof/>
          <w:sz w:val="36"/>
          <w:szCs w:val="36"/>
          <w:rtl/>
          <w:lang w:val="fr-FR" w:bidi="ar-DZ"/>
        </w:rPr>
        <w:t xml:space="preserve"> ب</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ن</w:t>
      </w:r>
      <w:r w:rsidRPr="00C043FF">
        <w:rPr>
          <w:rFonts w:ascii="Arabic Typesetting" w:hAnsi="Arabic Typesetting" w:cs="Arabic Typesetting"/>
          <w:noProof/>
          <w:sz w:val="36"/>
          <w:szCs w:val="36"/>
          <w:rtl/>
          <w:lang w:val="fr-FR" w:bidi="ar-DZ"/>
        </w:rPr>
        <w:t xml:space="preserve"> الارتهان الإقل</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مي</w:t>
      </w:r>
      <w:r w:rsidRPr="00C043FF">
        <w:rPr>
          <w:rFonts w:ascii="Arabic Typesetting" w:hAnsi="Arabic Typesetting" w:cs="Arabic Typesetting"/>
          <w:noProof/>
          <w:sz w:val="36"/>
          <w:szCs w:val="36"/>
          <w:rtl/>
          <w:lang w:val="fr-FR" w:bidi="ar-DZ"/>
        </w:rPr>
        <w:t xml:space="preserve"> </w:t>
      </w:r>
      <w:r w:rsidRPr="00C043FF">
        <w:rPr>
          <w:rFonts w:ascii="Arabic Typesetting" w:hAnsi="Arabic Typesetting" w:cs="Arabic Typesetting" w:hint="eastAsia"/>
          <w:noProof/>
          <w:sz w:val="36"/>
          <w:szCs w:val="36"/>
          <w:rtl/>
          <w:lang w:val="fr-FR" w:bidi="ar-DZ"/>
        </w:rPr>
        <w:t>والتوسع</w:t>
      </w:r>
      <w:r w:rsidRPr="00C043FF">
        <w:rPr>
          <w:rFonts w:ascii="Arabic Typesetting" w:hAnsi="Arabic Typesetting" w:cs="Arabic Typesetting"/>
          <w:noProof/>
          <w:sz w:val="36"/>
          <w:szCs w:val="36"/>
          <w:rtl/>
          <w:lang w:val="fr-FR" w:bidi="ar-DZ"/>
        </w:rPr>
        <w:t xml:space="preserve"> الدولي</w:t>
      </w:r>
      <w:r>
        <w:rPr>
          <w:rFonts w:ascii="Arabic Typesetting" w:hAnsi="Arabic Typesetting" w:cs="Arabic Typesetting"/>
          <w:noProof/>
          <w:sz w:val="36"/>
          <w:szCs w:val="36"/>
          <w:lang w:val="fr-FR" w:bidi="ar-DZ"/>
        </w:rPr>
        <w:t>.</w:t>
      </w:r>
    </w:p>
    <w:p w14:paraId="1E462D29" w14:textId="77777777" w:rsidR="00C043FF" w:rsidRPr="00C043FF" w:rsidRDefault="00C043FF" w:rsidP="00C043FF">
      <w:pPr>
        <w:bidi/>
        <w:rPr>
          <w:lang w:val="fr-FR" w:bidi="ar-DZ"/>
        </w:rPr>
      </w:pPr>
    </w:p>
    <w:p w14:paraId="2E8D5A6E" w14:textId="77777777" w:rsidR="00A303B4" w:rsidRDefault="00A303B4" w:rsidP="00EB5A4B">
      <w:pPr>
        <w:pStyle w:val="Titre1"/>
      </w:pPr>
      <w:bookmarkStart w:id="50" w:name="_Toc168249238"/>
      <w:r>
        <w:rPr>
          <w:rFonts w:hint="cs"/>
          <w:rtl/>
        </w:rPr>
        <w:t xml:space="preserve">المبحث الأول: </w:t>
      </w:r>
      <w:r w:rsidRPr="00BD2DD1">
        <w:rPr>
          <w:rtl/>
        </w:rPr>
        <w:t>بن</w:t>
      </w:r>
      <w:r w:rsidRPr="00BD2DD1">
        <w:rPr>
          <w:rFonts w:hint="cs"/>
          <w:rtl/>
        </w:rPr>
        <w:t>ی</w:t>
      </w:r>
      <w:r w:rsidRPr="00BD2DD1">
        <w:rPr>
          <w:rFonts w:hint="eastAsia"/>
          <w:rtl/>
        </w:rPr>
        <w:t>ة</w:t>
      </w:r>
      <w:r w:rsidRPr="00BD2DD1">
        <w:rPr>
          <w:rtl/>
        </w:rPr>
        <w:t xml:space="preserve"> ومسار </w:t>
      </w:r>
      <w:r w:rsidRPr="00BD2DD1">
        <w:rPr>
          <w:rFonts w:hint="cs"/>
          <w:rtl/>
        </w:rPr>
        <w:t>الاستراتيجية</w:t>
      </w:r>
      <w:r w:rsidRPr="00BD2DD1">
        <w:rPr>
          <w:rtl/>
        </w:rPr>
        <w:t xml:space="preserve"> </w:t>
      </w:r>
      <w:r w:rsidRPr="00BD2DD1">
        <w:rPr>
          <w:rFonts w:hint="cs"/>
          <w:rtl/>
        </w:rPr>
        <w:t>الطاقوية</w:t>
      </w:r>
      <w:r w:rsidRPr="00BD2DD1">
        <w:rPr>
          <w:rtl/>
        </w:rPr>
        <w:t xml:space="preserve"> </w:t>
      </w:r>
      <w:r w:rsidRPr="00BD2DD1">
        <w:rPr>
          <w:rFonts w:hint="cs"/>
          <w:rtl/>
        </w:rPr>
        <w:t>الروسية</w:t>
      </w:r>
      <w:r w:rsidRPr="00BD2DD1">
        <w:rPr>
          <w:rtl/>
        </w:rPr>
        <w:t xml:space="preserve"> تجاه فضاءات الجوار </w:t>
      </w:r>
      <w:r w:rsidRPr="00BD2DD1">
        <w:rPr>
          <w:rFonts w:hint="cs"/>
          <w:rtl/>
        </w:rPr>
        <w:t>الإقليمي</w:t>
      </w:r>
      <w:bookmarkEnd w:id="50"/>
    </w:p>
    <w:p w14:paraId="55A7F117" w14:textId="77777777" w:rsidR="00C043FF" w:rsidRP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تأتي استراتيجية الطاقة الروسية تجاه فضاءات الجوار الإقليمي في إطار أوسع للعلاقات الخارجية الروسية، حيث تلعب الطاقة دورًا حيويًا في تحديد سياساتها وتفاعلاتها مع الدول المجاورة. تستند استراتيجية الطاقة الروسية على مجموعة من الأولويات والمبادئ التوجيهية التي تعكس الأهداف السياسية والاقتصادية للبلاد</w:t>
      </w:r>
      <w:r w:rsidRPr="00C043FF">
        <w:rPr>
          <w:rFonts w:ascii="Arabic Typesetting" w:hAnsi="Arabic Typesetting" w:cs="Arabic Typesetting"/>
          <w:noProof/>
          <w:sz w:val="36"/>
          <w:szCs w:val="36"/>
          <w:lang w:bidi="ar-DZ"/>
        </w:rPr>
        <w:t>.</w:t>
      </w:r>
    </w:p>
    <w:p w14:paraId="26D8DF91" w14:textId="77777777" w:rsidR="00C043FF" w:rsidRP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في السنوات الأخيرة، شهدت استراتيجية الطاقة الروسية تحولات هامة، حيث أصبح التوجه نحو تعزيز التعاون الإقليمي والدولي في مجال الطاقة أحد أبرز الأولويات. تسعى روسيا إلى تعزيز شراكات استراتيجية في مجال الطاقة مع دول الجوار الإقليمي، سواء من خلال توقيع اتفاقيات لتوريد النفط والغاز أو إقامة مشاريع تعاونية في مجال الطاقة المتجددة</w:t>
      </w:r>
      <w:r w:rsidRPr="00C043FF">
        <w:rPr>
          <w:rFonts w:ascii="Arabic Typesetting" w:hAnsi="Arabic Typesetting" w:cs="Arabic Typesetting"/>
          <w:noProof/>
          <w:sz w:val="36"/>
          <w:szCs w:val="36"/>
          <w:lang w:bidi="ar-DZ"/>
        </w:rPr>
        <w:t>.</w:t>
      </w:r>
    </w:p>
    <w:p w14:paraId="690579D7" w14:textId="77777777" w:rsidR="00C043FF" w:rsidRP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من المهم أن نلاحظ أن استراتيجية الطاقة الروسية تتأثر بعوامل عدة، منها الجوانب الجيوسياسية والاقتصادية والبيئية، إضافة إلى التحديات التي تواجهها صناعة الطاقة الروسية نفسها، مثل التقنيات الجديدة والتنافس الدولي</w:t>
      </w:r>
      <w:r w:rsidRPr="00C043FF">
        <w:rPr>
          <w:rFonts w:ascii="Arabic Typesetting" w:hAnsi="Arabic Typesetting" w:cs="Arabic Typesetting"/>
          <w:noProof/>
          <w:sz w:val="36"/>
          <w:szCs w:val="36"/>
          <w:lang w:bidi="ar-DZ"/>
        </w:rPr>
        <w:t>.</w:t>
      </w:r>
    </w:p>
    <w:p w14:paraId="4E0EF03E" w14:textId="1084A7D4" w:rsidR="00C043FF" w:rsidRDefault="00C043FF" w:rsidP="00C043FF">
      <w:pPr>
        <w:bidi/>
        <w:spacing w:line="360" w:lineRule="auto"/>
        <w:ind w:firstLine="759"/>
        <w:jc w:val="both"/>
        <w:rPr>
          <w:rFonts w:ascii="Arabic Typesetting" w:hAnsi="Arabic Typesetting" w:cs="Arabic Typesetting"/>
          <w:noProof/>
          <w:sz w:val="36"/>
          <w:szCs w:val="36"/>
          <w:rtl/>
          <w:lang w:bidi="ar-DZ"/>
        </w:rPr>
      </w:pPr>
      <w:r w:rsidRPr="00C043FF">
        <w:rPr>
          <w:rFonts w:ascii="Arabic Typesetting" w:hAnsi="Arabic Typesetting" w:cs="Arabic Typesetting"/>
          <w:noProof/>
          <w:sz w:val="36"/>
          <w:szCs w:val="36"/>
          <w:rtl/>
          <w:lang w:bidi="ar-DZ"/>
        </w:rPr>
        <w:t>بهذه الطريقة، فإن مسار الاستراتيجية الطاقوية الروسية تجاه فضاءات الجوار الإقليمي يتطور باستمرار، مع التركيز على تعزيز التعاون وتحقيق الاستقرار في المنطقة، وذلك من خلال توجيه الاستثمارات وتبادل التكنولوجيا في قطاع الطاقة، وتعزيز الروابط الاقتصادية والسياسية مع الدول المجاورة</w:t>
      </w:r>
      <w:r w:rsidRPr="00C043FF">
        <w:rPr>
          <w:rFonts w:ascii="Arabic Typesetting" w:hAnsi="Arabic Typesetting" w:cs="Arabic Typesetting"/>
          <w:noProof/>
          <w:sz w:val="36"/>
          <w:szCs w:val="36"/>
          <w:lang w:bidi="ar-DZ"/>
        </w:rPr>
        <w:t>.</w:t>
      </w:r>
    </w:p>
    <w:p w14:paraId="09A3907C" w14:textId="77777777" w:rsidR="00C043FF" w:rsidRDefault="00C043FF" w:rsidP="00C043FF">
      <w:pPr>
        <w:bidi/>
        <w:spacing w:line="360" w:lineRule="auto"/>
        <w:ind w:firstLine="759"/>
        <w:jc w:val="both"/>
        <w:rPr>
          <w:rFonts w:ascii="Arabic Typesetting" w:hAnsi="Arabic Typesetting" w:cs="Arabic Typesetting"/>
          <w:noProof/>
          <w:sz w:val="36"/>
          <w:szCs w:val="36"/>
          <w:lang w:val="fr-FR" w:bidi="ar-DZ"/>
        </w:rPr>
      </w:pPr>
      <w:r>
        <w:rPr>
          <w:rFonts w:ascii="Arabic Typesetting" w:hAnsi="Arabic Typesetting" w:cs="Arabic Typesetting"/>
          <w:noProof/>
          <w:sz w:val="36"/>
          <w:szCs w:val="36"/>
          <w:rtl/>
          <w:lang w:bidi="ar-DZ"/>
        </w:rPr>
        <w:t>وفي هذا المبحث سنتطرق على:</w:t>
      </w:r>
    </w:p>
    <w:p w14:paraId="7242CB96" w14:textId="6685613C" w:rsidR="00C043FF" w:rsidRPr="00C043FF" w:rsidRDefault="00C043FF" w:rsidP="007A206A">
      <w:pPr>
        <w:pStyle w:val="Paragraphedeliste"/>
        <w:numPr>
          <w:ilvl w:val="0"/>
          <w:numId w:val="16"/>
        </w:numPr>
        <w:bidi/>
        <w:ind w:left="2035"/>
        <w:rPr>
          <w:lang w:val="fr-FR" w:bidi="ar-DZ"/>
        </w:rPr>
      </w:pPr>
      <w:r w:rsidRPr="00C043FF">
        <w:rPr>
          <w:rFonts w:ascii="Arabic Typesetting" w:hAnsi="Arabic Typesetting" w:cs="Arabic Typesetting"/>
          <w:noProof/>
          <w:sz w:val="36"/>
          <w:szCs w:val="36"/>
          <w:rtl/>
          <w:lang w:val="fr-FR" w:bidi="ar-DZ"/>
        </w:rPr>
        <w:t>المطلب الأول: العلاقات الطاقو</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ة</w:t>
      </w:r>
      <w:r w:rsidRPr="00C043FF">
        <w:rPr>
          <w:rFonts w:ascii="Arabic Typesetting" w:hAnsi="Arabic Typesetting" w:cs="Arabic Typesetting"/>
          <w:noProof/>
          <w:sz w:val="36"/>
          <w:szCs w:val="36"/>
          <w:rtl/>
          <w:lang w:val="fr-FR" w:bidi="ar-DZ"/>
        </w:rPr>
        <w:t xml:space="preserve"> روس</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ا</w:t>
      </w:r>
      <w:r w:rsidRPr="00C043FF">
        <w:rPr>
          <w:rFonts w:ascii="Arabic Typesetting" w:hAnsi="Arabic Typesetting" w:cs="Arabic Typesetting"/>
          <w:noProof/>
          <w:sz w:val="36"/>
          <w:szCs w:val="36"/>
          <w:rtl/>
          <w:lang w:val="fr-FR" w:bidi="ar-DZ"/>
        </w:rPr>
        <w:t>- فضاء شرق أوروبا</w:t>
      </w:r>
      <w:r>
        <w:rPr>
          <w:rFonts w:ascii="Arabic Typesetting" w:hAnsi="Arabic Typesetting" w:cs="Arabic Typesetting" w:hint="cs"/>
          <w:noProof/>
          <w:sz w:val="36"/>
          <w:szCs w:val="36"/>
          <w:rtl/>
          <w:lang w:val="fr-FR" w:bidi="ar-DZ"/>
        </w:rPr>
        <w:t>.</w:t>
      </w:r>
    </w:p>
    <w:p w14:paraId="3346D824" w14:textId="25F03468" w:rsidR="00C043FF" w:rsidRPr="00C043FF" w:rsidRDefault="00C043FF" w:rsidP="007A206A">
      <w:pPr>
        <w:pStyle w:val="Paragraphedeliste"/>
        <w:numPr>
          <w:ilvl w:val="0"/>
          <w:numId w:val="16"/>
        </w:numPr>
        <w:bidi/>
        <w:ind w:left="2035"/>
        <w:rPr>
          <w:lang w:val="fr-FR" w:bidi="ar-DZ"/>
        </w:rPr>
      </w:pPr>
      <w:r w:rsidRPr="00C043FF">
        <w:rPr>
          <w:rFonts w:ascii="Arabic Typesetting" w:hAnsi="Arabic Typesetting" w:cs="Arabic Typesetting"/>
          <w:noProof/>
          <w:sz w:val="36"/>
          <w:szCs w:val="36"/>
          <w:rtl/>
          <w:lang w:val="fr-FR" w:bidi="ar-DZ"/>
        </w:rPr>
        <w:t>المطلب الثاني: العلاقات الطاقو</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ة</w:t>
      </w:r>
      <w:r w:rsidRPr="00C043FF">
        <w:rPr>
          <w:rFonts w:ascii="Arabic Typesetting" w:hAnsi="Arabic Typesetting" w:cs="Arabic Typesetting"/>
          <w:noProof/>
          <w:sz w:val="36"/>
          <w:szCs w:val="36"/>
          <w:rtl/>
          <w:lang w:val="fr-FR" w:bidi="ar-DZ"/>
        </w:rPr>
        <w:t xml:space="preserve"> روس</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ا</w:t>
      </w:r>
      <w:r w:rsidRPr="00C043FF">
        <w:rPr>
          <w:rFonts w:ascii="Arabic Typesetting" w:hAnsi="Arabic Typesetting" w:cs="Arabic Typesetting"/>
          <w:noProof/>
          <w:sz w:val="36"/>
          <w:szCs w:val="36"/>
          <w:rtl/>
          <w:lang w:val="fr-FR" w:bidi="ar-DZ"/>
        </w:rPr>
        <w:t xml:space="preserve"> - فضاء آس</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ا</w:t>
      </w:r>
      <w:r w:rsidRPr="00C043FF">
        <w:rPr>
          <w:rFonts w:ascii="Arabic Typesetting" w:hAnsi="Arabic Typesetting" w:cs="Arabic Typesetting"/>
          <w:noProof/>
          <w:sz w:val="36"/>
          <w:szCs w:val="36"/>
          <w:rtl/>
          <w:lang w:val="fr-FR" w:bidi="ar-DZ"/>
        </w:rPr>
        <w:t xml:space="preserve"> الوسطى </w:t>
      </w:r>
      <w:r>
        <w:rPr>
          <w:rFonts w:ascii="Arabic Typesetting" w:hAnsi="Arabic Typesetting" w:cs="Arabic Typesetting" w:hint="cs"/>
          <w:noProof/>
          <w:sz w:val="36"/>
          <w:szCs w:val="36"/>
          <w:rtl/>
          <w:lang w:val="fr-FR" w:bidi="ar-DZ"/>
        </w:rPr>
        <w:t>.</w:t>
      </w:r>
    </w:p>
    <w:p w14:paraId="6F9C652F" w14:textId="0B174C0E" w:rsidR="00C043FF" w:rsidRPr="00C043FF" w:rsidRDefault="00C043FF" w:rsidP="007A206A">
      <w:pPr>
        <w:pStyle w:val="Paragraphedeliste"/>
        <w:numPr>
          <w:ilvl w:val="0"/>
          <w:numId w:val="16"/>
        </w:numPr>
        <w:bidi/>
        <w:ind w:left="2035"/>
        <w:rPr>
          <w:lang w:val="fr-FR" w:bidi="ar-DZ"/>
        </w:rPr>
      </w:pPr>
      <w:r w:rsidRPr="00C043FF">
        <w:rPr>
          <w:rFonts w:ascii="Arabic Typesetting" w:hAnsi="Arabic Typesetting" w:cs="Arabic Typesetting"/>
          <w:noProof/>
          <w:sz w:val="36"/>
          <w:szCs w:val="36"/>
          <w:rtl/>
          <w:lang w:val="fr-FR" w:bidi="ar-DZ"/>
        </w:rPr>
        <w:t>المطلب الثالث: العلاقات الطاقو</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ة</w:t>
      </w:r>
      <w:r w:rsidRPr="00C043FF">
        <w:rPr>
          <w:rFonts w:ascii="Arabic Typesetting" w:hAnsi="Arabic Typesetting" w:cs="Arabic Typesetting"/>
          <w:noProof/>
          <w:sz w:val="36"/>
          <w:szCs w:val="36"/>
          <w:rtl/>
          <w:lang w:val="fr-FR" w:bidi="ar-DZ"/>
        </w:rPr>
        <w:t xml:space="preserve"> روس</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ا</w:t>
      </w:r>
      <w:r w:rsidRPr="00C043FF">
        <w:rPr>
          <w:rFonts w:ascii="Arabic Typesetting" w:hAnsi="Arabic Typesetting" w:cs="Arabic Typesetting"/>
          <w:noProof/>
          <w:sz w:val="36"/>
          <w:szCs w:val="36"/>
          <w:rtl/>
          <w:lang w:val="fr-FR" w:bidi="ar-DZ"/>
        </w:rPr>
        <w:t xml:space="preserve"> - فضاء جنوب القوقاز</w:t>
      </w:r>
      <w:r>
        <w:rPr>
          <w:rFonts w:ascii="Arabic Typesetting" w:hAnsi="Arabic Typesetting" w:cs="Arabic Typesetting" w:hint="cs"/>
          <w:noProof/>
          <w:sz w:val="36"/>
          <w:szCs w:val="36"/>
          <w:rtl/>
          <w:lang w:val="fr-FR" w:bidi="ar-DZ"/>
        </w:rPr>
        <w:t>.</w:t>
      </w:r>
    </w:p>
    <w:p w14:paraId="00BD3B1D" w14:textId="77777777" w:rsidR="00C043FF" w:rsidRPr="00C043FF" w:rsidRDefault="00C043FF" w:rsidP="00C043FF">
      <w:pPr>
        <w:bidi/>
        <w:rPr>
          <w:lang w:val="fr-FR" w:bidi="ar-DZ"/>
        </w:rPr>
      </w:pPr>
    </w:p>
    <w:p w14:paraId="7FD307B9" w14:textId="77777777" w:rsidR="00A303B4" w:rsidRDefault="00A303B4" w:rsidP="00EB5A4B">
      <w:pPr>
        <w:pStyle w:val="Titre1"/>
        <w:rPr>
          <w:rtl/>
        </w:rPr>
      </w:pPr>
      <w:bookmarkStart w:id="51" w:name="_Toc168249239"/>
      <w:r>
        <w:rPr>
          <w:rFonts w:hint="cs"/>
          <w:rtl/>
        </w:rPr>
        <w:t>المطلب الأول:</w:t>
      </w:r>
      <w:r w:rsidRPr="00BD2DD1">
        <w:rPr>
          <w:rtl/>
        </w:rPr>
        <w:t xml:space="preserve"> العلاقات الطاقو</w:t>
      </w:r>
      <w:r w:rsidRPr="00BD2DD1">
        <w:rPr>
          <w:rFonts w:hint="cs"/>
          <w:rtl/>
        </w:rPr>
        <w:t>ی</w:t>
      </w:r>
      <w:r w:rsidRPr="00BD2DD1">
        <w:rPr>
          <w:rFonts w:hint="eastAsia"/>
          <w:rtl/>
        </w:rPr>
        <w:t>ة</w:t>
      </w:r>
      <w:r w:rsidRPr="00BD2DD1">
        <w:rPr>
          <w:rtl/>
        </w:rPr>
        <w:t xml:space="preserve"> روس</w:t>
      </w:r>
      <w:r w:rsidRPr="00BD2DD1">
        <w:rPr>
          <w:rFonts w:hint="cs"/>
          <w:rtl/>
        </w:rPr>
        <w:t>ی</w:t>
      </w:r>
      <w:r w:rsidRPr="00BD2DD1">
        <w:rPr>
          <w:rFonts w:hint="eastAsia"/>
          <w:rtl/>
        </w:rPr>
        <w:t>ا</w:t>
      </w:r>
      <w:r w:rsidRPr="00BD2DD1">
        <w:rPr>
          <w:rtl/>
        </w:rPr>
        <w:t>- فضاء شرق أوروبا</w:t>
      </w:r>
      <w:bookmarkEnd w:id="51"/>
    </w:p>
    <w:p w14:paraId="7F7C5A42" w14:textId="77777777" w:rsidR="00FF7067" w:rsidRPr="00FF7067" w:rsidRDefault="00FF7067" w:rsidP="00FF7067">
      <w:pPr>
        <w:bidi/>
        <w:spacing w:line="360" w:lineRule="auto"/>
        <w:ind w:firstLine="759"/>
        <w:jc w:val="both"/>
        <w:rPr>
          <w:rFonts w:ascii="Arabic Typesetting" w:hAnsi="Arabic Typesetting" w:cs="Arabic Typesetting"/>
          <w:noProof/>
          <w:sz w:val="36"/>
          <w:szCs w:val="36"/>
          <w:lang w:bidi="ar-DZ"/>
        </w:rPr>
      </w:pPr>
      <w:r w:rsidRPr="00FF7067">
        <w:rPr>
          <w:rFonts w:ascii="Arabic Typesetting" w:hAnsi="Arabic Typesetting" w:cs="Arabic Typesetting"/>
          <w:noProof/>
          <w:sz w:val="36"/>
          <w:szCs w:val="36"/>
          <w:rtl/>
          <w:lang w:bidi="ar-DZ"/>
        </w:rPr>
        <w:t>تتميز العلاقات الطاقوية بين روسيا وفضاء شرق أوروبا بالتعقيد والتنوع، حيث تلعب الطاقة دورًا حيويًا في العلاقات السياسية والاقتصادية بين البلدان في هذه المنطقة. يتمثل النفط والغاز الروسيان في مصدر رئيسي للطاقة في شرق أوروبا، مما يجعل التعاون والتنافس في هذا القطاع محوريًا في العلاقات بين البلدان</w:t>
      </w:r>
      <w:r w:rsidRPr="00FF7067">
        <w:rPr>
          <w:rFonts w:ascii="Arabic Typesetting" w:hAnsi="Arabic Typesetting" w:cs="Arabic Typesetting"/>
          <w:noProof/>
          <w:sz w:val="36"/>
          <w:szCs w:val="36"/>
          <w:lang w:bidi="ar-DZ"/>
        </w:rPr>
        <w:t>.</w:t>
      </w:r>
    </w:p>
    <w:p w14:paraId="609F8E03" w14:textId="693095A2" w:rsidR="00FF7067" w:rsidRPr="00FF7067" w:rsidRDefault="00FF7067" w:rsidP="00FF7067">
      <w:pPr>
        <w:bidi/>
        <w:spacing w:line="360" w:lineRule="auto"/>
        <w:ind w:firstLine="759"/>
        <w:jc w:val="both"/>
        <w:rPr>
          <w:rFonts w:ascii="Arabic Typesetting" w:hAnsi="Arabic Typesetting" w:cs="Arabic Typesetting"/>
          <w:noProof/>
          <w:sz w:val="36"/>
          <w:szCs w:val="36"/>
          <w:lang w:bidi="ar-DZ"/>
        </w:rPr>
      </w:pPr>
      <w:r w:rsidRPr="00FF7067">
        <w:rPr>
          <w:rFonts w:ascii="Arabic Typesetting" w:hAnsi="Arabic Typesetting" w:cs="Arabic Typesetting"/>
          <w:noProof/>
          <w:sz w:val="36"/>
          <w:szCs w:val="36"/>
          <w:rtl/>
          <w:lang w:bidi="ar-DZ"/>
        </w:rPr>
        <w:t>تتنوع التحديات التي تواجه هذه العلاقات، من بينها التباين في السياسات الطاقوية بين روسيا والدول الأوروبية، والتوترات الجيوسياسية التي قد تؤثر على إمدادات الطاقة وأسعارها. كما تواجه المنطقة تحديات في تحديث البنية التحتية للطاقة وتعزيز استدامتها والانتقال إلى مصادر طاقة نظيفة ومتجددة</w:t>
      </w:r>
      <w:r w:rsidRPr="00FF7067">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75"/>
      </w:r>
    </w:p>
    <w:p w14:paraId="6417E2A1" w14:textId="77777777" w:rsidR="00FF7067" w:rsidRPr="00FF7067" w:rsidRDefault="00FF7067" w:rsidP="00FF7067">
      <w:pPr>
        <w:bidi/>
        <w:spacing w:line="360" w:lineRule="auto"/>
        <w:ind w:firstLine="759"/>
        <w:jc w:val="both"/>
        <w:rPr>
          <w:rFonts w:ascii="Arabic Typesetting" w:hAnsi="Arabic Typesetting" w:cs="Arabic Typesetting"/>
          <w:noProof/>
          <w:sz w:val="36"/>
          <w:szCs w:val="36"/>
          <w:lang w:bidi="ar-DZ"/>
        </w:rPr>
      </w:pPr>
      <w:r w:rsidRPr="00FF7067">
        <w:rPr>
          <w:rFonts w:ascii="Arabic Typesetting" w:hAnsi="Arabic Typesetting" w:cs="Arabic Typesetting"/>
          <w:noProof/>
          <w:sz w:val="36"/>
          <w:szCs w:val="36"/>
          <w:rtl/>
          <w:lang w:bidi="ar-DZ"/>
        </w:rPr>
        <w:t>من المهم أن تتبنى روسيا والدول الأوروبية في فضاء شرق أوروبا استراتيجيات طاقوية مستدامة تعزز التعاون المشترك وتحقق الأمن الطاقوي والبيئي. يجب أن تعمل البلدان على تعزيز الشراكات الطاقوية الثنائية والمتعددة الأطراف، وتبادل التكنولوجيا والخبرات في مجال الطاقة، وتعزيز الشفافية والتعاون في إدارة الطاقة، من أجل تحقيق التنمية المستدامة والاستقرار في المنطقة</w:t>
      </w:r>
      <w:r w:rsidRPr="00FF7067">
        <w:rPr>
          <w:rFonts w:ascii="Arabic Typesetting" w:hAnsi="Arabic Typesetting" w:cs="Arabic Typesetting"/>
          <w:noProof/>
          <w:sz w:val="36"/>
          <w:szCs w:val="36"/>
          <w:lang w:bidi="ar-DZ"/>
        </w:rPr>
        <w:t>.</w:t>
      </w:r>
    </w:p>
    <w:p w14:paraId="24DEAFB5" w14:textId="1CDA6FCB" w:rsidR="00FF7067" w:rsidRPr="00FF7067" w:rsidRDefault="00FF7067" w:rsidP="00FF7067">
      <w:pPr>
        <w:bidi/>
        <w:spacing w:line="360" w:lineRule="auto"/>
        <w:ind w:firstLine="759"/>
        <w:jc w:val="both"/>
        <w:rPr>
          <w:rFonts w:ascii="Arabic Typesetting" w:hAnsi="Arabic Typesetting" w:cs="Arabic Typesetting"/>
          <w:noProof/>
          <w:sz w:val="36"/>
          <w:szCs w:val="36"/>
          <w:lang w:bidi="ar-DZ"/>
        </w:rPr>
      </w:pPr>
      <w:r w:rsidRPr="00FF7067">
        <w:rPr>
          <w:rFonts w:ascii="Arabic Typesetting" w:hAnsi="Arabic Typesetting" w:cs="Arabic Typesetting"/>
          <w:noProof/>
          <w:sz w:val="36"/>
          <w:szCs w:val="36"/>
          <w:rtl/>
          <w:lang w:bidi="ar-DZ"/>
        </w:rPr>
        <w:t>علاقات الطاقة بين روسيا وفضاء شرق أوروبا تشكل جزءًا حيويًا من العلاقات الثنائية بين البلدان في المنطقة. تعتمد دول شرق أوروبا بشكل كبير على روسيا كمورد رئيسي للطاقة، خاصة فيما يتعلق بالنفط والغاز الطبيعي</w:t>
      </w:r>
      <w:r w:rsidRPr="00FF7067">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76"/>
      </w:r>
    </w:p>
    <w:p w14:paraId="0E07894D" w14:textId="77777777" w:rsidR="00FF7067" w:rsidRPr="00FF7067" w:rsidRDefault="00FF7067" w:rsidP="00FF7067">
      <w:pPr>
        <w:bidi/>
        <w:spacing w:line="360" w:lineRule="auto"/>
        <w:ind w:firstLine="759"/>
        <w:jc w:val="both"/>
        <w:rPr>
          <w:rFonts w:ascii="Arabic Typesetting" w:hAnsi="Arabic Typesetting" w:cs="Arabic Typesetting"/>
          <w:noProof/>
          <w:sz w:val="36"/>
          <w:szCs w:val="36"/>
          <w:lang w:bidi="ar-DZ"/>
        </w:rPr>
      </w:pPr>
      <w:r w:rsidRPr="00FF7067">
        <w:rPr>
          <w:rFonts w:ascii="Arabic Typesetting" w:hAnsi="Arabic Typesetting" w:cs="Arabic Typesetting"/>
          <w:noProof/>
          <w:sz w:val="36"/>
          <w:szCs w:val="36"/>
          <w:rtl/>
          <w:lang w:bidi="ar-DZ"/>
        </w:rPr>
        <w:t>يعتبر إمداد الغاز الروسي عبر أنابيب الغاز الطبيعي شرق أوروبا من السوق الرئيسية لروسيا، وهو يمثل مصدرًا رئيسيًا للدخل والنفوذ الاقتصادي والسياسي لروسيا في المنطقة. ومع ذلك، فإن هذه الاعتمادية على الطاقة الروسية تجعل دول شرق أوروبا عرضة لتأثيرات سياسية واقتصادية بالغة، خاصة في ظل التوترات السياسية المستمرة بين روسيا والاتحاد الأوروبي</w:t>
      </w:r>
      <w:r w:rsidRPr="00FF7067">
        <w:rPr>
          <w:rFonts w:ascii="Arabic Typesetting" w:hAnsi="Arabic Typesetting" w:cs="Arabic Typesetting"/>
          <w:noProof/>
          <w:sz w:val="36"/>
          <w:szCs w:val="36"/>
          <w:lang w:bidi="ar-DZ"/>
        </w:rPr>
        <w:t>.</w:t>
      </w:r>
    </w:p>
    <w:p w14:paraId="522AFA95" w14:textId="77777777" w:rsidR="00FF7067" w:rsidRPr="00FF7067" w:rsidRDefault="00FF7067" w:rsidP="00FF7067">
      <w:pPr>
        <w:bidi/>
        <w:spacing w:line="360" w:lineRule="auto"/>
        <w:ind w:firstLine="759"/>
        <w:jc w:val="both"/>
        <w:rPr>
          <w:rFonts w:ascii="Arabic Typesetting" w:hAnsi="Arabic Typesetting" w:cs="Arabic Typesetting"/>
          <w:noProof/>
          <w:sz w:val="36"/>
          <w:szCs w:val="36"/>
          <w:lang w:bidi="ar-DZ"/>
        </w:rPr>
      </w:pPr>
      <w:r w:rsidRPr="00FF7067">
        <w:rPr>
          <w:rFonts w:ascii="Arabic Typesetting" w:hAnsi="Arabic Typesetting" w:cs="Arabic Typesetting"/>
          <w:noProof/>
          <w:sz w:val="36"/>
          <w:szCs w:val="36"/>
          <w:rtl/>
          <w:lang w:bidi="ar-DZ"/>
        </w:rPr>
        <w:t>في السنوات الأخيرة، شهدت علاقات الطاقة بين روسيا وفضاء شرق أوروبا تحولات هامة، حيث بدأت بعض الدول في تنوي</w:t>
      </w:r>
      <w:r w:rsidRPr="00FF7067">
        <w:rPr>
          <w:rFonts w:ascii="Arabic Typesetting" w:hAnsi="Arabic Typesetting" w:cs="Arabic Typesetting"/>
          <w:noProof/>
          <w:sz w:val="36"/>
          <w:szCs w:val="36"/>
          <w:lang w:bidi="ar-DZ"/>
        </w:rPr>
        <w:t xml:space="preserve"> diversification </w:t>
      </w:r>
      <w:r w:rsidRPr="00FF7067">
        <w:rPr>
          <w:rFonts w:ascii="Arabic Typesetting" w:hAnsi="Arabic Typesetting" w:cs="Arabic Typesetting"/>
          <w:noProof/>
          <w:sz w:val="36"/>
          <w:szCs w:val="36"/>
          <w:rtl/>
          <w:lang w:bidi="ar-DZ"/>
        </w:rPr>
        <w:t>مصادر الطاقة الخاصة بها، بحثا عن تقليل الاعتماد على الطاقة الروسية وتعزيز الأمن الطاقوي الوطني</w:t>
      </w:r>
      <w:r w:rsidRPr="00FF7067">
        <w:rPr>
          <w:rFonts w:ascii="Arabic Typesetting" w:hAnsi="Arabic Typesetting" w:cs="Arabic Typesetting"/>
          <w:noProof/>
          <w:sz w:val="36"/>
          <w:szCs w:val="36"/>
          <w:lang w:bidi="ar-DZ"/>
        </w:rPr>
        <w:t>.</w:t>
      </w:r>
    </w:p>
    <w:p w14:paraId="55DBF507" w14:textId="77777777" w:rsidR="00FF7067" w:rsidRPr="00FF7067" w:rsidRDefault="00FF7067" w:rsidP="00FF7067">
      <w:pPr>
        <w:bidi/>
        <w:spacing w:line="360" w:lineRule="auto"/>
        <w:ind w:firstLine="759"/>
        <w:jc w:val="both"/>
        <w:rPr>
          <w:rFonts w:ascii="Arabic Typesetting" w:hAnsi="Arabic Typesetting" w:cs="Arabic Typesetting"/>
          <w:noProof/>
          <w:sz w:val="36"/>
          <w:szCs w:val="36"/>
          <w:lang w:bidi="ar-DZ"/>
        </w:rPr>
      </w:pPr>
      <w:r w:rsidRPr="00FF7067">
        <w:rPr>
          <w:rFonts w:ascii="Arabic Typesetting" w:hAnsi="Arabic Typesetting" w:cs="Arabic Typesetting"/>
          <w:noProof/>
          <w:sz w:val="36"/>
          <w:szCs w:val="36"/>
          <w:rtl/>
          <w:lang w:bidi="ar-DZ"/>
        </w:rPr>
        <w:t>من الجدير بالذكر أن تطورات الطاقة في المنطقة تأتي في سياق التوترات السياسية الدولية والتغيرات في سوق الطاقة العالمية، وهذا يجعل علاقات الطاقة بين روسيا وفضاء شرق أوروبا موضوعًا للمراقبة الدولية والتحليل المستمر</w:t>
      </w:r>
      <w:r w:rsidRPr="00FF7067">
        <w:rPr>
          <w:rFonts w:ascii="Arabic Typesetting" w:hAnsi="Arabic Typesetting" w:cs="Arabic Typesetting"/>
          <w:noProof/>
          <w:sz w:val="36"/>
          <w:szCs w:val="36"/>
          <w:lang w:bidi="ar-DZ"/>
        </w:rPr>
        <w:t>.</w:t>
      </w:r>
    </w:p>
    <w:p w14:paraId="5118003F" w14:textId="26F48512" w:rsidR="00FF7067" w:rsidRPr="00FF7067" w:rsidRDefault="00FF7067" w:rsidP="00FF7067">
      <w:pPr>
        <w:bidi/>
        <w:spacing w:line="360" w:lineRule="auto"/>
        <w:ind w:firstLine="759"/>
        <w:jc w:val="both"/>
        <w:rPr>
          <w:rFonts w:ascii="Arabic Typesetting" w:hAnsi="Arabic Typesetting" w:cs="Arabic Typesetting"/>
          <w:noProof/>
          <w:sz w:val="36"/>
          <w:szCs w:val="36"/>
          <w:lang w:bidi="ar-DZ"/>
        </w:rPr>
      </w:pPr>
      <w:r w:rsidRPr="00FF7067">
        <w:rPr>
          <w:rFonts w:ascii="Arabic Typesetting" w:hAnsi="Arabic Typesetting" w:cs="Arabic Typesetting"/>
          <w:noProof/>
          <w:sz w:val="36"/>
          <w:szCs w:val="36"/>
          <w:rtl/>
          <w:lang w:bidi="ar-DZ"/>
        </w:rPr>
        <w:t>العلاقات الطاقوية بين روسيا وفضاء شرق أوروبا تمثل جانبًا مهمًا من العلاقات الثنائية بين الطرفين. تعتمد هذه العلاقات على التعاون في مجال الطاقة، خاصة فيما يتعلق بالنفط والغاز الطبيعي، حيث تعتبر روسيا موردًا رئيسيًا للطاقة للدول في فضاء شرق أوروبا</w:t>
      </w:r>
      <w:r w:rsidRPr="00FF7067">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77"/>
      </w:r>
    </w:p>
    <w:p w14:paraId="20CE59F0" w14:textId="77777777" w:rsidR="00FF7067" w:rsidRPr="00FF7067" w:rsidRDefault="00FF7067" w:rsidP="00FF7067">
      <w:pPr>
        <w:bidi/>
        <w:spacing w:line="360" w:lineRule="auto"/>
        <w:ind w:firstLine="759"/>
        <w:jc w:val="both"/>
        <w:rPr>
          <w:rFonts w:ascii="Arabic Typesetting" w:hAnsi="Arabic Typesetting" w:cs="Arabic Typesetting"/>
          <w:noProof/>
          <w:sz w:val="36"/>
          <w:szCs w:val="36"/>
          <w:lang w:bidi="ar-DZ"/>
        </w:rPr>
      </w:pPr>
      <w:r w:rsidRPr="00FF7067">
        <w:rPr>
          <w:rFonts w:ascii="Arabic Typesetting" w:hAnsi="Arabic Typesetting" w:cs="Arabic Typesetting"/>
          <w:noProof/>
          <w:sz w:val="36"/>
          <w:szCs w:val="36"/>
          <w:rtl/>
          <w:lang w:bidi="ar-DZ"/>
        </w:rPr>
        <w:t>تعتبر روسيا من أكبر منتجي النفط والغاز في العالم، وهذا يجعلها شريكًا مهمًا في تلبية احتياجات دول شرق أوروبا من الطاقة. تعتمد دول شرق أوروبا بشكل كبير على استيراد النفط والغاز الروسيين، وهذا يعطي روسيا نفوذًا اقتصاديًا وسياسيًا في المنطقة</w:t>
      </w:r>
      <w:r w:rsidRPr="00FF7067">
        <w:rPr>
          <w:rFonts w:ascii="Arabic Typesetting" w:hAnsi="Arabic Typesetting" w:cs="Arabic Typesetting"/>
          <w:noProof/>
          <w:sz w:val="36"/>
          <w:szCs w:val="36"/>
          <w:lang w:bidi="ar-DZ"/>
        </w:rPr>
        <w:t>.</w:t>
      </w:r>
    </w:p>
    <w:p w14:paraId="275D18FE" w14:textId="77777777" w:rsidR="00FF7067" w:rsidRPr="00FF7067" w:rsidRDefault="00FF7067" w:rsidP="00FF7067">
      <w:pPr>
        <w:bidi/>
        <w:spacing w:line="360" w:lineRule="auto"/>
        <w:ind w:firstLine="759"/>
        <w:jc w:val="both"/>
        <w:rPr>
          <w:rFonts w:ascii="Arabic Typesetting" w:hAnsi="Arabic Typesetting" w:cs="Arabic Typesetting"/>
          <w:noProof/>
          <w:sz w:val="36"/>
          <w:szCs w:val="36"/>
          <w:lang w:bidi="ar-DZ"/>
        </w:rPr>
      </w:pPr>
      <w:r w:rsidRPr="00FF7067">
        <w:rPr>
          <w:rFonts w:ascii="Arabic Typesetting" w:hAnsi="Arabic Typesetting" w:cs="Arabic Typesetting"/>
          <w:noProof/>
          <w:sz w:val="36"/>
          <w:szCs w:val="36"/>
          <w:rtl/>
          <w:lang w:bidi="ar-DZ"/>
        </w:rPr>
        <w:t>ومع ذلك، تواجه هذه العلاقات تحديات، بما في ذلك التوترات السياسية بين روسيا وبعض دول شرق أوروبا، والتي قد تؤثر على إمدادات الطاقة. كما تسعى بعض دول شرق أوروبا إلى تنوي</w:t>
      </w:r>
      <w:r w:rsidRPr="00FF7067">
        <w:rPr>
          <w:rFonts w:ascii="Arabic Typesetting" w:hAnsi="Arabic Typesetting" w:cs="Arabic Typesetting"/>
          <w:noProof/>
          <w:sz w:val="36"/>
          <w:szCs w:val="36"/>
          <w:lang w:bidi="ar-DZ"/>
        </w:rPr>
        <w:t xml:space="preserve"> diversification</w:t>
      </w:r>
      <w:r w:rsidRPr="00FF7067">
        <w:rPr>
          <w:rFonts w:ascii="Arabic Typesetting" w:hAnsi="Arabic Typesetting" w:cs="Arabic Typesetting"/>
          <w:noProof/>
          <w:sz w:val="36"/>
          <w:szCs w:val="36"/>
          <w:rtl/>
          <w:lang w:bidi="ar-DZ"/>
        </w:rPr>
        <w:t>تي مصادر الطاقة للتقليل من الاعتماد على النفط والغاز الروسيين</w:t>
      </w:r>
      <w:r w:rsidRPr="00FF7067">
        <w:rPr>
          <w:rFonts w:ascii="Arabic Typesetting" w:hAnsi="Arabic Typesetting" w:cs="Arabic Typesetting"/>
          <w:noProof/>
          <w:sz w:val="36"/>
          <w:szCs w:val="36"/>
          <w:lang w:bidi="ar-DZ"/>
        </w:rPr>
        <w:t>.</w:t>
      </w:r>
    </w:p>
    <w:p w14:paraId="399482B8" w14:textId="77777777" w:rsidR="00FF7067" w:rsidRPr="00FF7067" w:rsidRDefault="00FF7067" w:rsidP="00FF7067">
      <w:pPr>
        <w:bidi/>
        <w:spacing w:line="360" w:lineRule="auto"/>
        <w:ind w:firstLine="759"/>
        <w:jc w:val="both"/>
        <w:rPr>
          <w:rFonts w:ascii="Arabic Typesetting" w:hAnsi="Arabic Typesetting" w:cs="Arabic Typesetting"/>
          <w:noProof/>
          <w:sz w:val="36"/>
          <w:szCs w:val="36"/>
          <w:lang w:bidi="ar-DZ"/>
        </w:rPr>
      </w:pPr>
      <w:r w:rsidRPr="00FF7067">
        <w:rPr>
          <w:rFonts w:ascii="Arabic Typesetting" w:hAnsi="Arabic Typesetting" w:cs="Arabic Typesetting"/>
          <w:noProof/>
          <w:sz w:val="36"/>
          <w:szCs w:val="36"/>
          <w:rtl/>
          <w:lang w:bidi="ar-DZ"/>
        </w:rPr>
        <w:t>بشكل عام، تعتبر العلاقات الطاقوية بين روسيا وفضاء شرق أوروبا عنصرًا حيويًا في العلاقات الثنائية بين الجانبين، وتحديدًا فيما يتعلق بتأمين إمدادات الطاقة وضمان استقرار المنطقة</w:t>
      </w:r>
      <w:r w:rsidRPr="00FF7067">
        <w:rPr>
          <w:rFonts w:ascii="Arabic Typesetting" w:hAnsi="Arabic Typesetting" w:cs="Arabic Typesetting"/>
          <w:noProof/>
          <w:sz w:val="36"/>
          <w:szCs w:val="36"/>
          <w:lang w:bidi="ar-DZ"/>
        </w:rPr>
        <w:t>.</w:t>
      </w:r>
    </w:p>
    <w:p w14:paraId="1DEED682" w14:textId="1E44667A" w:rsidR="00FF7067" w:rsidRPr="00FF7067" w:rsidRDefault="00FF7067" w:rsidP="00FF7067">
      <w:pPr>
        <w:bidi/>
        <w:spacing w:line="360" w:lineRule="auto"/>
        <w:ind w:firstLine="759"/>
        <w:jc w:val="both"/>
        <w:rPr>
          <w:rFonts w:ascii="Arabic Typesetting" w:hAnsi="Arabic Typesetting" w:cs="Arabic Typesetting"/>
          <w:noProof/>
          <w:sz w:val="36"/>
          <w:szCs w:val="36"/>
          <w:lang w:bidi="ar-DZ"/>
        </w:rPr>
      </w:pPr>
      <w:r w:rsidRPr="00FF7067">
        <w:rPr>
          <w:rFonts w:ascii="Arabic Typesetting" w:hAnsi="Arabic Typesetting" w:cs="Arabic Typesetting"/>
          <w:noProof/>
          <w:sz w:val="36"/>
          <w:szCs w:val="36"/>
          <w:rtl/>
          <w:lang w:bidi="ar-DZ"/>
        </w:rPr>
        <w:t>تتميز العلاقات الطاقوية بين روسيا وفضاء شرق أوروبا بتاريخ طويل من التعاون والتوترات، نتيجة لتبادل النفط والغاز والتبعات الاقتصادية والسياسية لهذه الصناعة الحيوية. فضاء شرق أوروبا، الذي يشمل دولًا مثل أوكرانيا وبيلاروس وبولندا والدول البلطيقية، يشكل ممرًا هامًا لنقل الطاقة بين روسيا وأوروبا الغربية</w:t>
      </w:r>
      <w:r w:rsidRPr="00FF7067">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78"/>
      </w:r>
    </w:p>
    <w:p w14:paraId="6EA7FC6F" w14:textId="77777777" w:rsidR="00FF7067" w:rsidRPr="00FF7067" w:rsidRDefault="00FF7067" w:rsidP="00FF7067">
      <w:pPr>
        <w:bidi/>
        <w:spacing w:line="360" w:lineRule="auto"/>
        <w:ind w:firstLine="759"/>
        <w:jc w:val="both"/>
        <w:rPr>
          <w:rFonts w:ascii="Arabic Typesetting" w:hAnsi="Arabic Typesetting" w:cs="Arabic Typesetting"/>
          <w:noProof/>
          <w:sz w:val="36"/>
          <w:szCs w:val="36"/>
          <w:lang w:bidi="ar-DZ"/>
        </w:rPr>
      </w:pPr>
      <w:r w:rsidRPr="00FF7067">
        <w:rPr>
          <w:rFonts w:ascii="Arabic Typesetting" w:hAnsi="Arabic Typesetting" w:cs="Arabic Typesetting"/>
          <w:noProof/>
          <w:sz w:val="36"/>
          <w:szCs w:val="36"/>
          <w:rtl/>
          <w:lang w:bidi="ar-DZ"/>
        </w:rPr>
        <w:t>تاريخيًا، كانت هناك توترات بين روسيا وبعض دول فضاء شرق أوروبا نتيجة لاعتمادها على الغاز الروسي وخوفها من التأثير السياسي والاقتصادي لروسيا على سياساتها الداخلية والخارجية. على الجانب الآخر، تعتبر روسيا أن فضاء شرق أوروبا جزءًا من نطاقها الاقتصادي التقليدي وتسعى للحفاظ على نفوذها في هذه المنطقة</w:t>
      </w:r>
      <w:r w:rsidRPr="00FF7067">
        <w:rPr>
          <w:rFonts w:ascii="Arabic Typesetting" w:hAnsi="Arabic Typesetting" w:cs="Arabic Typesetting"/>
          <w:noProof/>
          <w:sz w:val="36"/>
          <w:szCs w:val="36"/>
          <w:lang w:bidi="ar-DZ"/>
        </w:rPr>
        <w:t>.</w:t>
      </w:r>
    </w:p>
    <w:p w14:paraId="17F902E0" w14:textId="55B1F6AF" w:rsidR="00C043FF" w:rsidRPr="00FF7067" w:rsidRDefault="00FF7067" w:rsidP="00FF7067">
      <w:pPr>
        <w:bidi/>
        <w:spacing w:line="360" w:lineRule="auto"/>
        <w:ind w:firstLine="759"/>
        <w:jc w:val="both"/>
        <w:rPr>
          <w:rFonts w:ascii="Arabic Typesetting" w:hAnsi="Arabic Typesetting" w:cs="Arabic Typesetting"/>
          <w:noProof/>
          <w:sz w:val="36"/>
          <w:szCs w:val="36"/>
          <w:rtl/>
          <w:lang w:bidi="ar-DZ"/>
        </w:rPr>
      </w:pPr>
      <w:r w:rsidRPr="00FF7067">
        <w:rPr>
          <w:rFonts w:ascii="Arabic Typesetting" w:hAnsi="Arabic Typesetting" w:cs="Arabic Typesetting"/>
          <w:noProof/>
          <w:sz w:val="36"/>
          <w:szCs w:val="36"/>
          <w:rtl/>
          <w:lang w:bidi="ar-DZ"/>
        </w:rPr>
        <w:t>مع ذلك، يوجد تعاون مهم بين روسيا ودول فضاء شرق أوروبا في مجال الطاقة، حيث تعتبر روسيا موردًا رئيسيًا للغاز الطبيعي والنفط لهذه الدول. ومن المتوقع أن تستمر هذه العلاقات بالتطور، خاصة مع التحولات الجارية في صناعة الطاقة نحو الطاقة النظيفة والمستدامة، مما قد يفتح الباب أمام فرص جديدة للتعاون والشراكة بين الجانبين</w:t>
      </w:r>
      <w:r w:rsidRPr="00FF7067">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79"/>
      </w:r>
    </w:p>
    <w:p w14:paraId="5DDC3546" w14:textId="77777777" w:rsidR="00A303B4" w:rsidRDefault="00A303B4" w:rsidP="00EB5A4B">
      <w:pPr>
        <w:pStyle w:val="Titre1"/>
        <w:rPr>
          <w:rtl/>
        </w:rPr>
      </w:pPr>
      <w:bookmarkStart w:id="52" w:name="_Toc168249240"/>
      <w:r>
        <w:rPr>
          <w:rFonts w:hint="cs"/>
          <w:rtl/>
        </w:rPr>
        <w:t>المطلب الثاني:</w:t>
      </w:r>
      <w:r w:rsidRPr="00485C76">
        <w:rPr>
          <w:rtl/>
        </w:rPr>
        <w:t xml:space="preserve"> </w:t>
      </w:r>
      <w:r w:rsidRPr="00BD2DD1">
        <w:rPr>
          <w:rtl/>
        </w:rPr>
        <w:t>العلاقات الطاقو</w:t>
      </w:r>
      <w:r w:rsidRPr="00BD2DD1">
        <w:rPr>
          <w:rFonts w:hint="cs"/>
          <w:rtl/>
        </w:rPr>
        <w:t>ی</w:t>
      </w:r>
      <w:r w:rsidRPr="00BD2DD1">
        <w:rPr>
          <w:rFonts w:hint="eastAsia"/>
          <w:rtl/>
        </w:rPr>
        <w:t>ة</w:t>
      </w:r>
      <w:r w:rsidRPr="00BD2DD1">
        <w:rPr>
          <w:rtl/>
        </w:rPr>
        <w:t xml:space="preserve"> روس</w:t>
      </w:r>
      <w:r w:rsidRPr="00BD2DD1">
        <w:rPr>
          <w:rFonts w:hint="cs"/>
          <w:rtl/>
        </w:rPr>
        <w:t>ی</w:t>
      </w:r>
      <w:r w:rsidRPr="00BD2DD1">
        <w:rPr>
          <w:rFonts w:hint="eastAsia"/>
          <w:rtl/>
        </w:rPr>
        <w:t>ا</w:t>
      </w:r>
      <w:r w:rsidRPr="00BD2DD1">
        <w:rPr>
          <w:rtl/>
        </w:rPr>
        <w:t xml:space="preserve"> - فضاء آس</w:t>
      </w:r>
      <w:r w:rsidRPr="00BD2DD1">
        <w:rPr>
          <w:rFonts w:hint="cs"/>
          <w:rtl/>
        </w:rPr>
        <w:t>ی</w:t>
      </w:r>
      <w:r w:rsidRPr="00BD2DD1">
        <w:rPr>
          <w:rFonts w:hint="eastAsia"/>
          <w:rtl/>
        </w:rPr>
        <w:t>ا</w:t>
      </w:r>
      <w:r w:rsidRPr="00BD2DD1">
        <w:rPr>
          <w:rtl/>
        </w:rPr>
        <w:t xml:space="preserve"> الوسطى</w:t>
      </w:r>
      <w:bookmarkEnd w:id="52"/>
    </w:p>
    <w:p w14:paraId="4361F565" w14:textId="77777777" w:rsidR="00FF7067" w:rsidRPr="002B4D1D" w:rsidRDefault="00FF7067"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العلاقات الطاقوية بين روسيا وفضاء آسيا الوسطى لها أهمية استراتيجية كبيرة، حيث تعتمد دول آسيا الوسطى بشكل كبير على روسيا كوجهة رئيسية لتصدير الطاقة. تشكل الموارد الطاقوية محورًا مهمًا في العلاقات الروسية - الآسيوية الوسطى، حيث تعتبر روسيا موردًا هامًا للغاز الطبيعي والنفط لدول المنطقة</w:t>
      </w:r>
      <w:r w:rsidRPr="002B4D1D">
        <w:rPr>
          <w:rFonts w:ascii="Arabic Typesetting" w:hAnsi="Arabic Typesetting" w:cs="Arabic Typesetting"/>
          <w:noProof/>
          <w:sz w:val="36"/>
          <w:szCs w:val="36"/>
          <w:lang w:bidi="ar-DZ"/>
        </w:rPr>
        <w:t>.</w:t>
      </w:r>
    </w:p>
    <w:p w14:paraId="200FEEC6" w14:textId="785D80BD" w:rsidR="00FF7067" w:rsidRPr="002B4D1D" w:rsidRDefault="00FF7067"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تتعاون روسيا مع دول آسيا الوسطى في مجال الطاقة من خلال توقيع اتفاقيات للتعاون في مجال الطاقة، بما في ذلك بناء الأنابيب وتطوير البنية التحتية لنقل النفط والغاز. كما تسعى روسيا لتعزيز تواجدها في السوق الطاقوية في آسيا الوسطى من خلال توسيع نطاق تصدير الطاقة وتوقيع اتفاقيات طويلة الأجل مع الدول الرئيسية في المنطقة</w:t>
      </w:r>
      <w:r w:rsidRPr="002B4D1D">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80"/>
      </w:r>
    </w:p>
    <w:p w14:paraId="1E47D58F" w14:textId="77777777" w:rsidR="00FF7067" w:rsidRPr="002B4D1D" w:rsidRDefault="00FF7067"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من الجوانب الأخرى، تعتبر دول آسيا الوسطى مصدرًا مهمًا للطاقة المتجددة، مثل الطاقة الشمسية والرياح، وقد تعاونت بعض الدول مع روسيا في هذا المجال، وتبادلت الخبرات والتكنولوجيا لتطوير قطاع الطاقة المتجددة</w:t>
      </w:r>
      <w:r w:rsidRPr="002B4D1D">
        <w:rPr>
          <w:rFonts w:ascii="Arabic Typesetting" w:hAnsi="Arabic Typesetting" w:cs="Arabic Typesetting"/>
          <w:noProof/>
          <w:sz w:val="36"/>
          <w:szCs w:val="36"/>
          <w:lang w:bidi="ar-DZ"/>
        </w:rPr>
        <w:t>.</w:t>
      </w:r>
    </w:p>
    <w:p w14:paraId="44D88832" w14:textId="25243C58" w:rsidR="00FF7067" w:rsidRPr="002B4D1D" w:rsidRDefault="00FF7067"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يمثل التعاون الطاقوي بين روسيا وفضاء آسيا الوسطى فرصة لتعزيز العلاقات الثنائية وتعزيز التكامل الاقتصادي والسياسي بين البلدين والمنطقة بشكل عام</w:t>
      </w:r>
      <w:r w:rsidRPr="002B4D1D">
        <w:rPr>
          <w:rFonts w:ascii="Arabic Typesetting" w:hAnsi="Arabic Typesetting" w:cs="Arabic Typesetting"/>
          <w:noProof/>
          <w:sz w:val="36"/>
          <w:szCs w:val="36"/>
          <w:lang w:bidi="ar-DZ"/>
        </w:rPr>
        <w:t>.</w:t>
      </w:r>
    </w:p>
    <w:p w14:paraId="2B2E29AB" w14:textId="0D440B83" w:rsidR="00FF7067" w:rsidRPr="002B4D1D" w:rsidRDefault="00FF7067"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العلاقات الطاقوية بين روسيا وفضاء آسيا الوسطى تعد موضوعاً هاماً ومعقداً. في السنوات الأخيرة، شهدت هذه العلاقات تطورات متعددة نتيجة لعدة عوامل، بما في ذلك السياسات الخارجية لكل من روسيا والدول الوسطى الآسيوية، والديناميات الاقتصادية في المنطقة، والتحولات الجيوسياسية العالمية</w:t>
      </w:r>
      <w:r w:rsidRPr="002B4D1D">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81"/>
      </w:r>
    </w:p>
    <w:p w14:paraId="25014556" w14:textId="77777777" w:rsidR="00FF7067" w:rsidRPr="002B4D1D" w:rsidRDefault="00FF7067"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لروسيا، فإن فضاء آسيا الوسطى يمثل منطقة استراتيجية هامة من الناحية الاقتصادية والسياسية والأمنية. تسعى روسيا إلى تعزيز تواجدها في المنطقة وتعزيز العلاقات الاقتصادية والعسكرية مع الدول الوسطى الآسيوية. تتمثل العلاقات الاقتصادية في التعاون في مجالات مثل الطاقة والنقل والبنية التحتية، بينما تشمل العلاقات العسكرية التعاون في مجال مكافحة الإرهاب والأمن الإقليمي</w:t>
      </w:r>
      <w:r w:rsidRPr="002B4D1D">
        <w:rPr>
          <w:rFonts w:ascii="Arabic Typesetting" w:hAnsi="Arabic Typesetting" w:cs="Arabic Typesetting"/>
          <w:noProof/>
          <w:sz w:val="36"/>
          <w:szCs w:val="36"/>
          <w:lang w:bidi="ar-DZ"/>
        </w:rPr>
        <w:t>.</w:t>
      </w:r>
    </w:p>
    <w:p w14:paraId="3CCDC145" w14:textId="20E11802" w:rsidR="00FF7067" w:rsidRPr="002B4D1D" w:rsidRDefault="00FF7067"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من جانبها، تسعى دول فضاء آسيا الوسطى إلى توسيع خياراتها الاقتصادية والسياسية من خلال تعزيز التعاون مع روسيا ودول أخرى. يرى بعض الخبراء أن هناك توترات بين روسيا وبعض دول فضاء آسيا الوسطى، خاصة فيما يتعلق بالهوية القومية والتأثير الجيوسياسي في المنطقة</w:t>
      </w:r>
      <w:r w:rsidRPr="002B4D1D">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82"/>
      </w:r>
    </w:p>
    <w:p w14:paraId="3C7C436A" w14:textId="0509B3BC" w:rsidR="00FF7067" w:rsidRPr="002B4D1D" w:rsidRDefault="00FF7067"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تعتبر العلاقات الطاقوية بين روسيا وفضاء آسيا الوسطى على أساس متبادل من الاعتماد الاقتصادي والتعاون السياسي، ولكنها تواجه تحديات مثل التنافس الجيوسياسي والصراعات المحتملة حول المصالح الاقتصادية والسياسية في المنطقة</w:t>
      </w:r>
      <w:r w:rsidRPr="002B4D1D">
        <w:rPr>
          <w:rFonts w:ascii="Arabic Typesetting" w:hAnsi="Arabic Typesetting" w:cs="Arabic Typesetting"/>
          <w:noProof/>
          <w:sz w:val="36"/>
          <w:szCs w:val="36"/>
          <w:lang w:bidi="ar-DZ"/>
        </w:rPr>
        <w:t>.</w:t>
      </w:r>
    </w:p>
    <w:p w14:paraId="29B9DDC4" w14:textId="77777777"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العلاقات الطاقوية بين روسيا وفضاء آسيا الوسطى تعتبر من أحد الجوانب الهامة في السياسة الخارجية لروسيا، حيث تعتمد هذه العلاقات على عوامل عدة منها</w:t>
      </w:r>
      <w:r w:rsidRPr="002B4D1D">
        <w:rPr>
          <w:rFonts w:ascii="Arabic Typesetting" w:hAnsi="Arabic Typesetting" w:cs="Arabic Typesetting"/>
          <w:noProof/>
          <w:sz w:val="36"/>
          <w:szCs w:val="36"/>
          <w:lang w:bidi="ar-DZ"/>
        </w:rPr>
        <w:t>:</w:t>
      </w:r>
    </w:p>
    <w:p w14:paraId="3674797F" w14:textId="77777777" w:rsidR="002B4D1D" w:rsidRPr="002B4D1D" w:rsidRDefault="002B4D1D" w:rsidP="007A206A">
      <w:pPr>
        <w:pStyle w:val="Paragraphedeliste"/>
        <w:numPr>
          <w:ilvl w:val="0"/>
          <w:numId w:val="17"/>
        </w:numPr>
        <w:bidi/>
        <w:spacing w:line="360" w:lineRule="auto"/>
        <w:jc w:val="both"/>
        <w:rPr>
          <w:rFonts w:ascii="Arabic Typesetting" w:hAnsi="Arabic Typesetting" w:cs="Arabic Typesetting"/>
          <w:noProof/>
          <w:sz w:val="36"/>
          <w:szCs w:val="36"/>
          <w:lang w:bidi="ar-DZ"/>
        </w:rPr>
      </w:pPr>
      <w:r w:rsidRPr="002B4D1D">
        <w:rPr>
          <w:rFonts w:ascii="Arabic Typesetting" w:hAnsi="Arabic Typesetting" w:cs="Arabic Typesetting"/>
          <w:b/>
          <w:bCs/>
          <w:noProof/>
          <w:sz w:val="36"/>
          <w:szCs w:val="36"/>
          <w:rtl/>
          <w:lang w:bidi="ar-DZ"/>
        </w:rPr>
        <w:t>الطاقة النفطية والغازية</w:t>
      </w:r>
      <w:r w:rsidRPr="002B4D1D">
        <w:rPr>
          <w:rFonts w:ascii="Arabic Typesetting" w:hAnsi="Arabic Typesetting" w:cs="Arabic Typesetting"/>
          <w:b/>
          <w:bCs/>
          <w:noProof/>
          <w:sz w:val="36"/>
          <w:szCs w:val="36"/>
          <w:lang w:bidi="ar-DZ"/>
        </w:rPr>
        <w:t>:</w:t>
      </w:r>
      <w:r w:rsidRPr="002B4D1D">
        <w:rPr>
          <w:rFonts w:ascii="Arabic Typesetting" w:hAnsi="Arabic Typesetting" w:cs="Arabic Typesetting"/>
          <w:noProof/>
          <w:sz w:val="36"/>
          <w:szCs w:val="36"/>
          <w:lang w:bidi="ar-DZ"/>
        </w:rPr>
        <w:t xml:space="preserve"> </w:t>
      </w:r>
    </w:p>
    <w:p w14:paraId="5A7D70A8" w14:textId="6040F143"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تعتبر روسيا من أكبر منتجي النفط والغاز في العالم، وفضاء آسيا الوسطى يحتوي على موارد هائلة من النفط والغاز الطبيعي، مما يجعل هذه المنطقة مهمة بالنسبة لروسيا لتعزيز قطاعها الطاقوي وتحقيق مصالحها الاقتصادية</w:t>
      </w:r>
      <w:r w:rsidRPr="002B4D1D">
        <w:rPr>
          <w:rFonts w:ascii="Arabic Typesetting" w:hAnsi="Arabic Typesetting" w:cs="Arabic Typesetting"/>
          <w:noProof/>
          <w:sz w:val="36"/>
          <w:szCs w:val="36"/>
          <w:lang w:bidi="ar-DZ"/>
        </w:rPr>
        <w:t>.</w:t>
      </w:r>
    </w:p>
    <w:p w14:paraId="36AA49DB" w14:textId="77777777" w:rsidR="002B4D1D" w:rsidRPr="002B4D1D" w:rsidRDefault="002B4D1D" w:rsidP="007A206A">
      <w:pPr>
        <w:pStyle w:val="Paragraphedeliste"/>
        <w:numPr>
          <w:ilvl w:val="0"/>
          <w:numId w:val="17"/>
        </w:numPr>
        <w:bidi/>
        <w:spacing w:line="360" w:lineRule="auto"/>
        <w:jc w:val="both"/>
        <w:rPr>
          <w:rFonts w:ascii="Arabic Typesetting" w:hAnsi="Arabic Typesetting" w:cs="Arabic Typesetting"/>
          <w:b/>
          <w:bCs/>
          <w:noProof/>
          <w:sz w:val="36"/>
          <w:szCs w:val="36"/>
          <w:lang w:bidi="ar-DZ"/>
        </w:rPr>
      </w:pPr>
      <w:r w:rsidRPr="002B4D1D">
        <w:rPr>
          <w:rFonts w:ascii="Arabic Typesetting" w:hAnsi="Arabic Typesetting" w:cs="Arabic Typesetting"/>
          <w:b/>
          <w:bCs/>
          <w:noProof/>
          <w:sz w:val="36"/>
          <w:szCs w:val="36"/>
          <w:rtl/>
          <w:lang w:bidi="ar-DZ"/>
        </w:rPr>
        <w:t>التعاون الاقتصادي</w:t>
      </w:r>
      <w:r w:rsidRPr="002B4D1D">
        <w:rPr>
          <w:rFonts w:ascii="Arabic Typesetting" w:hAnsi="Arabic Typesetting" w:cs="Arabic Typesetting"/>
          <w:b/>
          <w:bCs/>
          <w:noProof/>
          <w:sz w:val="36"/>
          <w:szCs w:val="36"/>
          <w:lang w:bidi="ar-DZ"/>
        </w:rPr>
        <w:t>:</w:t>
      </w:r>
    </w:p>
    <w:p w14:paraId="1957CFAD" w14:textId="22AA4ADC" w:rsid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lang w:bidi="ar-DZ"/>
        </w:rPr>
        <w:t xml:space="preserve"> </w:t>
      </w:r>
      <w:r w:rsidRPr="002B4D1D">
        <w:rPr>
          <w:rFonts w:ascii="Arabic Typesetting" w:hAnsi="Arabic Typesetting" w:cs="Arabic Typesetting"/>
          <w:noProof/>
          <w:sz w:val="36"/>
          <w:szCs w:val="36"/>
          <w:rtl/>
          <w:lang w:bidi="ar-DZ"/>
        </w:rPr>
        <w:t>تسعى روسيا إلى تعزيز التعاون الاقتصادي مع فضاء آسيا الوسطى في مجالات متعددة، مثل الطاقة، والنقل، والصناعة، والزراعة، بهدف تحقيق التكامل الاقتصادي وتعزيز التبادل التجاري بين الجانبين</w:t>
      </w:r>
      <w:r w:rsidRPr="002B4D1D">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83"/>
      </w:r>
    </w:p>
    <w:p w14:paraId="57203CFA" w14:textId="77777777" w:rsidR="00BE72B9" w:rsidRDefault="00BE72B9" w:rsidP="00BE72B9">
      <w:pPr>
        <w:bidi/>
        <w:spacing w:line="360" w:lineRule="auto"/>
        <w:ind w:firstLine="759"/>
        <w:jc w:val="both"/>
        <w:rPr>
          <w:rFonts w:ascii="Arabic Typesetting" w:hAnsi="Arabic Typesetting" w:cs="Arabic Typesetting"/>
          <w:noProof/>
          <w:sz w:val="36"/>
          <w:szCs w:val="36"/>
          <w:lang w:bidi="ar-DZ"/>
        </w:rPr>
      </w:pPr>
    </w:p>
    <w:p w14:paraId="6EBFBBDB" w14:textId="77777777" w:rsidR="00BE72B9" w:rsidRPr="002B4D1D" w:rsidRDefault="00BE72B9" w:rsidP="00BE72B9">
      <w:pPr>
        <w:bidi/>
        <w:spacing w:line="360" w:lineRule="auto"/>
        <w:ind w:firstLine="759"/>
        <w:jc w:val="both"/>
        <w:rPr>
          <w:rFonts w:ascii="Arabic Typesetting" w:hAnsi="Arabic Typesetting" w:cs="Arabic Typesetting"/>
          <w:noProof/>
          <w:sz w:val="36"/>
          <w:szCs w:val="36"/>
          <w:lang w:bidi="ar-DZ"/>
        </w:rPr>
      </w:pPr>
    </w:p>
    <w:p w14:paraId="5B6B9936" w14:textId="77777777" w:rsidR="002B4D1D" w:rsidRPr="002B4D1D" w:rsidRDefault="002B4D1D" w:rsidP="007A206A">
      <w:pPr>
        <w:pStyle w:val="Paragraphedeliste"/>
        <w:numPr>
          <w:ilvl w:val="0"/>
          <w:numId w:val="17"/>
        </w:numPr>
        <w:bidi/>
        <w:spacing w:line="360" w:lineRule="auto"/>
        <w:jc w:val="both"/>
        <w:rPr>
          <w:rFonts w:ascii="Arabic Typesetting" w:hAnsi="Arabic Typesetting" w:cs="Arabic Typesetting"/>
          <w:noProof/>
          <w:sz w:val="36"/>
          <w:szCs w:val="36"/>
          <w:lang w:bidi="ar-DZ"/>
        </w:rPr>
      </w:pPr>
      <w:r w:rsidRPr="002B4D1D">
        <w:rPr>
          <w:rFonts w:ascii="Arabic Typesetting" w:hAnsi="Arabic Typesetting" w:cs="Arabic Typesetting"/>
          <w:b/>
          <w:bCs/>
          <w:noProof/>
          <w:sz w:val="36"/>
          <w:szCs w:val="36"/>
          <w:rtl/>
          <w:lang w:bidi="ar-DZ"/>
        </w:rPr>
        <w:t>الأمن الطاقوي</w:t>
      </w:r>
      <w:r w:rsidRPr="002B4D1D">
        <w:rPr>
          <w:rFonts w:ascii="Arabic Typesetting" w:hAnsi="Arabic Typesetting" w:cs="Arabic Typesetting"/>
          <w:b/>
          <w:bCs/>
          <w:noProof/>
          <w:sz w:val="36"/>
          <w:szCs w:val="36"/>
          <w:lang w:bidi="ar-DZ"/>
        </w:rPr>
        <w:t>:</w:t>
      </w:r>
      <w:r w:rsidRPr="002B4D1D">
        <w:rPr>
          <w:rFonts w:ascii="Arabic Typesetting" w:hAnsi="Arabic Typesetting" w:cs="Arabic Typesetting"/>
          <w:noProof/>
          <w:sz w:val="36"/>
          <w:szCs w:val="36"/>
          <w:lang w:bidi="ar-DZ"/>
        </w:rPr>
        <w:t xml:space="preserve"> </w:t>
      </w:r>
    </w:p>
    <w:p w14:paraId="58C6CFE0" w14:textId="3DE02802"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تلعب فضاء آسيا الوسطى دوراً حيوياً في تأمين إمدادات الطاقة الروسية إلى الأسواق العالمية، وبالتالي فإن تعزيز الاستقرار والأمن في هذه المنطقة يعتبر أمراً حيوياً لروسيا</w:t>
      </w:r>
      <w:r w:rsidRPr="002B4D1D">
        <w:rPr>
          <w:rFonts w:ascii="Arabic Typesetting" w:hAnsi="Arabic Typesetting" w:cs="Arabic Typesetting"/>
          <w:noProof/>
          <w:sz w:val="36"/>
          <w:szCs w:val="36"/>
          <w:lang w:bidi="ar-DZ"/>
        </w:rPr>
        <w:t>.</w:t>
      </w:r>
    </w:p>
    <w:p w14:paraId="6C0CC6E1" w14:textId="77777777" w:rsidR="002B4D1D" w:rsidRPr="002B4D1D" w:rsidRDefault="002B4D1D" w:rsidP="007A206A">
      <w:pPr>
        <w:pStyle w:val="Paragraphedeliste"/>
        <w:numPr>
          <w:ilvl w:val="0"/>
          <w:numId w:val="17"/>
        </w:numPr>
        <w:bidi/>
        <w:spacing w:line="360" w:lineRule="auto"/>
        <w:jc w:val="both"/>
        <w:rPr>
          <w:rFonts w:ascii="Arabic Typesetting" w:hAnsi="Arabic Typesetting" w:cs="Arabic Typesetting"/>
          <w:b/>
          <w:bCs/>
          <w:noProof/>
          <w:sz w:val="36"/>
          <w:szCs w:val="36"/>
          <w:lang w:bidi="ar-DZ"/>
        </w:rPr>
      </w:pPr>
      <w:r w:rsidRPr="002B4D1D">
        <w:rPr>
          <w:rFonts w:ascii="Arabic Typesetting" w:hAnsi="Arabic Typesetting" w:cs="Arabic Typesetting"/>
          <w:b/>
          <w:bCs/>
          <w:noProof/>
          <w:sz w:val="36"/>
          <w:szCs w:val="36"/>
          <w:rtl/>
          <w:lang w:bidi="ar-DZ"/>
        </w:rPr>
        <w:t>العلاقات السياسية</w:t>
      </w:r>
      <w:r w:rsidRPr="002B4D1D">
        <w:rPr>
          <w:rFonts w:ascii="Arabic Typesetting" w:hAnsi="Arabic Typesetting" w:cs="Arabic Typesetting"/>
          <w:b/>
          <w:bCs/>
          <w:noProof/>
          <w:sz w:val="36"/>
          <w:szCs w:val="36"/>
          <w:lang w:bidi="ar-DZ"/>
        </w:rPr>
        <w:t>:</w:t>
      </w:r>
    </w:p>
    <w:p w14:paraId="5E21AEC6" w14:textId="49E18735"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lang w:bidi="ar-DZ"/>
        </w:rPr>
        <w:t xml:space="preserve"> </w:t>
      </w:r>
      <w:r w:rsidRPr="002B4D1D">
        <w:rPr>
          <w:rFonts w:ascii="Arabic Typesetting" w:hAnsi="Arabic Typesetting" w:cs="Arabic Typesetting"/>
          <w:noProof/>
          <w:sz w:val="36"/>
          <w:szCs w:val="36"/>
          <w:rtl/>
          <w:lang w:bidi="ar-DZ"/>
        </w:rPr>
        <w:t>تشهد العلاقات السياسية بين روسيا وفضاء آسيا الوسطى تقارباً، خاصة في ظل الاهتمام المتبادل بتعزيز التعاون في مجال الطاقة والأمن، إضافة إلى الجهود المشتركة في مكافحة الإرهاب وتعزيز الاستقرار الإقليمي</w:t>
      </w:r>
      <w:r w:rsidRPr="002B4D1D">
        <w:rPr>
          <w:rFonts w:ascii="Arabic Typesetting" w:hAnsi="Arabic Typesetting" w:cs="Arabic Typesetting"/>
          <w:noProof/>
          <w:sz w:val="36"/>
          <w:szCs w:val="36"/>
          <w:lang w:bidi="ar-DZ"/>
        </w:rPr>
        <w:t>.</w:t>
      </w:r>
    </w:p>
    <w:p w14:paraId="4D3AB912" w14:textId="283320A9"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تلعب العلاقات الطاقوية دوراً حيوياً في تعزيز التعاون الاقتصادي والسياسي بين روسيا وفضاء آسيا الوسطى، وتعد هذه العلاقات جزءاً أساسياً من السياسة الخارجية لروسيا نحو المنطقة</w:t>
      </w:r>
      <w:r w:rsidRPr="002B4D1D">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84"/>
      </w:r>
    </w:p>
    <w:p w14:paraId="375134E6" w14:textId="77777777"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تتميز العلاقات الطاقوية بين روسيا وفضاء آسيا الوسطى بتاريخ طويل وتأثير كبير على السياسة والاقتصاد في المنطقة. يعود جزء كبير من هذه العلاقات إلى الفترة السوفياتية، عندما كانت دول آسيا الوسطى جزءًا من الاتحاد السوفياتي. وبعد انهيار الاتحاد السوفياتي في عام 1991، تطورت العلاقات بين روسيا ودول آسيا الوسطى بشكل مستقل</w:t>
      </w:r>
      <w:r w:rsidRPr="002B4D1D">
        <w:rPr>
          <w:rFonts w:ascii="Arabic Typesetting" w:hAnsi="Arabic Typesetting" w:cs="Arabic Typesetting"/>
          <w:noProof/>
          <w:sz w:val="36"/>
          <w:szCs w:val="36"/>
          <w:lang w:bidi="ar-DZ"/>
        </w:rPr>
        <w:t>.</w:t>
      </w:r>
    </w:p>
    <w:p w14:paraId="41672DAD" w14:textId="0E4199E0"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تعتبر روسيا من أهم شركاء طاقوية لدول آسيا الوسطى، حيث تمتلك موارد طاقوية هائلة، بما في ذلك الغاز الطبيعي والنفط. يعتمد العديد من دول آسيا الوسطى بشكل كبير على روسيا لتلبية احتياجاتها من الطاقة، وتعتبر روسيا سوقًا رئيسيًا لتصدير الطاقة لهذه الدول</w:t>
      </w:r>
      <w:r w:rsidRPr="002B4D1D">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85"/>
      </w:r>
    </w:p>
    <w:p w14:paraId="2E5022AF" w14:textId="77777777"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من جانبها، تسعى روسيا لتعزيز تأثيرها في آسيا الوسطى من خلال التعاون الطاقوي، وتوسيع نطاق عمليات الاستثمار والتجارة في القطاع الطاقوي. وتعتبر روسيا أيضًا شريكًا استراتيجيًا لدول آسيا الوسطى في مجال الأمن الطاقوي وتطوير البنى التحتية الطاقوية</w:t>
      </w:r>
      <w:r w:rsidRPr="002B4D1D">
        <w:rPr>
          <w:rFonts w:ascii="Arabic Typesetting" w:hAnsi="Arabic Typesetting" w:cs="Arabic Typesetting"/>
          <w:noProof/>
          <w:sz w:val="36"/>
          <w:szCs w:val="36"/>
          <w:lang w:bidi="ar-DZ"/>
        </w:rPr>
        <w:t>.</w:t>
      </w:r>
    </w:p>
    <w:p w14:paraId="534F6F6F" w14:textId="12D836AB"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تواجه العلاقات الطاقوية بين روسيا وفضاء آسيا الوسطى تحديات، بما في ذلك التنافس مع القوى الإقليمية الأخرى مثل الصين، والتحديات الاقتصادية والسياسية في الإقليم</w:t>
      </w:r>
      <w:r w:rsidRPr="002B4D1D">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86"/>
      </w:r>
    </w:p>
    <w:p w14:paraId="04B76CCB" w14:textId="77777777"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تتمثل العلاقات الطاقوية بين روسيا وفضاء آسيا الوسطى في عدة جوانب مهمة، نظرًا للأهمية الاستراتيجية للطاقة في هذه المنطقة. يعتبر التعاون الطاقوي بين روسيا ودول آسيا الوسطى أمرًا حيويًا، حيث تعتمد دول آسيا الوسطى بشكل كبير على روسيا كمورد للغاز الطبيعي والنفط</w:t>
      </w:r>
      <w:r w:rsidRPr="002B4D1D">
        <w:rPr>
          <w:rFonts w:ascii="Arabic Typesetting" w:hAnsi="Arabic Typesetting" w:cs="Arabic Typesetting"/>
          <w:noProof/>
          <w:sz w:val="36"/>
          <w:szCs w:val="36"/>
          <w:lang w:bidi="ar-DZ"/>
        </w:rPr>
        <w:t>.</w:t>
      </w:r>
    </w:p>
    <w:p w14:paraId="0BD567BD" w14:textId="77777777"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تمتلك روسيا موارد طاقوية هائلة، وهي أكبر منتج للنفط في العالم وأحد أكبر منتجي الغاز الطبيعي. تعتبر دول آسيا الوسطى مكملًا طبيعيًا لها في هذا الصدد، حيث تحتوي على احتياطيات كبيرة من النفط والغاز</w:t>
      </w:r>
      <w:r w:rsidRPr="002B4D1D">
        <w:rPr>
          <w:rFonts w:ascii="Arabic Typesetting" w:hAnsi="Arabic Typesetting" w:cs="Arabic Typesetting"/>
          <w:noProof/>
          <w:sz w:val="36"/>
          <w:szCs w:val="36"/>
          <w:lang w:bidi="ar-DZ"/>
        </w:rPr>
        <w:t>.</w:t>
      </w:r>
    </w:p>
    <w:p w14:paraId="14F975C9" w14:textId="77777777"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من الجوانب الأخرى، تعمل روسيا على تعزيز التعاون في مجال الطاقة من خلال بناء الأنابيب وتطوير البنية التحتية لنقل الطاقة. وتسعى روسيا أيضًا إلى تعزيز علاقاتها مع دول آسيا الوسطى من خلال التعاون في مجالات أخرى مثل التجارة والاقتصاد والأمن</w:t>
      </w:r>
      <w:r w:rsidRPr="002B4D1D">
        <w:rPr>
          <w:rFonts w:ascii="Arabic Typesetting" w:hAnsi="Arabic Typesetting" w:cs="Arabic Typesetting"/>
          <w:noProof/>
          <w:sz w:val="36"/>
          <w:szCs w:val="36"/>
          <w:lang w:bidi="ar-DZ"/>
        </w:rPr>
        <w:t>.</w:t>
      </w:r>
    </w:p>
    <w:p w14:paraId="4128555E" w14:textId="77777777"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بالإضافة إلى ذلك، تلعب روسيا دورًا هامًا في دعم استقرار المنطقة وتعزيز التعاون الاقتصادي والسياسي. تعتبر هذه العلاقات الطاقوية بين روسيا وفضاء آسيا الوسطى عنصرًا أساسيًا في الديناميكية الإقليمية والدولية</w:t>
      </w:r>
      <w:r w:rsidRPr="002B4D1D">
        <w:rPr>
          <w:rFonts w:ascii="Arabic Typesetting" w:hAnsi="Arabic Typesetting" w:cs="Arabic Typesetting"/>
          <w:noProof/>
          <w:sz w:val="36"/>
          <w:szCs w:val="36"/>
          <w:lang w:bidi="ar-DZ"/>
        </w:rPr>
        <w:t>.</w:t>
      </w:r>
    </w:p>
    <w:p w14:paraId="1968C1EC" w14:textId="6544067E"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تتميز العلاقات الطاقوية بين روسيا وفضاء آسيا الوسطى بالتعقيد والتنوع. فروسيا، بفضل موقعها الجغرافي الاستراتيجي، تعتبر شريكا رئيسيا في توجيه وتطوير سياسات الطاقة في المنطقة. تعتبر روسيا مصدرا رئيسيا للطاقة لعدة دول في آسيا الوسطى، مما يعزز دورها كلاعب رئيسي في السوق الطاقوية للمنطقة</w:t>
      </w:r>
      <w:r w:rsidRPr="002B4D1D">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87"/>
      </w:r>
    </w:p>
    <w:p w14:paraId="62E4339A" w14:textId="77777777" w:rsidR="002B4D1D"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من جهة أخرى، تعتبر آسيا الوسطى مهمة لروسيا من حيث الأمن الطاقوي، حيث تعد المنطقة موردا هاما للطاقة النووية والغاز الطبيعي. تعزز العلاقات الطاقوية بين روسيا وآسيا الوسطى التبادل التجاري والاقتصادي بين البلدين، مما يعزز التكامل الاقتصادي في المنطقة</w:t>
      </w:r>
      <w:r w:rsidRPr="002B4D1D">
        <w:rPr>
          <w:rFonts w:ascii="Arabic Typesetting" w:hAnsi="Arabic Typesetting" w:cs="Arabic Typesetting"/>
          <w:noProof/>
          <w:sz w:val="36"/>
          <w:szCs w:val="36"/>
          <w:lang w:bidi="ar-DZ"/>
        </w:rPr>
        <w:t>.</w:t>
      </w:r>
    </w:p>
    <w:p w14:paraId="40BAD0C2" w14:textId="18771160" w:rsidR="00C043FF" w:rsidRPr="002B4D1D" w:rsidRDefault="002B4D1D" w:rsidP="002B4D1D">
      <w:pPr>
        <w:bidi/>
        <w:spacing w:line="360" w:lineRule="auto"/>
        <w:ind w:firstLine="759"/>
        <w:jc w:val="both"/>
        <w:rPr>
          <w:rFonts w:ascii="Arabic Typesetting" w:hAnsi="Arabic Typesetting" w:cs="Arabic Typesetting"/>
          <w:noProof/>
          <w:sz w:val="36"/>
          <w:szCs w:val="36"/>
          <w:lang w:bidi="ar-DZ"/>
        </w:rPr>
      </w:pPr>
      <w:r w:rsidRPr="002B4D1D">
        <w:rPr>
          <w:rFonts w:ascii="Arabic Typesetting" w:hAnsi="Arabic Typesetting" w:cs="Arabic Typesetting"/>
          <w:noProof/>
          <w:sz w:val="36"/>
          <w:szCs w:val="36"/>
          <w:rtl/>
          <w:lang w:bidi="ar-DZ"/>
        </w:rPr>
        <w:t>على الرغم من وجود علاقات تعاون قوية في مجال الطاقة، إلا أنها تواجه تحديات أيضا، مثل التنافس العالمي وتغيرات أسعار النفط والغاز. تتطلب العلاقات الطاقوية المستقبلية بين البلدين التعاون والتنسيق المستمرين لمواجهة هذه التحديات وضمان استقرار سوق الطاقة في المنطقة</w:t>
      </w:r>
      <w:r w:rsidRPr="002B4D1D">
        <w:rPr>
          <w:rFonts w:ascii="Arabic Typesetting" w:hAnsi="Arabic Typesetting" w:cs="Arabic Typesetting"/>
          <w:noProof/>
          <w:sz w:val="36"/>
          <w:szCs w:val="36"/>
          <w:lang w:bidi="ar-DZ"/>
        </w:rPr>
        <w:t>.</w:t>
      </w:r>
      <w:r w:rsidR="00B61CA7">
        <w:rPr>
          <w:rStyle w:val="Appelnotedebasdep"/>
          <w:rFonts w:ascii="Arabic Typesetting" w:hAnsi="Arabic Typesetting" w:cs="Arabic Typesetting"/>
          <w:noProof/>
          <w:sz w:val="36"/>
          <w:szCs w:val="36"/>
          <w:lang w:bidi="ar-DZ"/>
        </w:rPr>
        <w:footnoteReference w:id="88"/>
      </w:r>
    </w:p>
    <w:p w14:paraId="63F49C03" w14:textId="77777777" w:rsidR="00A303B4" w:rsidRDefault="00A303B4" w:rsidP="00EB5A4B">
      <w:pPr>
        <w:pStyle w:val="Titre1"/>
        <w:rPr>
          <w:rtl/>
        </w:rPr>
      </w:pPr>
      <w:bookmarkStart w:id="53" w:name="_Toc168249241"/>
      <w:r>
        <w:rPr>
          <w:rFonts w:hint="cs"/>
          <w:rtl/>
        </w:rPr>
        <w:t>المطلب الثالث:</w:t>
      </w:r>
      <w:r w:rsidRPr="00485C76">
        <w:rPr>
          <w:rtl/>
        </w:rPr>
        <w:t xml:space="preserve"> </w:t>
      </w:r>
      <w:r w:rsidRPr="00BD2DD1">
        <w:rPr>
          <w:rtl/>
        </w:rPr>
        <w:t>العلاقات الطاقو</w:t>
      </w:r>
      <w:r w:rsidRPr="00BD2DD1">
        <w:rPr>
          <w:rFonts w:hint="cs"/>
          <w:rtl/>
        </w:rPr>
        <w:t>ی</w:t>
      </w:r>
      <w:r w:rsidRPr="00BD2DD1">
        <w:rPr>
          <w:rFonts w:hint="eastAsia"/>
          <w:rtl/>
        </w:rPr>
        <w:t>ة</w:t>
      </w:r>
      <w:r w:rsidRPr="00BD2DD1">
        <w:rPr>
          <w:rtl/>
        </w:rPr>
        <w:t xml:space="preserve"> روس</w:t>
      </w:r>
      <w:r w:rsidRPr="00BD2DD1">
        <w:rPr>
          <w:rFonts w:hint="cs"/>
          <w:rtl/>
        </w:rPr>
        <w:t>ی</w:t>
      </w:r>
      <w:r w:rsidRPr="00BD2DD1">
        <w:rPr>
          <w:rFonts w:hint="eastAsia"/>
          <w:rtl/>
        </w:rPr>
        <w:t>ا</w:t>
      </w:r>
      <w:r w:rsidRPr="00BD2DD1">
        <w:rPr>
          <w:rtl/>
        </w:rPr>
        <w:t xml:space="preserve"> - فضاء جنوب القوقاز</w:t>
      </w:r>
      <w:bookmarkEnd w:id="53"/>
    </w:p>
    <w:p w14:paraId="139EF0D6" w14:textId="77777777" w:rsidR="002B4D1D" w:rsidRPr="000B6091" w:rsidRDefault="002B4D1D"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تتميز العلاقات الطاقوية بين روسيا وفضاء جنوب القوقاز بالتعقيد والتنوع، حيث تلعب روسيا دوراً هاماً في توجيه وتطوير سياسات الطاقة في المنطقة. تعتبر روسيا مورداً رئيسياً للطاقة لعدة دول في جنوب القوقاز، مما يمنحها تأثيراً كبيراً في السوق الطاقوية للمنطقة</w:t>
      </w:r>
      <w:r w:rsidRPr="000B6091">
        <w:rPr>
          <w:rFonts w:ascii="Arabic Typesetting" w:hAnsi="Arabic Typesetting" w:cs="Arabic Typesetting"/>
          <w:noProof/>
          <w:sz w:val="36"/>
          <w:szCs w:val="36"/>
          <w:lang w:bidi="ar-DZ"/>
        </w:rPr>
        <w:t>.</w:t>
      </w:r>
    </w:p>
    <w:p w14:paraId="5389EBDA" w14:textId="77777777" w:rsidR="002B4D1D" w:rsidRPr="000B6091" w:rsidRDefault="002B4D1D"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من جهة أخرى، تعتبر جنوب القوقاز مهماً لروسيا من حيث الأمن الطاقوي، حيث تعد المنطقة مركزاً هاماً لإنتاج النفط والغاز الطبيعي. تسعى روسيا إلى تعزيز العلاقات الطاقوية مع جنوب القوقاز من خلال توقيع اتفاقيات تعاون وشراكة في مجال الطاقة، وذلك بهدف تعزيز التكامل الاقتصادي والطاقوي في المنطقة</w:t>
      </w:r>
      <w:r w:rsidRPr="000B6091">
        <w:rPr>
          <w:rFonts w:ascii="Arabic Typesetting" w:hAnsi="Arabic Typesetting" w:cs="Arabic Typesetting"/>
          <w:noProof/>
          <w:sz w:val="36"/>
          <w:szCs w:val="36"/>
          <w:lang w:bidi="ar-DZ"/>
        </w:rPr>
        <w:t>.</w:t>
      </w:r>
    </w:p>
    <w:p w14:paraId="6D29E72E" w14:textId="77777777" w:rsidR="002B4D1D" w:rsidRPr="000B6091" w:rsidRDefault="002B4D1D"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ومع ذلك، تواجه العلاقات الطاقوية بين روسيا وجنوب القوقاز تحديات مثل التنافس العالمي والضغوط السياسية. من المهم بالنسبة للبلدين العمل على تعزيز التعاون والتنسيق المشترك في مجال الطاقة، وتطوير استراتيجيات مستدامة لتلبية احتياجات الطاقة في المنطقة بشكل فعال وفعال</w:t>
      </w:r>
      <w:r w:rsidRPr="000B6091">
        <w:rPr>
          <w:rFonts w:ascii="Arabic Typesetting" w:hAnsi="Arabic Typesetting" w:cs="Arabic Typesetting"/>
          <w:noProof/>
          <w:sz w:val="36"/>
          <w:szCs w:val="36"/>
          <w:lang w:bidi="ar-DZ"/>
        </w:rPr>
        <w:t>.</w:t>
      </w:r>
    </w:p>
    <w:p w14:paraId="22C433F1" w14:textId="2F96379B" w:rsidR="002B4D1D" w:rsidRPr="000B6091" w:rsidRDefault="002B4D1D"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تتميز العلاقات الطاقوية بين روسيا وفضاء جنوب القوقاز بالتنوع والتعقيد نظراً للعوامل الجيوسياسية والاقتصادية والسياسية في المنطقة. تشكل روسيا شريكاً مهماً في قطاع الطاقة في جنوب القوقاز، حيث تمتلك مصالح استراتيجية واستثمارات في مجالات مثل النفط والغاز والطاقة النووية</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89"/>
      </w:r>
    </w:p>
    <w:p w14:paraId="5C095CE5" w14:textId="77777777" w:rsidR="002B4D1D" w:rsidRPr="000B6091" w:rsidRDefault="002B4D1D"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واحدة من أبرز العلاقات الطاقوية بين روسيا وجنوب القوقاز هي الاعتماد على شبكات الأنابيب لنقل النفط والغاز. على سبيل المثال، تمتلك روسيا حصة كبيرة في شركات الطاقة والأنابيب في جورجيا وأذربيجان وأرمينيا، مما يجعلها لاعباً رئيسياً في تأمين وتوزيع الطاقة في المنطقة</w:t>
      </w:r>
      <w:r w:rsidRPr="000B6091">
        <w:rPr>
          <w:rFonts w:ascii="Arabic Typesetting" w:hAnsi="Arabic Typesetting" w:cs="Arabic Typesetting"/>
          <w:noProof/>
          <w:sz w:val="36"/>
          <w:szCs w:val="36"/>
          <w:lang w:bidi="ar-DZ"/>
        </w:rPr>
        <w:t>.</w:t>
      </w:r>
    </w:p>
    <w:p w14:paraId="6E3DADCE" w14:textId="77777777" w:rsidR="002B4D1D" w:rsidRPr="000B6091" w:rsidRDefault="002B4D1D"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مع ذلك، تواجه العلاقات الطاقوية بين روسيا وجنوب القوقاز أحياناً توترات وتحديات، مثل التنافس على السوق والتأثيرات الجيوسياسية في المنطقة. يتطلب الحفاظ على استقرار العلاقات وتعزيزها التعاون المشترك والحوار المستمر بين الأطراف المعنية لمواجهة التحديات وتحقيق الاستفادة القصوى من الموارد الطاقوية في جنوب القوقاز</w:t>
      </w:r>
      <w:r w:rsidRPr="000B6091">
        <w:rPr>
          <w:rFonts w:ascii="Arabic Typesetting" w:hAnsi="Arabic Typesetting" w:cs="Arabic Typesetting"/>
          <w:noProof/>
          <w:sz w:val="36"/>
          <w:szCs w:val="36"/>
          <w:lang w:bidi="ar-DZ"/>
        </w:rPr>
        <w:t>.</w:t>
      </w:r>
    </w:p>
    <w:p w14:paraId="5C6A026C" w14:textId="77777777" w:rsidR="002B4D1D" w:rsidRPr="000B6091" w:rsidRDefault="002B4D1D"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تتسم العلاقات الطاقوية بين روسيا وفضاء جنوب القوقاز بالتعقيد والتنوع نظرًا للأهمية الاستراتيجية للمنطقة من الناحية الجغرافية والاقتصادية. تلعب روسيا دورًا حيويًا في تأمين الاستقرار الطاقوي في جنوب القوقاز، حيث تعتبر شريكًا رئيسيًا في تطوير وتشغيل بنى تحتية للطاقة، مثل خطوط أنابيب الغاز والنفط</w:t>
      </w:r>
      <w:r w:rsidRPr="000B6091">
        <w:rPr>
          <w:rFonts w:ascii="Arabic Typesetting" w:hAnsi="Arabic Typesetting" w:cs="Arabic Typesetting"/>
          <w:noProof/>
          <w:sz w:val="36"/>
          <w:szCs w:val="36"/>
          <w:lang w:bidi="ar-DZ"/>
        </w:rPr>
        <w:t>.</w:t>
      </w:r>
    </w:p>
    <w:p w14:paraId="69EBC9F7" w14:textId="77777777" w:rsidR="002B4D1D" w:rsidRPr="000B6091" w:rsidRDefault="002B4D1D"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تتمثل إحدى التحديات الرئيسية في هذه العلاقات في التنافس على سوق الطاقة، حيث تسعى روسيا للحفاظ على دورها الرئيسي كمزود للغاز والنفط لدول القوقاز الجنوبية، بينما تسعى هذه الدول لتنويع مصادرها وخفض اعتمادها على روسيا</w:t>
      </w:r>
      <w:r w:rsidRPr="000B6091">
        <w:rPr>
          <w:rFonts w:ascii="Arabic Typesetting" w:hAnsi="Arabic Typesetting" w:cs="Arabic Typesetting"/>
          <w:noProof/>
          <w:sz w:val="36"/>
          <w:szCs w:val="36"/>
          <w:lang w:bidi="ar-DZ"/>
        </w:rPr>
        <w:t>.</w:t>
      </w:r>
    </w:p>
    <w:p w14:paraId="15AFF5AE" w14:textId="40B9C66F" w:rsidR="002B4D1D" w:rsidRPr="000B6091" w:rsidRDefault="002B4D1D"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تسعى روسيا أيضًا إلى تعزيز التعاون في مجالات الطاقة المتجددة والفحم، لكن هذا التعاون يواجه تحديات مثل الجهود الدولية للحد من الانبعاثات الكربونية وتشجيع استخدام الطاقة النظيفة</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90"/>
      </w:r>
    </w:p>
    <w:p w14:paraId="1A70CBBC" w14:textId="77777777" w:rsidR="002B4D1D" w:rsidRPr="000B6091" w:rsidRDefault="002B4D1D"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تعتبر العلاقات الطاقوية بين روسيا وجنوب القوقاز مهمة للغاية لكلا الجانبين، وتتطلب التعاون المستمر والتنسيق في مجال الطاقة لضمان استقرار السوق وتحقيق التنمية المستدامة في المنطقة</w:t>
      </w:r>
      <w:r w:rsidRPr="000B6091">
        <w:rPr>
          <w:rFonts w:ascii="Arabic Typesetting" w:hAnsi="Arabic Typesetting" w:cs="Arabic Typesetting"/>
          <w:noProof/>
          <w:sz w:val="36"/>
          <w:szCs w:val="36"/>
          <w:lang w:bidi="ar-DZ"/>
        </w:rPr>
        <w:t>.</w:t>
      </w:r>
    </w:p>
    <w:p w14:paraId="0A71A1BD" w14:textId="49251F85" w:rsidR="002B4D1D" w:rsidRPr="000B6091" w:rsidRDefault="002B4D1D"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تتميز العلاقات الطاقوية بين روسيا وفضاء جنوب القوقاز بالتعقيد والتنوع أيضًا. فروسيا تلعب دورًا هامًا في تأمين إمدادات الطاقة وتعزيز الاستقرار في المنطقة. تمتلك روسيا موارد طاقوية هائلة، بما في ذلك النفط والغاز الطبيعي، وتعتبر جنوب القوقاز منطقة حيوية لتصدير هذه الموارد</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91"/>
      </w:r>
    </w:p>
    <w:p w14:paraId="44568E60" w14:textId="77777777" w:rsidR="002B4D1D" w:rsidRPr="000B6091" w:rsidRDefault="002B4D1D"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من ناحية أخرى، يعتبر جنوب القوقاز مهمًا لروسيا من حيث الأمن الطاقوي والجيوسياسي، حيث تعد المنطقة نقطة تلاقٍ للمصالح الإقليمية والدولية. تعزز العلاقات الطاقوية بين روسيا وجنوب القوقاز التبادل الاقتصادي وتعزيز التعاون الإقليمي في مجال الطاقة</w:t>
      </w:r>
      <w:r w:rsidRPr="000B6091">
        <w:rPr>
          <w:rFonts w:ascii="Arabic Typesetting" w:hAnsi="Arabic Typesetting" w:cs="Arabic Typesetting"/>
          <w:noProof/>
          <w:sz w:val="36"/>
          <w:szCs w:val="36"/>
          <w:lang w:bidi="ar-DZ"/>
        </w:rPr>
        <w:t>.</w:t>
      </w:r>
    </w:p>
    <w:p w14:paraId="47A0D3FD" w14:textId="77777777" w:rsidR="002B4D1D" w:rsidRPr="000B6091" w:rsidRDefault="002B4D1D"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ومع ذلك، تواجه العلاقات الطاقوية بين البلدين تحديات أيضًا، مثل الصراعات الجيوسياسية والتنافس الاقتصادي والتغيرات السياسية في المنطقة. يتطلب التعاون المستقبلي بين روسيا وجنوب القوقاز تنسيقًا وتعاونًا مستمرين لمواجهة هذه التحديات وضمان استقرار سوق الطاقة في المنطقة</w:t>
      </w:r>
      <w:r w:rsidRPr="000B6091">
        <w:rPr>
          <w:rFonts w:ascii="Arabic Typesetting" w:hAnsi="Arabic Typesetting" w:cs="Arabic Typesetting"/>
          <w:noProof/>
          <w:sz w:val="36"/>
          <w:szCs w:val="36"/>
          <w:lang w:bidi="ar-DZ"/>
        </w:rPr>
        <w:t>.</w:t>
      </w:r>
    </w:p>
    <w:p w14:paraId="5EA7B431" w14:textId="6ACFAE3A"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من جانبها، تلعب دول فضاء جنوب القوقاز دورًا مهمًا في تأمين إمدادات الطاقة لروسيا، خاصة فيما يتعلق بالنفط والغاز الطبيعي. كما تعتبر المنطقة بالنسبة لروسيا مهمة من حيث الأمن الطاقوي والتنمية الاقتصادية</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92"/>
      </w:r>
    </w:p>
    <w:p w14:paraId="62B8A526" w14:textId="77777777" w:rsid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تواجه العلاقات الطاقوية بين البلدين تحديات منها التنافس العالمي وتغيرات أسعار النفط والغاز، بالإضافة إلى التحديات السياسية والأمنية في المنطقة. تتطلب المستقبل العلاقات الطاقوية بين البلدين التعاون والتنسيق المستمرين لمواجهة هذه التحديات وتعزيز استقرار سوق الطاقة في المنطقة</w:t>
      </w:r>
      <w:r w:rsidRPr="000B6091">
        <w:rPr>
          <w:rFonts w:ascii="Arabic Typesetting" w:hAnsi="Arabic Typesetting" w:cs="Arabic Typesetting"/>
          <w:noProof/>
          <w:sz w:val="36"/>
          <w:szCs w:val="36"/>
          <w:lang w:bidi="ar-DZ"/>
        </w:rPr>
        <w:t>.</w:t>
      </w:r>
    </w:p>
    <w:p w14:paraId="0270463C" w14:textId="77777777"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تعتبر روسيا مورداً رئيسياً للطاقة للعديد من دول فضاء جنوب القوقاز، وتعتمد هذه الدول بشكل كبير على روسيا لتلبية احتياجاتها الطاقوية. ومن ناحية أخرى، تعتبر فضاء جنوب القوقاز سوقًا مهمًا لروسيا لتصدير النفط والغاز، مما يجعل العلاقات الطاقوية بين البلدين مهمة لكلا الجانبين</w:t>
      </w:r>
      <w:r w:rsidRPr="000B6091">
        <w:rPr>
          <w:rFonts w:ascii="Arabic Typesetting" w:hAnsi="Arabic Typesetting" w:cs="Arabic Typesetting"/>
          <w:noProof/>
          <w:sz w:val="36"/>
          <w:szCs w:val="36"/>
          <w:lang w:bidi="ar-DZ"/>
        </w:rPr>
        <w:t>.</w:t>
      </w:r>
    </w:p>
    <w:p w14:paraId="28430BCB" w14:textId="2EED221A"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تواجه العلاقات الطاقوية بين البلدين تحديات أيضا، مثل التنافس العالمي والتغيرات في أسواق الطاقة العالمية. يتطلب تعزيز العلاقات الطاقوية بين روسيا وفضاء جنوب القوقاز التعاون والتنسيق المستمرين، بالإضافة إلى تعزيز الاستثمارات في قطاع الطاقة وتطوير البنى التحتية اللازمة لضمان استقرار السوق وتحقيق التنمية الاقتصادية المستدامة في المنطقة</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93"/>
      </w:r>
    </w:p>
    <w:p w14:paraId="7E694D4A" w14:textId="77777777" w:rsidR="000B6091" w:rsidRDefault="000B6091" w:rsidP="000B6091">
      <w:pPr>
        <w:bidi/>
        <w:spacing w:line="360" w:lineRule="auto"/>
        <w:ind w:firstLine="759"/>
        <w:jc w:val="both"/>
        <w:rPr>
          <w:rFonts w:ascii="Arabic Typesetting" w:hAnsi="Arabic Typesetting" w:cs="Arabic Typesetting"/>
          <w:noProof/>
          <w:sz w:val="36"/>
          <w:szCs w:val="36"/>
          <w:lang w:bidi="ar-DZ"/>
        </w:rPr>
      </w:pPr>
    </w:p>
    <w:p w14:paraId="5AF2AF55" w14:textId="77777777" w:rsidR="000B6091" w:rsidRDefault="000B6091" w:rsidP="000B6091">
      <w:pPr>
        <w:bidi/>
        <w:spacing w:line="360" w:lineRule="auto"/>
        <w:ind w:firstLine="759"/>
        <w:jc w:val="both"/>
        <w:rPr>
          <w:rFonts w:ascii="Arabic Typesetting" w:hAnsi="Arabic Typesetting" w:cs="Arabic Typesetting"/>
          <w:noProof/>
          <w:sz w:val="36"/>
          <w:szCs w:val="36"/>
          <w:lang w:bidi="ar-DZ"/>
        </w:rPr>
      </w:pPr>
    </w:p>
    <w:p w14:paraId="68EE560B" w14:textId="77777777" w:rsidR="000B6091" w:rsidRDefault="000B6091" w:rsidP="000B6091">
      <w:pPr>
        <w:bidi/>
        <w:spacing w:line="360" w:lineRule="auto"/>
        <w:ind w:firstLine="759"/>
        <w:jc w:val="both"/>
        <w:rPr>
          <w:rFonts w:ascii="Arabic Typesetting" w:hAnsi="Arabic Typesetting" w:cs="Arabic Typesetting"/>
          <w:noProof/>
          <w:sz w:val="36"/>
          <w:szCs w:val="36"/>
          <w:lang w:bidi="ar-DZ"/>
        </w:rPr>
      </w:pPr>
    </w:p>
    <w:p w14:paraId="1A437CE6" w14:textId="77777777" w:rsidR="000B6091" w:rsidRDefault="000B6091" w:rsidP="000B6091">
      <w:pPr>
        <w:bidi/>
        <w:spacing w:line="360" w:lineRule="auto"/>
        <w:ind w:firstLine="759"/>
        <w:jc w:val="both"/>
        <w:rPr>
          <w:rFonts w:ascii="Arabic Typesetting" w:hAnsi="Arabic Typesetting" w:cs="Arabic Typesetting"/>
          <w:noProof/>
          <w:sz w:val="36"/>
          <w:szCs w:val="36"/>
          <w:lang w:bidi="ar-DZ"/>
        </w:rPr>
      </w:pPr>
    </w:p>
    <w:p w14:paraId="71AAB91C" w14:textId="77777777" w:rsidR="000B6091" w:rsidRDefault="000B6091" w:rsidP="000B6091">
      <w:pPr>
        <w:bidi/>
        <w:spacing w:line="360" w:lineRule="auto"/>
        <w:ind w:firstLine="759"/>
        <w:jc w:val="both"/>
        <w:rPr>
          <w:rFonts w:ascii="Arabic Typesetting" w:hAnsi="Arabic Typesetting" w:cs="Arabic Typesetting"/>
          <w:noProof/>
          <w:sz w:val="36"/>
          <w:szCs w:val="36"/>
          <w:lang w:bidi="ar-DZ"/>
        </w:rPr>
      </w:pPr>
    </w:p>
    <w:p w14:paraId="4C3338F8" w14:textId="77777777" w:rsidR="000B6091" w:rsidRDefault="000B6091" w:rsidP="000B6091">
      <w:pPr>
        <w:bidi/>
        <w:spacing w:line="360" w:lineRule="auto"/>
        <w:ind w:firstLine="759"/>
        <w:jc w:val="both"/>
        <w:rPr>
          <w:rFonts w:ascii="Arabic Typesetting" w:hAnsi="Arabic Typesetting" w:cs="Arabic Typesetting"/>
          <w:noProof/>
          <w:sz w:val="36"/>
          <w:szCs w:val="36"/>
          <w:lang w:bidi="ar-DZ"/>
        </w:rPr>
      </w:pPr>
    </w:p>
    <w:p w14:paraId="1EEF943D" w14:textId="77777777" w:rsidR="00C043FF" w:rsidRPr="00C043FF" w:rsidRDefault="00C043FF" w:rsidP="00C043FF">
      <w:pPr>
        <w:bidi/>
        <w:rPr>
          <w:rtl/>
          <w:lang w:bidi="ar-DZ"/>
        </w:rPr>
      </w:pPr>
    </w:p>
    <w:p w14:paraId="3A121A46" w14:textId="77777777" w:rsidR="00A303B4" w:rsidRDefault="00A303B4" w:rsidP="00EB5A4B">
      <w:pPr>
        <w:pStyle w:val="Titre1"/>
      </w:pPr>
      <w:bookmarkStart w:id="54" w:name="_Toc168249242"/>
      <w:r>
        <w:rPr>
          <w:rFonts w:hint="cs"/>
          <w:rtl/>
        </w:rPr>
        <w:t xml:space="preserve">المبحث الثاني: </w:t>
      </w:r>
      <w:r w:rsidRPr="00265219">
        <w:rPr>
          <w:rtl/>
        </w:rPr>
        <w:t>مكانة الطاقة في الترت</w:t>
      </w:r>
      <w:r w:rsidRPr="00265219">
        <w:rPr>
          <w:rFonts w:hint="cs"/>
          <w:rtl/>
        </w:rPr>
        <w:t>ی</w:t>
      </w:r>
      <w:r w:rsidRPr="00265219">
        <w:rPr>
          <w:rFonts w:hint="eastAsia"/>
          <w:rtl/>
        </w:rPr>
        <w:t>بات</w:t>
      </w:r>
      <w:r w:rsidRPr="00265219">
        <w:rPr>
          <w:rtl/>
        </w:rPr>
        <w:t xml:space="preserve"> المؤسسات</w:t>
      </w:r>
      <w:r w:rsidRPr="00265219">
        <w:rPr>
          <w:rFonts w:hint="cs"/>
          <w:rtl/>
        </w:rPr>
        <w:t>ی</w:t>
      </w:r>
      <w:r w:rsidRPr="00265219">
        <w:rPr>
          <w:rFonts w:hint="eastAsia"/>
          <w:rtl/>
        </w:rPr>
        <w:t>ة</w:t>
      </w:r>
      <w:r w:rsidRPr="00265219">
        <w:rPr>
          <w:rtl/>
        </w:rPr>
        <w:t xml:space="preserve"> لروس</w:t>
      </w:r>
      <w:r w:rsidRPr="00265219">
        <w:rPr>
          <w:rFonts w:hint="cs"/>
          <w:rtl/>
        </w:rPr>
        <w:t>ی</w:t>
      </w:r>
      <w:r w:rsidRPr="00265219">
        <w:rPr>
          <w:rFonts w:hint="eastAsia"/>
          <w:rtl/>
        </w:rPr>
        <w:t>ا</w:t>
      </w:r>
      <w:r w:rsidRPr="00265219">
        <w:rPr>
          <w:rtl/>
        </w:rPr>
        <w:t xml:space="preserve"> تجاه فضاءات الجوار الإقل</w:t>
      </w:r>
      <w:r w:rsidRPr="00265219">
        <w:rPr>
          <w:rFonts w:hint="cs"/>
          <w:rtl/>
        </w:rPr>
        <w:t>ی</w:t>
      </w:r>
      <w:r w:rsidRPr="00265219">
        <w:rPr>
          <w:rFonts w:hint="eastAsia"/>
          <w:rtl/>
        </w:rPr>
        <w:t>مي</w:t>
      </w:r>
      <w:bookmarkEnd w:id="54"/>
    </w:p>
    <w:p w14:paraId="6B00E0BA" w14:textId="77777777" w:rsidR="00C043FF" w:rsidRP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تعتبر الطاقة من الجوانب الحيوية في الترتيبات المؤسساتية لروسيا تجاه فضاءات الجوار الإقليمي، حيث تشكل هذه الصناعة جزءًا أساسيًا من اقتصاد البلاد وتعتبر مصدرًا رئيسيًا للدخل الوطني. يتمثل الهدف الرئيسي لروسيا في استخدام ثرواتها الطبيعية من النفط والغاز والفحم لتحقيق الاستقرار الاقتصادي والسياسي في منطقتها والحفاظ على تأثيرها في الساحة الدولية</w:t>
      </w:r>
      <w:r w:rsidRPr="00C043FF">
        <w:rPr>
          <w:rFonts w:ascii="Arabic Typesetting" w:hAnsi="Arabic Typesetting" w:cs="Arabic Typesetting"/>
          <w:noProof/>
          <w:sz w:val="36"/>
          <w:szCs w:val="36"/>
          <w:lang w:bidi="ar-DZ"/>
        </w:rPr>
        <w:t>.</w:t>
      </w:r>
    </w:p>
    <w:p w14:paraId="1BBA3762" w14:textId="77777777" w:rsidR="00C043FF" w:rsidRP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تلعب روسيا دورًا هامًا في تأمين إمدادات الطاقة للعديد من الدول الأوروبية والآسيوية، مما يجعلها شريكًا استراتيجيًا في هذا القطاع. تعتبر العلاقات الطاقوية بين روسيا وجيرانها الإقليميين عاملًا حاسمًا في تحديد التوجهات السياسية والاقتصادية في المنطقة</w:t>
      </w:r>
      <w:r w:rsidRPr="00C043FF">
        <w:rPr>
          <w:rFonts w:ascii="Arabic Typesetting" w:hAnsi="Arabic Typesetting" w:cs="Arabic Typesetting"/>
          <w:noProof/>
          <w:sz w:val="36"/>
          <w:szCs w:val="36"/>
          <w:lang w:bidi="ar-DZ"/>
        </w:rPr>
        <w:t>.</w:t>
      </w:r>
    </w:p>
    <w:p w14:paraId="1EF8E138" w14:textId="4EE08459" w:rsidR="00C043FF" w:rsidRDefault="00C043FF" w:rsidP="000B6091">
      <w:pPr>
        <w:bidi/>
        <w:spacing w:line="360" w:lineRule="auto"/>
        <w:ind w:firstLine="759"/>
        <w:jc w:val="both"/>
        <w:rPr>
          <w:rFonts w:ascii="Arabic Typesetting" w:hAnsi="Arabic Typesetting" w:cs="Arabic Typesetting"/>
          <w:noProof/>
          <w:sz w:val="36"/>
          <w:szCs w:val="36"/>
          <w:rtl/>
          <w:lang w:bidi="ar-DZ"/>
        </w:rPr>
      </w:pPr>
      <w:r w:rsidRPr="00C043FF">
        <w:rPr>
          <w:rFonts w:ascii="Arabic Typesetting" w:hAnsi="Arabic Typesetting" w:cs="Arabic Typesetting"/>
          <w:noProof/>
          <w:sz w:val="36"/>
          <w:szCs w:val="36"/>
          <w:rtl/>
          <w:lang w:bidi="ar-DZ"/>
        </w:rPr>
        <w:t>ومع ذلك، تواجه روسيا تحديات عديدة في قطاع الطاقة، مثل تقلبات أسعار النفط والغاز، وضغوط السوق العالمية، والتطلعات المتزايدة نحو الطاقة البديلة والنظيفة. لذا، يجب على روسيا تطوير استراتيجيات طاقوية تأخذ في الاعتبار هذه التحديات وتسعى إلى تعزيز التعاون المؤسساتي مع جيرانها الإقليميين لضمان استدامة قطاع الطاقة وتحقيق الاستقرار الإقليمي</w:t>
      </w:r>
      <w:r w:rsidRPr="00C043FF">
        <w:rPr>
          <w:rFonts w:ascii="Arabic Typesetting" w:hAnsi="Arabic Typesetting" w:cs="Arabic Typesetting"/>
          <w:noProof/>
          <w:sz w:val="36"/>
          <w:szCs w:val="36"/>
          <w:lang w:bidi="ar-DZ"/>
        </w:rPr>
        <w:t>.</w:t>
      </w:r>
    </w:p>
    <w:p w14:paraId="1AC2BC40" w14:textId="4B76932C" w:rsidR="00C043FF" w:rsidRDefault="00C043FF" w:rsidP="00C043FF">
      <w:pPr>
        <w:bidi/>
        <w:spacing w:line="360" w:lineRule="auto"/>
        <w:ind w:firstLine="759"/>
        <w:jc w:val="both"/>
        <w:rPr>
          <w:rFonts w:ascii="Arabic Typesetting" w:hAnsi="Arabic Typesetting" w:cs="Arabic Typesetting"/>
          <w:noProof/>
          <w:sz w:val="36"/>
          <w:szCs w:val="36"/>
          <w:lang w:val="fr-FR" w:bidi="ar-DZ"/>
        </w:rPr>
      </w:pPr>
      <w:r>
        <w:rPr>
          <w:rFonts w:ascii="Arabic Typesetting" w:hAnsi="Arabic Typesetting" w:cs="Arabic Typesetting"/>
          <w:noProof/>
          <w:sz w:val="36"/>
          <w:szCs w:val="36"/>
          <w:rtl/>
          <w:lang w:bidi="ar-DZ"/>
        </w:rPr>
        <w:t>وفي هذا المبحث سنتطرق على:</w:t>
      </w:r>
    </w:p>
    <w:p w14:paraId="5BA3EFA2" w14:textId="140E20DA" w:rsidR="00C043FF" w:rsidRPr="00C043FF" w:rsidRDefault="00C043FF" w:rsidP="007A206A">
      <w:pPr>
        <w:pStyle w:val="Paragraphedeliste"/>
        <w:numPr>
          <w:ilvl w:val="0"/>
          <w:numId w:val="15"/>
        </w:numPr>
        <w:bidi/>
        <w:ind w:left="1751"/>
        <w:rPr>
          <w:lang w:val="fr-FR" w:bidi="ar-DZ"/>
        </w:rPr>
      </w:pPr>
      <w:r w:rsidRPr="00C043FF">
        <w:rPr>
          <w:rFonts w:ascii="Arabic Typesetting" w:hAnsi="Arabic Typesetting" w:cs="Arabic Typesetting"/>
          <w:noProof/>
          <w:sz w:val="36"/>
          <w:szCs w:val="36"/>
          <w:rtl/>
          <w:lang w:val="fr-FR" w:bidi="ar-DZ"/>
        </w:rPr>
        <w:t>المطلب الأول: س</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اسة</w:t>
      </w:r>
      <w:r w:rsidRPr="00C043FF">
        <w:rPr>
          <w:rFonts w:ascii="Arabic Typesetting" w:hAnsi="Arabic Typesetting" w:cs="Arabic Typesetting"/>
          <w:noProof/>
          <w:sz w:val="36"/>
          <w:szCs w:val="36"/>
          <w:rtl/>
          <w:lang w:val="fr-FR" w:bidi="ar-DZ"/>
        </w:rPr>
        <w:t xml:space="preserve"> إعادة دمج دول الجوار المابعد سوف</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تي</w:t>
      </w:r>
      <w:r w:rsidRPr="00C043FF">
        <w:rPr>
          <w:rFonts w:ascii="Arabic Typesetting" w:hAnsi="Arabic Typesetting" w:cs="Arabic Typesetting"/>
          <w:noProof/>
          <w:sz w:val="36"/>
          <w:szCs w:val="36"/>
          <w:rtl/>
          <w:lang w:val="fr-FR" w:bidi="ar-DZ"/>
        </w:rPr>
        <w:t xml:space="preserve"> كومنولث الدولة المستقلة</w:t>
      </w:r>
      <w:r>
        <w:rPr>
          <w:rFonts w:ascii="Arabic Typesetting" w:hAnsi="Arabic Typesetting" w:cs="Arabic Typesetting" w:hint="cs"/>
          <w:noProof/>
          <w:sz w:val="36"/>
          <w:szCs w:val="36"/>
          <w:rtl/>
          <w:lang w:val="fr-FR" w:bidi="ar-DZ"/>
        </w:rPr>
        <w:t>.</w:t>
      </w:r>
    </w:p>
    <w:p w14:paraId="463762DA" w14:textId="43CB5877" w:rsidR="00C043FF" w:rsidRPr="00C043FF" w:rsidRDefault="00C043FF" w:rsidP="007A206A">
      <w:pPr>
        <w:pStyle w:val="Paragraphedeliste"/>
        <w:numPr>
          <w:ilvl w:val="0"/>
          <w:numId w:val="15"/>
        </w:numPr>
        <w:bidi/>
        <w:ind w:left="1751"/>
        <w:rPr>
          <w:lang w:val="fr-FR" w:bidi="ar-DZ"/>
        </w:rPr>
      </w:pPr>
      <w:r w:rsidRPr="00C043FF">
        <w:rPr>
          <w:rFonts w:ascii="Arabic Typesetting" w:hAnsi="Arabic Typesetting" w:cs="Arabic Typesetting"/>
          <w:noProof/>
          <w:sz w:val="36"/>
          <w:szCs w:val="36"/>
          <w:rtl/>
          <w:lang w:val="fr-FR" w:bidi="ar-DZ"/>
        </w:rPr>
        <w:t>المطلب الثاني: س</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اسة</w:t>
      </w:r>
      <w:r w:rsidRPr="00C043FF">
        <w:rPr>
          <w:rFonts w:ascii="Arabic Typesetting" w:hAnsi="Arabic Typesetting" w:cs="Arabic Typesetting"/>
          <w:noProof/>
          <w:sz w:val="36"/>
          <w:szCs w:val="36"/>
          <w:rtl/>
          <w:lang w:val="fr-FR" w:bidi="ar-DZ"/>
        </w:rPr>
        <w:t xml:space="preserve"> تطوير التعاون الاقتصادي الاتحاد الأوراسي</w:t>
      </w:r>
      <w:r>
        <w:rPr>
          <w:rFonts w:ascii="Arabic Typesetting" w:hAnsi="Arabic Typesetting" w:cs="Arabic Typesetting" w:hint="cs"/>
          <w:noProof/>
          <w:sz w:val="36"/>
          <w:szCs w:val="36"/>
          <w:rtl/>
          <w:lang w:val="fr-FR" w:bidi="ar-DZ"/>
        </w:rPr>
        <w:t>.</w:t>
      </w:r>
    </w:p>
    <w:p w14:paraId="1195BE89" w14:textId="6D968F66" w:rsidR="00C043FF" w:rsidRPr="000B6091" w:rsidRDefault="00C043FF" w:rsidP="007A206A">
      <w:pPr>
        <w:pStyle w:val="Paragraphedeliste"/>
        <w:numPr>
          <w:ilvl w:val="0"/>
          <w:numId w:val="15"/>
        </w:numPr>
        <w:bidi/>
        <w:ind w:left="1751"/>
        <w:rPr>
          <w:lang w:val="fr-FR" w:bidi="ar-DZ"/>
        </w:rPr>
      </w:pPr>
      <w:r w:rsidRPr="00C043FF">
        <w:rPr>
          <w:rFonts w:ascii="Arabic Typesetting" w:hAnsi="Arabic Typesetting" w:cs="Arabic Typesetting"/>
          <w:noProof/>
          <w:sz w:val="36"/>
          <w:szCs w:val="36"/>
          <w:rtl/>
          <w:lang w:val="fr-FR" w:bidi="ar-DZ"/>
        </w:rPr>
        <w:t>المطلب الثالث: س</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اسة</w:t>
      </w:r>
      <w:r w:rsidRPr="00C043FF">
        <w:rPr>
          <w:rFonts w:ascii="Arabic Typesetting" w:hAnsi="Arabic Typesetting" w:cs="Arabic Typesetting"/>
          <w:noProof/>
          <w:sz w:val="36"/>
          <w:szCs w:val="36"/>
          <w:rtl/>
          <w:lang w:val="fr-FR" w:bidi="ar-DZ"/>
        </w:rPr>
        <w:t xml:space="preserve"> التطو</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ق</w:t>
      </w:r>
      <w:r w:rsidRPr="00C043FF">
        <w:rPr>
          <w:rFonts w:ascii="Arabic Typesetting" w:hAnsi="Arabic Typesetting" w:cs="Arabic Typesetting"/>
          <w:noProof/>
          <w:sz w:val="36"/>
          <w:szCs w:val="36"/>
          <w:rtl/>
          <w:lang w:val="fr-FR" w:bidi="ar-DZ"/>
        </w:rPr>
        <w:t xml:space="preserve"> الأمني وفرض النفوذ منظمة معاهدة الامن الجماعي</w:t>
      </w:r>
      <w:r>
        <w:rPr>
          <w:rFonts w:ascii="Arabic Typesetting" w:hAnsi="Arabic Typesetting" w:cs="Arabic Typesetting"/>
          <w:noProof/>
          <w:sz w:val="36"/>
          <w:szCs w:val="36"/>
          <w:lang w:val="fr-FR" w:bidi="ar-DZ"/>
        </w:rPr>
        <w:t>.</w:t>
      </w:r>
    </w:p>
    <w:p w14:paraId="02E5787D" w14:textId="77777777" w:rsidR="000B6091" w:rsidRDefault="000B6091" w:rsidP="000B6091">
      <w:pPr>
        <w:bidi/>
        <w:rPr>
          <w:lang w:val="fr-FR" w:bidi="ar-DZ"/>
        </w:rPr>
      </w:pPr>
    </w:p>
    <w:p w14:paraId="39C24D74" w14:textId="77777777" w:rsidR="000B6091" w:rsidRPr="000B6091" w:rsidRDefault="000B6091" w:rsidP="000B6091">
      <w:pPr>
        <w:bidi/>
        <w:rPr>
          <w:lang w:val="fr-FR" w:bidi="ar-DZ"/>
        </w:rPr>
      </w:pPr>
    </w:p>
    <w:p w14:paraId="6386BA95" w14:textId="77777777" w:rsidR="00A303B4" w:rsidRDefault="00A303B4" w:rsidP="00EB5A4B">
      <w:pPr>
        <w:pStyle w:val="Titre1"/>
      </w:pPr>
      <w:bookmarkStart w:id="55" w:name="_Toc168249243"/>
      <w:r>
        <w:rPr>
          <w:rFonts w:hint="cs"/>
          <w:rtl/>
        </w:rPr>
        <w:t>المطلب الأول:</w:t>
      </w:r>
      <w:r w:rsidRPr="000B35D8">
        <w:rPr>
          <w:rtl/>
        </w:rPr>
        <w:t xml:space="preserve"> </w:t>
      </w:r>
      <w:r w:rsidRPr="00265219">
        <w:rPr>
          <w:rtl/>
        </w:rPr>
        <w:t>س</w:t>
      </w:r>
      <w:r w:rsidRPr="00265219">
        <w:rPr>
          <w:rFonts w:hint="cs"/>
          <w:rtl/>
        </w:rPr>
        <w:t>ی</w:t>
      </w:r>
      <w:r w:rsidRPr="00265219">
        <w:rPr>
          <w:rFonts w:hint="eastAsia"/>
          <w:rtl/>
        </w:rPr>
        <w:t>اسة</w:t>
      </w:r>
      <w:r w:rsidRPr="00265219">
        <w:rPr>
          <w:rtl/>
        </w:rPr>
        <w:t xml:space="preserve"> إعادة دمج دول الجوار المابعد سوف</w:t>
      </w:r>
      <w:r w:rsidRPr="00265219">
        <w:rPr>
          <w:rFonts w:hint="cs"/>
          <w:rtl/>
        </w:rPr>
        <w:t>ی</w:t>
      </w:r>
      <w:r w:rsidRPr="00265219">
        <w:rPr>
          <w:rFonts w:hint="eastAsia"/>
          <w:rtl/>
        </w:rPr>
        <w:t>تي</w:t>
      </w:r>
      <w:r w:rsidRPr="00265219">
        <w:rPr>
          <w:rtl/>
        </w:rPr>
        <w:t xml:space="preserve"> كومنولث الدولة المستقلة</w:t>
      </w:r>
      <w:bookmarkEnd w:id="55"/>
    </w:p>
    <w:p w14:paraId="7514B0D8" w14:textId="77777777"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سياسة إعادة الدمج بين دول الجوار السابقة للاتحاد السوفيتي، أو ما يُعرف بكومنولث الدول المستقلة، تعتمد على عدة عوامل منها السياسية والاقتصادية والثقافية. ومن المهم أن نفهم أن الدول السابقة للاتحاد السوفيتي، بعد انهياره، كانت تواجه تحديات كبيرة في تحديد هويتها الوطنية وبناء دولها الجديدة، ولذلك لا يمكن الجزم بأن العودة إلى دمجها أمر ممكناً بسهولة</w:t>
      </w:r>
      <w:r w:rsidRPr="000B6091">
        <w:rPr>
          <w:rFonts w:ascii="Arabic Typesetting" w:hAnsi="Arabic Typesetting" w:cs="Arabic Typesetting"/>
          <w:noProof/>
          <w:sz w:val="36"/>
          <w:szCs w:val="36"/>
          <w:lang w:bidi="ar-DZ"/>
        </w:rPr>
        <w:t>.</w:t>
      </w:r>
    </w:p>
    <w:p w14:paraId="35D141A2" w14:textId="7A5D6936"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في الواقع، تختلف ظروف وإمكانيات الدول المستقلة المختلفة، وهذا يؤثر على مدى استعدادها وقدرتها على التعاون والتكامل. بعض الدول قد ترى في التكامل والعمل المشترك مصلحة لها، خاصة في المجالات الاقتصادية والأمنية، بينما قد تفضل دول أخرى الحفاظ على استقلالها التام</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94"/>
      </w:r>
    </w:p>
    <w:p w14:paraId="37CFC4BC" w14:textId="77777777"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لذلك، يجب دراسة كل حالة على حدة، وفهم الديناميات السياسية والاقتصادية والاجتماعية في كل دولة من دول الجوار المابعد سوفيتي قبل التحدث عن إمكانية إعادة الدمج بينها</w:t>
      </w:r>
      <w:r w:rsidRPr="000B6091">
        <w:rPr>
          <w:rFonts w:ascii="Arabic Typesetting" w:hAnsi="Arabic Typesetting" w:cs="Arabic Typesetting"/>
          <w:noProof/>
          <w:sz w:val="36"/>
          <w:szCs w:val="36"/>
          <w:lang w:bidi="ar-DZ"/>
        </w:rPr>
        <w:t>.</w:t>
      </w:r>
    </w:p>
    <w:p w14:paraId="0DEF3C5A" w14:textId="77777777"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سياسة إعادة دمج دول الجوار المابعد السوفيتي كومنولث الدول المستقلة هي مسألة حساسة ومعقدة تعتمد على عدة عوامل، بما في ذلك الأوضاع السياسية والاقتصادية والاجتماعية في كل دولة على حدة، ورغبة الدولة المستقلة نفسها في الانضمام مرة أخرى إلى الكومنولث</w:t>
      </w:r>
      <w:r w:rsidRPr="000B6091">
        <w:rPr>
          <w:rFonts w:ascii="Arabic Typesetting" w:hAnsi="Arabic Typesetting" w:cs="Arabic Typesetting"/>
          <w:noProof/>
          <w:sz w:val="36"/>
          <w:szCs w:val="36"/>
          <w:lang w:bidi="ar-DZ"/>
        </w:rPr>
        <w:t>.</w:t>
      </w:r>
    </w:p>
    <w:p w14:paraId="2DEAF3C8" w14:textId="44F28EC0"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من الجدير بالذكر أنه بعد انهيار الاتحاد السوفيتي في عام 1991، فرضت روسيا سياسة مبادرة معروفة باسم "العودة الاقتصادية" والتي كانت تهدف إلى تحقيق تكامل اقتصادي بين الدول المستقلة السابقة. ومع ذلك، فإن هذه السياسة لم تحظى بدعم كبير من قبل بعض الدول، وأخرى تفضل الاستقلال الكامل</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95"/>
      </w:r>
    </w:p>
    <w:p w14:paraId="29970424" w14:textId="77777777"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في الوقت الحاضر، يمكن لبعض الدول السابقة للاتحاد السوفيتي الاستفادة من التكامل الاقتصادي والسياسي من خلال الانضمام إلى المنظمات الإقليمية مثل منظمة شنغهاي للتعاون ومنظمة معاهدة الأمن الجماعي. ومع ذلك، يجب أن تكون هذه الانضمامات على أساس طوعي ومتبادل الفائدة، ويجب أن تحترم حقوق الدول السيادية وقراراتها الوطنية</w:t>
      </w:r>
      <w:r w:rsidRPr="000B6091">
        <w:rPr>
          <w:rFonts w:ascii="Arabic Typesetting" w:hAnsi="Arabic Typesetting" w:cs="Arabic Typesetting"/>
          <w:noProof/>
          <w:sz w:val="36"/>
          <w:szCs w:val="36"/>
          <w:lang w:bidi="ar-DZ"/>
        </w:rPr>
        <w:t>.</w:t>
      </w:r>
    </w:p>
    <w:p w14:paraId="321F445A" w14:textId="1A248BF9"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سياسة إعادة الدمج التي تتعلق بدول الجوار للاتحاد السوفيتي السابق وكومنولث الدول المستقلة تعد موضوعاً حساساً ومعقداً يثير العديد من التحديات والتفاعلات. تتأثر هذه السياسة بعوامل عديدة، منها التاريخ السياسي والثقافي والاقتصادي لهذه الدول، وكذلك العلاقات الدولية والقوى الكبرى</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96"/>
      </w:r>
    </w:p>
    <w:p w14:paraId="748E0330" w14:textId="77777777"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في العقد الأخير، شهدت بعض الدول المستقلة السابقة للاتحاد السوفيتي محاولات أو تحركات داخلية أو خارجية تهدف إلى إعادة الدمج أو تعزيز التكامل بينها. هذه المحاولات تختلف في درجة تقدمها وقبولها من قبل الدول المعنية</w:t>
      </w:r>
      <w:r w:rsidRPr="000B6091">
        <w:rPr>
          <w:rFonts w:ascii="Arabic Typesetting" w:hAnsi="Arabic Typesetting" w:cs="Arabic Typesetting"/>
          <w:noProof/>
          <w:sz w:val="36"/>
          <w:szCs w:val="36"/>
          <w:lang w:bidi="ar-DZ"/>
        </w:rPr>
        <w:t>.</w:t>
      </w:r>
    </w:p>
    <w:p w14:paraId="071D481E" w14:textId="77777777"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من الجدير بالذكر أن هناك عوامل عديدة تحدد نجاح أو فشل سياسة إعادة الدمج، منها الإرادة السياسية والاقتصادية للدول المعنية، ومدى تقبل الشعوب لهذه الفكرة، وكذلك تأثير القوى الكبرى والمؤسسات الدولية على هذه العملية</w:t>
      </w:r>
      <w:r w:rsidRPr="000B6091">
        <w:rPr>
          <w:rFonts w:ascii="Arabic Typesetting" w:hAnsi="Arabic Typesetting" w:cs="Arabic Typesetting"/>
          <w:noProof/>
          <w:sz w:val="36"/>
          <w:szCs w:val="36"/>
          <w:lang w:bidi="ar-DZ"/>
        </w:rPr>
        <w:t>.</w:t>
      </w:r>
    </w:p>
    <w:p w14:paraId="09646E29" w14:textId="0DE81376"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تظل سياسة إعادة الدمج قضية مثيرة للجدل وتتطلب دراسة واهتماماً دائمين نظراً لتأثيرها الكبير على الاستقرار السياسي والاقتصادي والاجتماعي في المنطقة</w:t>
      </w:r>
      <w:r w:rsidRPr="000B6091">
        <w:rPr>
          <w:rFonts w:ascii="Arabic Typesetting" w:hAnsi="Arabic Typesetting" w:cs="Arabic Typesetting"/>
          <w:noProof/>
          <w:sz w:val="36"/>
          <w:szCs w:val="36"/>
          <w:lang w:bidi="ar-DZ"/>
        </w:rPr>
        <w:t>.</w:t>
      </w:r>
    </w:p>
    <w:p w14:paraId="72A8DE52" w14:textId="7D6F2DF5"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مع ذلك، تواجه هذه الجهود تحديات عديدة، من بينها الصعوبات السياسية والتاريخية، ومقاومة الدول التي تسعى للاستقلال والحفاظ على سيادتها. بعض الدول السابقة للاتحاد السوفيتي تعتبر أن استقلالها هو نتاج لصراعات تاريخية ويجب احترامه، وبالتالي قد تكون غير مستعدة لفكرة الدمج مرة أخرى</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97"/>
      </w:r>
    </w:p>
    <w:p w14:paraId="5365E37A" w14:textId="2A60BF94"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يعتمد نجاح سياسة إعادة الدمج على استجابة الدول المعنية وتفهمها للتحديات والمخاطر والفوائد المحتملة لهذه العملية، وعلى استعداد الأطراف المعنية للتفاوض والتوافق على إطار جديد للعلاقات بينهم</w:t>
      </w:r>
      <w:r w:rsidRPr="000B6091">
        <w:rPr>
          <w:rFonts w:ascii="Arabic Typesetting" w:hAnsi="Arabic Typesetting" w:cs="Arabic Typesetting"/>
          <w:noProof/>
          <w:sz w:val="36"/>
          <w:szCs w:val="36"/>
          <w:lang w:bidi="ar-DZ"/>
        </w:rPr>
        <w:t>.</w:t>
      </w:r>
    </w:p>
    <w:p w14:paraId="4D1A90FD" w14:textId="1DE59A13"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تشمل هذه السياسة محاولات لإنشاء تحالفات اقتصادية وسياسية بين الدول المستقلة، مع التركيز على تعزيز التجارة والاستثمار المشترك، وتطوير البنى التحتية للنقل والطاقة. كما تهدف السياسة إلى تقديم الدعم المالي والفني للدول الضعيفة وتعزيز التعاون في مجال الأمن والدفاع</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98"/>
      </w:r>
    </w:p>
    <w:p w14:paraId="0F390F7B" w14:textId="0994093A"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واجهت هذه السياسة تحديات كبيرة، بما في ذلك مقاومة من بعض الدول لفكرة الاتحاد القومي الجديد، والصعوبات الاقتصادية في تحقيق التكامل الاقتصادي الفعال. كما أن التغيرات السياسية والاقتصادية في الدول المستقلة، بما في ذلك تحولها نحو الاقتصاد السوقي وتعزيز الهويات الوطنية، قد أثرت على تنفيذ هذه السياسة</w:t>
      </w:r>
      <w:r w:rsidRPr="000B6091">
        <w:rPr>
          <w:rFonts w:ascii="Arabic Typesetting" w:hAnsi="Arabic Typesetting" w:cs="Arabic Typesetting"/>
          <w:noProof/>
          <w:sz w:val="36"/>
          <w:szCs w:val="36"/>
          <w:lang w:bidi="ar-DZ"/>
        </w:rPr>
        <w:t>.</w:t>
      </w:r>
    </w:p>
    <w:p w14:paraId="0ACB7840" w14:textId="77777777"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من الناحية الثقافية، تشترك دول الجوار في مابعد الاتحاد السوفيتي في اللغة والتقاليد الثقافية إلى حد كبير، مما يجعل التفاهم والتكامل الثقافي بينهم أمرًا ممكنًا. في المقابل، تختلف الاقتصاديات والسياسات بين هذه الدول، وهو ما يمكن أن يؤدي إلى تحديات في إعادة الدمج</w:t>
      </w:r>
      <w:r w:rsidRPr="000B6091">
        <w:rPr>
          <w:rFonts w:ascii="Arabic Typesetting" w:hAnsi="Arabic Typesetting" w:cs="Arabic Typesetting"/>
          <w:noProof/>
          <w:sz w:val="36"/>
          <w:szCs w:val="36"/>
          <w:lang w:bidi="ar-DZ"/>
        </w:rPr>
        <w:t>.</w:t>
      </w:r>
    </w:p>
    <w:p w14:paraId="3AD0E5E0" w14:textId="77777777"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من الجانب السياسي، تعتبر روسيا بقيادتها الحالية تعزيز العلاقات مع دول الجوار في</w:t>
      </w:r>
      <w:r w:rsidRPr="000B6091">
        <w:rPr>
          <w:rFonts w:ascii="Arabic Typesetting" w:hAnsi="Arabic Typesetting" w:cs="Arabic Typesetting"/>
          <w:noProof/>
          <w:sz w:val="36"/>
          <w:szCs w:val="36"/>
          <w:lang w:bidi="ar-DZ"/>
        </w:rPr>
        <w:t xml:space="preserve"> CIS </w:t>
      </w:r>
      <w:r w:rsidRPr="000B6091">
        <w:rPr>
          <w:rFonts w:ascii="Arabic Typesetting" w:hAnsi="Arabic Typesetting" w:cs="Arabic Typesetting"/>
          <w:noProof/>
          <w:sz w:val="36"/>
          <w:szCs w:val="36"/>
          <w:rtl/>
          <w:lang w:bidi="ar-DZ"/>
        </w:rPr>
        <w:t>أمرًا استراتيجيًا، مما يمكن أن يؤدي إلى تحسين العلاقات والتكامل الاقتصادي والسياسي بين هذه الدول</w:t>
      </w:r>
      <w:r w:rsidRPr="000B6091">
        <w:rPr>
          <w:rFonts w:ascii="Arabic Typesetting" w:hAnsi="Arabic Typesetting" w:cs="Arabic Typesetting"/>
          <w:noProof/>
          <w:sz w:val="36"/>
          <w:szCs w:val="36"/>
          <w:lang w:bidi="ar-DZ"/>
        </w:rPr>
        <w:t>.</w:t>
      </w:r>
    </w:p>
    <w:p w14:paraId="083F2148" w14:textId="12BD7C14" w:rsidR="00C043FF" w:rsidRPr="000B6091" w:rsidRDefault="000B6091" w:rsidP="000B6091">
      <w:pPr>
        <w:bidi/>
        <w:spacing w:line="360" w:lineRule="auto"/>
        <w:ind w:firstLine="759"/>
        <w:jc w:val="both"/>
        <w:rPr>
          <w:rFonts w:ascii="Arabic Typesetting" w:hAnsi="Arabic Typesetting" w:cs="Arabic Typesetting"/>
          <w:noProof/>
          <w:sz w:val="36"/>
          <w:szCs w:val="36"/>
          <w:rtl/>
          <w:lang w:bidi="ar-DZ"/>
        </w:rPr>
      </w:pPr>
      <w:r w:rsidRPr="000B6091">
        <w:rPr>
          <w:rFonts w:ascii="Arabic Typesetting" w:hAnsi="Arabic Typesetting" w:cs="Arabic Typesetting"/>
          <w:noProof/>
          <w:sz w:val="36"/>
          <w:szCs w:val="36"/>
          <w:rtl/>
          <w:lang w:bidi="ar-DZ"/>
        </w:rPr>
        <w:t>يمكن أن تكون سياسة إعادة الدمج لدول الجوار في مابعد الاتحاد السوفيتي إما تحديًا كبيرًا أو فرصة لتحسين العلاقات والتكامل في المنطقة، وستعتمد على التوجهات السياسية والاقتصادية لكل دولة ولروسيا أيضًا</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99"/>
      </w:r>
    </w:p>
    <w:p w14:paraId="42B0C716" w14:textId="77777777" w:rsidR="00A303B4" w:rsidRDefault="00A303B4" w:rsidP="00EB5A4B">
      <w:pPr>
        <w:pStyle w:val="Titre1"/>
      </w:pPr>
      <w:bookmarkStart w:id="56" w:name="_Toc168249244"/>
      <w:r>
        <w:rPr>
          <w:rFonts w:hint="cs"/>
          <w:rtl/>
        </w:rPr>
        <w:t>المطلب الثاني:</w:t>
      </w:r>
      <w:r w:rsidRPr="00C9032F">
        <w:rPr>
          <w:rtl/>
        </w:rPr>
        <w:t xml:space="preserve"> </w:t>
      </w:r>
      <w:r w:rsidRPr="00265219">
        <w:rPr>
          <w:rtl/>
        </w:rPr>
        <w:t>س</w:t>
      </w:r>
      <w:r w:rsidRPr="00265219">
        <w:rPr>
          <w:rFonts w:hint="cs"/>
          <w:rtl/>
        </w:rPr>
        <w:t>ی</w:t>
      </w:r>
      <w:r w:rsidRPr="00265219">
        <w:rPr>
          <w:rFonts w:hint="eastAsia"/>
          <w:rtl/>
        </w:rPr>
        <w:t>اسة</w:t>
      </w:r>
      <w:r w:rsidRPr="00265219">
        <w:rPr>
          <w:rtl/>
        </w:rPr>
        <w:t xml:space="preserve"> </w:t>
      </w:r>
      <w:r w:rsidRPr="00265219">
        <w:rPr>
          <w:rFonts w:hint="cs"/>
          <w:rtl/>
        </w:rPr>
        <w:t>تطوير</w:t>
      </w:r>
      <w:r w:rsidRPr="00265219">
        <w:rPr>
          <w:rtl/>
        </w:rPr>
        <w:t xml:space="preserve"> التعاون الاقتصادي: الاتحاد الأوراسي</w:t>
      </w:r>
      <w:bookmarkEnd w:id="56"/>
    </w:p>
    <w:p w14:paraId="5D7FE048" w14:textId="708DE032"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الاتحاد الاقتصادي الأوراسي، المعروف أيضًا بمنطقة الاتحاد الاقتصادي الشامل، هو تكتل اقتصادي يجمع بين روسيا وبلدان آسيا الوسطى والقوقاز، بما في ذلك أرمينيا وبيلاروسيا وكازاخستان وقرغيزستان، بالإضافة إلى مولدوفا وطاجيكستان كدول مراقبة، وإلى الآن لم يحدث أي توسع إضافي</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00"/>
      </w:r>
    </w:p>
    <w:p w14:paraId="0DCC0499" w14:textId="77777777"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يهدف الاتحاد الأوراسي إلى تعزيز التبادل التجاري والاقتصادي بين الدول الأعضاء، وتسهيل حركة البضائع والخدمات ورأس المال بينها. يتم ذلك من خلال إنشاء منطقة تجارة حرة وإزالة الحواجز التجارية والجمركية بين الدول الأعضاء</w:t>
      </w:r>
      <w:r w:rsidRPr="000B6091">
        <w:rPr>
          <w:rFonts w:ascii="Arabic Typesetting" w:hAnsi="Arabic Typesetting" w:cs="Arabic Typesetting"/>
          <w:noProof/>
          <w:sz w:val="36"/>
          <w:szCs w:val="36"/>
          <w:lang w:bidi="ar-DZ"/>
        </w:rPr>
        <w:t>.</w:t>
      </w:r>
    </w:p>
    <w:p w14:paraId="66D91E46" w14:textId="086DDF5A"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بالإضافة إلى ذلك، يهدف الاتحاد الأوراسي إلى تعزيز التعاون في مجالات أخرى مثل النقل والطاقة والتعليم والثقافة. يمثل الاتحاد الأوراسي محاولة لبناء تكتل اقتصادي قوي في منطقة ذات أهمية استراتيجية كبيرة، ويعكس أيضًا رغبة الدول الأعضاء في تعزيز تكاملها الاقتصادي والسياسي في القارة الأوراسية</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01"/>
      </w:r>
    </w:p>
    <w:p w14:paraId="6F1176DC" w14:textId="77777777"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سياسة تطوير التعاون الاقتصادي بين روسيا والاتحاد الأوراسي تركز على تعزيز التبادل التجاري والاستثمارات بين الدول الأعضاء، وتسهيل حركة البضائع والخدمات ورأس المال بينها. يُعتبر الاتحاد الأوراسي أحد الأسواق الكبيرة والحيوية، حيث يمتلك أعضاؤه نسبة كبيرة من الثروات الطبيعية والبشرية</w:t>
      </w:r>
      <w:r w:rsidRPr="000B6091">
        <w:rPr>
          <w:rFonts w:ascii="Arabic Typesetting" w:hAnsi="Arabic Typesetting" w:cs="Arabic Typesetting"/>
          <w:noProof/>
          <w:sz w:val="36"/>
          <w:szCs w:val="36"/>
          <w:lang w:bidi="ar-DZ"/>
        </w:rPr>
        <w:t>.</w:t>
      </w:r>
    </w:p>
    <w:p w14:paraId="0C09C724" w14:textId="58CBE3BB"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من جانبها، تسعى روسيا إلى تعزيز دورها الاقتصادي في المنطقة من خلال تعزيز التعاون الاقتصادي والتجاري مع الدول الأعضاء. تهدف روسيا أيضًا إلى تعزيز التكامل الاقتصادي والسياسي في المنطقة، وتعزيز التعاون في مجالات أخرى مثل النقل والطاقة والتعليم</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02"/>
      </w:r>
    </w:p>
    <w:p w14:paraId="6E29753C" w14:textId="2E6E55E3"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لتحقيق هذه الأهداف، تبنت روسيا سياسات تشجيعية لزيادة التبادل التجاري والاستثمارات، وتسهيل حركة البضائع والخدمات عبر الحدود، وتقديم الدعم الاقتصادي للدول الأعضاء في الاتحاد الأوراسي. كما تعمل روسيا على تطوير البنية التحتية والقطاعات الاقتصادية الحيوية في الدول الأعضاء لتعزيز التكامل والتعاون الاقتصادي بينها</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03"/>
      </w:r>
    </w:p>
    <w:p w14:paraId="43D9FE3B" w14:textId="77777777"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تتضمن سياسة التعاون الاقتصادي بين روسيا والاتحاد الأوراسي عدة مبادرات، من بينها</w:t>
      </w:r>
      <w:r w:rsidRPr="000B6091">
        <w:rPr>
          <w:rFonts w:ascii="Arabic Typesetting" w:hAnsi="Arabic Typesetting" w:cs="Arabic Typesetting"/>
          <w:noProof/>
          <w:sz w:val="36"/>
          <w:szCs w:val="36"/>
          <w:lang w:bidi="ar-DZ"/>
        </w:rPr>
        <w:t>:</w:t>
      </w:r>
    </w:p>
    <w:p w14:paraId="2E82975A" w14:textId="77777777" w:rsidR="000B6091" w:rsidRPr="000B6091" w:rsidRDefault="000B6091" w:rsidP="007A206A">
      <w:pPr>
        <w:pStyle w:val="Paragraphedeliste"/>
        <w:numPr>
          <w:ilvl w:val="0"/>
          <w:numId w:val="17"/>
        </w:numPr>
        <w:bidi/>
        <w:spacing w:line="360" w:lineRule="auto"/>
        <w:jc w:val="both"/>
        <w:rPr>
          <w:rFonts w:ascii="Arabic Typesetting" w:hAnsi="Arabic Typesetting" w:cs="Arabic Typesetting"/>
          <w:b/>
          <w:bCs/>
          <w:noProof/>
          <w:sz w:val="36"/>
          <w:szCs w:val="36"/>
          <w:lang w:bidi="ar-DZ"/>
        </w:rPr>
      </w:pPr>
      <w:r w:rsidRPr="000B6091">
        <w:rPr>
          <w:rFonts w:ascii="Arabic Typesetting" w:hAnsi="Arabic Typesetting" w:cs="Arabic Typesetting"/>
          <w:b/>
          <w:bCs/>
          <w:noProof/>
          <w:sz w:val="36"/>
          <w:szCs w:val="36"/>
          <w:rtl/>
          <w:lang w:bidi="ar-DZ"/>
        </w:rPr>
        <w:t xml:space="preserve">تعزيز التبادل التجاري: </w:t>
      </w:r>
    </w:p>
    <w:p w14:paraId="1CFAEEBC" w14:textId="4816D1FC"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تهدف روسيا والدول الأعضاء الأخرى في الاتحاد الأوراسي إلى زيادة حجم التبادل التجاري بينها من خلال تبسيط الإجراءات الجمركية وتسهيل حركة البضائع والخدمات</w:t>
      </w:r>
      <w:r w:rsidRPr="000B6091">
        <w:rPr>
          <w:rFonts w:ascii="Arabic Typesetting" w:hAnsi="Arabic Typesetting" w:cs="Arabic Typesetting"/>
          <w:noProof/>
          <w:sz w:val="36"/>
          <w:szCs w:val="36"/>
          <w:lang w:bidi="ar-DZ"/>
        </w:rPr>
        <w:t>.</w:t>
      </w:r>
    </w:p>
    <w:p w14:paraId="6EF0DAB0" w14:textId="77777777" w:rsidR="000B6091" w:rsidRPr="000B6091" w:rsidRDefault="000B6091" w:rsidP="007A206A">
      <w:pPr>
        <w:pStyle w:val="Paragraphedeliste"/>
        <w:numPr>
          <w:ilvl w:val="0"/>
          <w:numId w:val="17"/>
        </w:numPr>
        <w:bidi/>
        <w:spacing w:line="360" w:lineRule="auto"/>
        <w:jc w:val="both"/>
        <w:rPr>
          <w:rFonts w:ascii="Arabic Typesetting" w:hAnsi="Arabic Typesetting" w:cs="Arabic Typesetting"/>
          <w:b/>
          <w:bCs/>
          <w:noProof/>
          <w:sz w:val="36"/>
          <w:szCs w:val="36"/>
          <w:lang w:bidi="ar-DZ"/>
        </w:rPr>
      </w:pPr>
      <w:r w:rsidRPr="000B6091">
        <w:rPr>
          <w:rFonts w:ascii="Arabic Typesetting" w:hAnsi="Arabic Typesetting" w:cs="Arabic Typesetting"/>
          <w:b/>
          <w:bCs/>
          <w:noProof/>
          <w:sz w:val="36"/>
          <w:szCs w:val="36"/>
          <w:rtl/>
          <w:lang w:bidi="ar-DZ"/>
        </w:rPr>
        <w:t xml:space="preserve">تعزيز الاستثمار: </w:t>
      </w:r>
    </w:p>
    <w:p w14:paraId="61A558D8" w14:textId="62F51343"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يسعى الاتحاد الأوراسي إلى جذب المزيد من الاستثمارات الأجنبية المباشرة إلى المنطقة، وتشجيع التعاون الاقتصادي والاستثماري بين الدول الأعضاء</w:t>
      </w:r>
      <w:r w:rsidRPr="000B6091">
        <w:rPr>
          <w:rFonts w:ascii="Arabic Typesetting" w:hAnsi="Arabic Typesetting" w:cs="Arabic Typesetting"/>
          <w:noProof/>
          <w:sz w:val="36"/>
          <w:szCs w:val="36"/>
          <w:lang w:bidi="ar-DZ"/>
        </w:rPr>
        <w:t>.</w:t>
      </w:r>
    </w:p>
    <w:p w14:paraId="5F26A96E" w14:textId="77777777" w:rsidR="000B6091" w:rsidRPr="000B6091" w:rsidRDefault="000B6091" w:rsidP="007A206A">
      <w:pPr>
        <w:pStyle w:val="Paragraphedeliste"/>
        <w:numPr>
          <w:ilvl w:val="0"/>
          <w:numId w:val="17"/>
        </w:numPr>
        <w:bidi/>
        <w:spacing w:line="360" w:lineRule="auto"/>
        <w:jc w:val="both"/>
        <w:rPr>
          <w:rFonts w:ascii="Arabic Typesetting" w:hAnsi="Arabic Typesetting" w:cs="Arabic Typesetting"/>
          <w:b/>
          <w:bCs/>
          <w:noProof/>
          <w:sz w:val="36"/>
          <w:szCs w:val="36"/>
          <w:lang w:bidi="ar-DZ"/>
        </w:rPr>
      </w:pPr>
      <w:r w:rsidRPr="000B6091">
        <w:rPr>
          <w:rFonts w:ascii="Arabic Typesetting" w:hAnsi="Arabic Typesetting" w:cs="Arabic Typesetting"/>
          <w:b/>
          <w:bCs/>
          <w:noProof/>
          <w:sz w:val="36"/>
          <w:szCs w:val="36"/>
          <w:rtl/>
          <w:lang w:bidi="ar-DZ"/>
        </w:rPr>
        <w:t xml:space="preserve">تطوير البنى التحتية: </w:t>
      </w:r>
    </w:p>
    <w:p w14:paraId="1F4E394D" w14:textId="29027A9D" w:rsid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تركز سياسة التعاون الاقتصادي على تحسين البنى التحتية في المنطقة، بما في ذلك النقل والطاقة والاتصالات، لتعزيز التكامل الاقتصادي وتسهيل التجارة والاستثمار</w:t>
      </w:r>
      <w:r w:rsidRPr="000B6091">
        <w:rPr>
          <w:rFonts w:ascii="Arabic Typesetting" w:hAnsi="Arabic Typesetting" w:cs="Arabic Typesetting"/>
          <w:noProof/>
          <w:sz w:val="36"/>
          <w:szCs w:val="36"/>
          <w:lang w:bidi="ar-DZ"/>
        </w:rPr>
        <w:t>.</w:t>
      </w:r>
    </w:p>
    <w:p w14:paraId="4AD0343B" w14:textId="77777777" w:rsidR="00BE72B9" w:rsidRDefault="00BE72B9" w:rsidP="00BE72B9">
      <w:pPr>
        <w:bidi/>
        <w:spacing w:line="360" w:lineRule="auto"/>
        <w:ind w:firstLine="759"/>
        <w:jc w:val="both"/>
        <w:rPr>
          <w:rFonts w:ascii="Arabic Typesetting" w:hAnsi="Arabic Typesetting" w:cs="Arabic Typesetting"/>
          <w:noProof/>
          <w:sz w:val="36"/>
          <w:szCs w:val="36"/>
          <w:lang w:bidi="ar-DZ"/>
        </w:rPr>
      </w:pPr>
    </w:p>
    <w:p w14:paraId="68B9E002" w14:textId="77777777" w:rsidR="00BE72B9" w:rsidRPr="000B6091" w:rsidRDefault="00BE72B9" w:rsidP="00BE72B9">
      <w:pPr>
        <w:bidi/>
        <w:spacing w:line="360" w:lineRule="auto"/>
        <w:ind w:firstLine="759"/>
        <w:jc w:val="both"/>
        <w:rPr>
          <w:rFonts w:ascii="Arabic Typesetting" w:hAnsi="Arabic Typesetting" w:cs="Arabic Typesetting"/>
          <w:noProof/>
          <w:sz w:val="36"/>
          <w:szCs w:val="36"/>
          <w:lang w:bidi="ar-DZ"/>
        </w:rPr>
      </w:pPr>
    </w:p>
    <w:p w14:paraId="2BBE4087" w14:textId="77777777" w:rsidR="000B6091" w:rsidRPr="000B6091" w:rsidRDefault="000B6091" w:rsidP="007A206A">
      <w:pPr>
        <w:pStyle w:val="Paragraphedeliste"/>
        <w:numPr>
          <w:ilvl w:val="0"/>
          <w:numId w:val="17"/>
        </w:numPr>
        <w:bidi/>
        <w:spacing w:line="360" w:lineRule="auto"/>
        <w:jc w:val="both"/>
        <w:rPr>
          <w:rFonts w:ascii="Arabic Typesetting" w:hAnsi="Arabic Typesetting" w:cs="Arabic Typesetting"/>
          <w:b/>
          <w:bCs/>
          <w:noProof/>
          <w:sz w:val="36"/>
          <w:szCs w:val="36"/>
          <w:lang w:bidi="ar-DZ"/>
        </w:rPr>
      </w:pPr>
      <w:r w:rsidRPr="000B6091">
        <w:rPr>
          <w:rFonts w:ascii="Arabic Typesetting" w:hAnsi="Arabic Typesetting" w:cs="Arabic Typesetting"/>
          <w:b/>
          <w:bCs/>
          <w:noProof/>
          <w:sz w:val="36"/>
          <w:szCs w:val="36"/>
          <w:rtl/>
          <w:lang w:bidi="ar-DZ"/>
        </w:rPr>
        <w:t xml:space="preserve">التعاون في قطاع الصناعات الحيوية: </w:t>
      </w:r>
    </w:p>
    <w:p w14:paraId="16F908DB" w14:textId="693EDD57" w:rsidR="000B6091" w:rsidRPr="000B6091" w:rsidRDefault="000B6091" w:rsidP="000B6091">
      <w:pPr>
        <w:bidi/>
        <w:spacing w:line="360" w:lineRule="auto"/>
        <w:ind w:firstLine="759"/>
        <w:jc w:val="both"/>
        <w:rPr>
          <w:rFonts w:ascii="Arabic Typesetting" w:hAnsi="Arabic Typesetting" w:cs="Arabic Typesetting"/>
          <w:noProof/>
          <w:sz w:val="36"/>
          <w:szCs w:val="36"/>
          <w:lang w:bidi="ar-DZ"/>
        </w:rPr>
      </w:pPr>
      <w:r w:rsidRPr="000B6091">
        <w:rPr>
          <w:rFonts w:ascii="Arabic Typesetting" w:hAnsi="Arabic Typesetting" w:cs="Arabic Typesetting"/>
          <w:noProof/>
          <w:sz w:val="36"/>
          <w:szCs w:val="36"/>
          <w:rtl/>
          <w:lang w:bidi="ar-DZ"/>
        </w:rPr>
        <w:t>يشمل ذلك التعاون في مجالات مثل الطاقة والتعدين والصناعات الثقيلة والزراعة، بهدف تعزيز القدرة التنافسية للمنطقة في السوق العالمية</w:t>
      </w:r>
      <w:r w:rsidRPr="000B6091">
        <w:rPr>
          <w:rFonts w:ascii="Arabic Typesetting" w:hAnsi="Arabic Typesetting" w:cs="Arabic Typesetting"/>
          <w:noProof/>
          <w:sz w:val="36"/>
          <w:szCs w:val="36"/>
          <w:lang w:bidi="ar-DZ"/>
        </w:rPr>
        <w:t>.</w:t>
      </w:r>
    </w:p>
    <w:p w14:paraId="2559F14F" w14:textId="3877A6FC" w:rsidR="00C043FF" w:rsidRPr="000B6091" w:rsidRDefault="000B6091" w:rsidP="000B6091">
      <w:pPr>
        <w:bidi/>
        <w:spacing w:line="360" w:lineRule="auto"/>
        <w:ind w:firstLine="759"/>
        <w:jc w:val="both"/>
        <w:rPr>
          <w:rFonts w:ascii="Arabic Typesetting" w:hAnsi="Arabic Typesetting" w:cs="Arabic Typesetting"/>
          <w:noProof/>
          <w:sz w:val="36"/>
          <w:szCs w:val="36"/>
          <w:rtl/>
          <w:lang w:bidi="ar-DZ"/>
        </w:rPr>
      </w:pPr>
      <w:r w:rsidRPr="000B6091">
        <w:rPr>
          <w:rFonts w:ascii="Arabic Typesetting" w:hAnsi="Arabic Typesetting" w:cs="Arabic Typesetting"/>
          <w:noProof/>
          <w:sz w:val="36"/>
          <w:szCs w:val="36"/>
          <w:rtl/>
          <w:lang w:bidi="ar-DZ"/>
        </w:rPr>
        <w:t>من خلال هذه السياسات والمبادرات، تسعى روسيا والدول الأعضاء في الاتحاد الأوراسي إلى تعزيز التعاون الاقتصادي وتحقيق التنمية المستدامة في المنطقة</w:t>
      </w:r>
      <w:r w:rsidRPr="000B6091">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04"/>
      </w:r>
    </w:p>
    <w:p w14:paraId="12D2727C" w14:textId="696A3B17" w:rsidR="00A303B4" w:rsidRDefault="00A303B4" w:rsidP="00EB5A4B">
      <w:pPr>
        <w:pStyle w:val="Titre1"/>
      </w:pPr>
      <w:bookmarkStart w:id="57" w:name="_Toc168249245"/>
      <w:r>
        <w:rPr>
          <w:rFonts w:hint="cs"/>
          <w:rtl/>
        </w:rPr>
        <w:t>المطلب الثالث:</w:t>
      </w:r>
      <w:r w:rsidRPr="00815B99">
        <w:rPr>
          <w:rtl/>
        </w:rPr>
        <w:t xml:space="preserve"> </w:t>
      </w:r>
      <w:r w:rsidRPr="00265219">
        <w:rPr>
          <w:rtl/>
        </w:rPr>
        <w:t>س</w:t>
      </w:r>
      <w:r w:rsidRPr="00265219">
        <w:rPr>
          <w:rFonts w:hint="cs"/>
          <w:rtl/>
        </w:rPr>
        <w:t>ی</w:t>
      </w:r>
      <w:r w:rsidRPr="00265219">
        <w:rPr>
          <w:rFonts w:hint="eastAsia"/>
          <w:rtl/>
        </w:rPr>
        <w:t>اسة</w:t>
      </w:r>
      <w:r w:rsidRPr="00265219">
        <w:rPr>
          <w:rtl/>
        </w:rPr>
        <w:t xml:space="preserve"> التطو</w:t>
      </w:r>
      <w:r w:rsidRPr="00265219">
        <w:rPr>
          <w:rFonts w:hint="cs"/>
          <w:rtl/>
        </w:rPr>
        <w:t>ی</w:t>
      </w:r>
      <w:r w:rsidRPr="00265219">
        <w:rPr>
          <w:rFonts w:hint="eastAsia"/>
          <w:rtl/>
        </w:rPr>
        <w:t>ق</w:t>
      </w:r>
      <w:r w:rsidRPr="00265219">
        <w:rPr>
          <w:rtl/>
        </w:rPr>
        <w:t xml:space="preserve"> الأمني وفرض النفوذ منظمة معاهدة الامن الجماعي</w:t>
      </w:r>
      <w:bookmarkEnd w:id="57"/>
    </w:p>
    <w:p w14:paraId="5283F961" w14:textId="77777777" w:rsidR="001644C8" w:rsidRPr="001644C8" w:rsidRDefault="001644C8" w:rsidP="001644C8">
      <w:pPr>
        <w:bidi/>
        <w:spacing w:line="360" w:lineRule="auto"/>
        <w:ind w:firstLine="759"/>
        <w:jc w:val="both"/>
        <w:rPr>
          <w:rFonts w:ascii="Arabic Typesetting" w:hAnsi="Arabic Typesetting" w:cs="Arabic Typesetting"/>
          <w:noProof/>
          <w:sz w:val="36"/>
          <w:szCs w:val="36"/>
          <w:lang w:bidi="ar-DZ"/>
        </w:rPr>
      </w:pPr>
      <w:r w:rsidRPr="001644C8">
        <w:rPr>
          <w:rFonts w:ascii="Arabic Typesetting" w:hAnsi="Arabic Typesetting" w:cs="Arabic Typesetting"/>
          <w:noProof/>
          <w:sz w:val="36"/>
          <w:szCs w:val="36"/>
          <w:rtl/>
          <w:lang w:bidi="ar-DZ"/>
        </w:rPr>
        <w:t>منظمة معاهدة الأمن الجماعي</w:t>
      </w:r>
      <w:r w:rsidRPr="001644C8">
        <w:rPr>
          <w:rFonts w:ascii="Arabic Typesetting" w:hAnsi="Arabic Typesetting" w:cs="Arabic Typesetting"/>
          <w:noProof/>
          <w:sz w:val="36"/>
          <w:szCs w:val="36"/>
          <w:lang w:bidi="ar-DZ"/>
        </w:rPr>
        <w:t xml:space="preserve"> (CSTO) </w:t>
      </w:r>
      <w:r w:rsidRPr="001644C8">
        <w:rPr>
          <w:rFonts w:ascii="Arabic Typesetting" w:hAnsi="Arabic Typesetting" w:cs="Arabic Typesetting"/>
          <w:noProof/>
          <w:sz w:val="36"/>
          <w:szCs w:val="36"/>
          <w:rtl/>
          <w:lang w:bidi="ar-DZ"/>
        </w:rPr>
        <w:t>هي تكتل عسكري يضم عدة دول من منطقة آسيا الوسطى وروسيا، تأسست في عام 2002 وتهدف إلى تعزيز الأمن والاستقرار في المنطقة. تتضمن دول الاتحاد الحالي أرمينيا وبيلاروس وكازاخستان وقرغيزستان وروسيا وطاجيكستان، بالإضافة إلى مولدوفا وأوزبكستان كدول مراقبة</w:t>
      </w:r>
      <w:r w:rsidRPr="001644C8">
        <w:rPr>
          <w:rFonts w:ascii="Arabic Typesetting" w:hAnsi="Arabic Typesetting" w:cs="Arabic Typesetting"/>
          <w:noProof/>
          <w:sz w:val="36"/>
          <w:szCs w:val="36"/>
          <w:lang w:bidi="ar-DZ"/>
        </w:rPr>
        <w:t>.</w:t>
      </w:r>
    </w:p>
    <w:p w14:paraId="2C02D53B" w14:textId="77777777" w:rsidR="001644C8" w:rsidRPr="001644C8" w:rsidRDefault="001644C8" w:rsidP="001644C8">
      <w:pPr>
        <w:bidi/>
        <w:spacing w:line="360" w:lineRule="auto"/>
        <w:ind w:firstLine="759"/>
        <w:jc w:val="both"/>
        <w:rPr>
          <w:rFonts w:ascii="Arabic Typesetting" w:hAnsi="Arabic Typesetting" w:cs="Arabic Typesetting"/>
          <w:noProof/>
          <w:sz w:val="36"/>
          <w:szCs w:val="36"/>
          <w:lang w:bidi="ar-DZ"/>
        </w:rPr>
      </w:pPr>
      <w:r w:rsidRPr="001644C8">
        <w:rPr>
          <w:rFonts w:ascii="Arabic Typesetting" w:hAnsi="Arabic Typesetting" w:cs="Arabic Typesetting"/>
          <w:noProof/>
          <w:sz w:val="36"/>
          <w:szCs w:val="36"/>
          <w:rtl/>
          <w:lang w:bidi="ar-DZ"/>
        </w:rPr>
        <w:t>تعتمد سياسة التطويق الأمني وفرض النفوذ لدى منظمة</w:t>
      </w:r>
      <w:r w:rsidRPr="001644C8">
        <w:rPr>
          <w:rFonts w:ascii="Arabic Typesetting" w:hAnsi="Arabic Typesetting" w:cs="Arabic Typesetting"/>
          <w:noProof/>
          <w:sz w:val="36"/>
          <w:szCs w:val="36"/>
          <w:lang w:bidi="ar-DZ"/>
        </w:rPr>
        <w:t xml:space="preserve"> CSTO </w:t>
      </w:r>
      <w:r w:rsidRPr="001644C8">
        <w:rPr>
          <w:rFonts w:ascii="Arabic Typesetting" w:hAnsi="Arabic Typesetting" w:cs="Arabic Typesetting"/>
          <w:noProof/>
          <w:sz w:val="36"/>
          <w:szCs w:val="36"/>
          <w:rtl/>
          <w:lang w:bidi="ar-DZ"/>
        </w:rPr>
        <w:t>على عدة جوانب، منها</w:t>
      </w:r>
      <w:r w:rsidRPr="001644C8">
        <w:rPr>
          <w:rFonts w:ascii="Arabic Typesetting" w:hAnsi="Arabic Typesetting" w:cs="Arabic Typesetting"/>
          <w:noProof/>
          <w:sz w:val="36"/>
          <w:szCs w:val="36"/>
          <w:lang w:bidi="ar-DZ"/>
        </w:rPr>
        <w:t>:</w:t>
      </w:r>
    </w:p>
    <w:p w14:paraId="43A512A6" w14:textId="77777777" w:rsidR="001644C8" w:rsidRPr="001644C8" w:rsidRDefault="001644C8" w:rsidP="007A206A">
      <w:pPr>
        <w:pStyle w:val="Paragraphedeliste"/>
        <w:numPr>
          <w:ilvl w:val="0"/>
          <w:numId w:val="17"/>
        </w:numPr>
        <w:bidi/>
        <w:spacing w:line="360" w:lineRule="auto"/>
        <w:jc w:val="both"/>
        <w:rPr>
          <w:rFonts w:ascii="Arabic Typesetting" w:hAnsi="Arabic Typesetting" w:cs="Arabic Typesetting"/>
          <w:b/>
          <w:bCs/>
          <w:noProof/>
          <w:sz w:val="36"/>
          <w:szCs w:val="36"/>
          <w:lang w:bidi="ar-DZ"/>
        </w:rPr>
      </w:pPr>
      <w:r w:rsidRPr="001644C8">
        <w:rPr>
          <w:rFonts w:ascii="Arabic Typesetting" w:hAnsi="Arabic Typesetting" w:cs="Arabic Typesetting"/>
          <w:b/>
          <w:bCs/>
          <w:noProof/>
          <w:sz w:val="36"/>
          <w:szCs w:val="36"/>
          <w:rtl/>
          <w:lang w:bidi="ar-DZ"/>
        </w:rPr>
        <w:t xml:space="preserve">التعاون العسكري: </w:t>
      </w:r>
    </w:p>
    <w:p w14:paraId="03BB0DDB" w14:textId="422C96E1" w:rsidR="001644C8" w:rsidRPr="001644C8" w:rsidRDefault="001644C8" w:rsidP="001644C8">
      <w:pPr>
        <w:bidi/>
        <w:spacing w:line="360" w:lineRule="auto"/>
        <w:ind w:firstLine="759"/>
        <w:jc w:val="both"/>
        <w:rPr>
          <w:rFonts w:ascii="Arabic Typesetting" w:hAnsi="Arabic Typesetting" w:cs="Arabic Typesetting"/>
          <w:noProof/>
          <w:sz w:val="36"/>
          <w:szCs w:val="36"/>
          <w:lang w:bidi="ar-DZ"/>
        </w:rPr>
      </w:pPr>
      <w:r w:rsidRPr="001644C8">
        <w:rPr>
          <w:rFonts w:ascii="Arabic Typesetting" w:hAnsi="Arabic Typesetting" w:cs="Arabic Typesetting"/>
          <w:noProof/>
          <w:sz w:val="36"/>
          <w:szCs w:val="36"/>
          <w:rtl/>
          <w:lang w:bidi="ar-DZ"/>
        </w:rPr>
        <w:t>تتبادل الدول الأعضاء خبراتها وتعزز التعاون العسكري من خلال تنظيم تدريبات مشتركة وتبادل المعلومات الاستخباراتية</w:t>
      </w:r>
      <w:r w:rsidRPr="001644C8">
        <w:rPr>
          <w:rFonts w:ascii="Arabic Typesetting" w:hAnsi="Arabic Typesetting" w:cs="Arabic Typesetting"/>
          <w:noProof/>
          <w:sz w:val="36"/>
          <w:szCs w:val="36"/>
          <w:lang w:bidi="ar-DZ"/>
        </w:rPr>
        <w:t>.</w:t>
      </w:r>
    </w:p>
    <w:p w14:paraId="7BA10197" w14:textId="77777777" w:rsidR="001644C8" w:rsidRPr="001644C8" w:rsidRDefault="001644C8" w:rsidP="007A206A">
      <w:pPr>
        <w:pStyle w:val="Paragraphedeliste"/>
        <w:numPr>
          <w:ilvl w:val="0"/>
          <w:numId w:val="17"/>
        </w:numPr>
        <w:bidi/>
        <w:spacing w:line="360" w:lineRule="auto"/>
        <w:jc w:val="both"/>
        <w:rPr>
          <w:rFonts w:ascii="Arabic Typesetting" w:hAnsi="Arabic Typesetting" w:cs="Arabic Typesetting"/>
          <w:b/>
          <w:bCs/>
          <w:noProof/>
          <w:sz w:val="36"/>
          <w:szCs w:val="36"/>
          <w:lang w:bidi="ar-DZ"/>
        </w:rPr>
      </w:pPr>
      <w:r w:rsidRPr="001644C8">
        <w:rPr>
          <w:rFonts w:ascii="Arabic Typesetting" w:hAnsi="Arabic Typesetting" w:cs="Arabic Typesetting"/>
          <w:b/>
          <w:bCs/>
          <w:noProof/>
          <w:sz w:val="36"/>
          <w:szCs w:val="36"/>
          <w:rtl/>
          <w:lang w:bidi="ar-DZ"/>
        </w:rPr>
        <w:t xml:space="preserve">تعزيز القدرات الدفاعية: </w:t>
      </w:r>
    </w:p>
    <w:p w14:paraId="3A0F40BC" w14:textId="2EC94D23" w:rsidR="001644C8" w:rsidRPr="001644C8" w:rsidRDefault="001644C8" w:rsidP="001644C8">
      <w:pPr>
        <w:bidi/>
        <w:spacing w:line="360" w:lineRule="auto"/>
        <w:ind w:firstLine="759"/>
        <w:jc w:val="both"/>
        <w:rPr>
          <w:rFonts w:ascii="Arabic Typesetting" w:hAnsi="Arabic Typesetting" w:cs="Arabic Typesetting"/>
          <w:noProof/>
          <w:sz w:val="36"/>
          <w:szCs w:val="36"/>
          <w:lang w:bidi="ar-DZ"/>
        </w:rPr>
      </w:pPr>
      <w:r w:rsidRPr="001644C8">
        <w:rPr>
          <w:rFonts w:ascii="Arabic Typesetting" w:hAnsi="Arabic Typesetting" w:cs="Arabic Typesetting"/>
          <w:noProof/>
          <w:sz w:val="36"/>
          <w:szCs w:val="36"/>
          <w:rtl/>
          <w:lang w:bidi="ar-DZ"/>
        </w:rPr>
        <w:t>تهدف إلى تعزيز القدرات الدفاعية للدول الأعضاء من خلال تحديث الجيوش وتطوير التكنولوجيا العسكرية</w:t>
      </w:r>
      <w:r w:rsidRPr="001644C8">
        <w:rPr>
          <w:rFonts w:ascii="Arabic Typesetting" w:hAnsi="Arabic Typesetting" w:cs="Arabic Typesetting"/>
          <w:noProof/>
          <w:sz w:val="36"/>
          <w:szCs w:val="36"/>
          <w:lang w:bidi="ar-DZ"/>
        </w:rPr>
        <w:t>.</w:t>
      </w:r>
    </w:p>
    <w:p w14:paraId="6F9D10BA" w14:textId="77777777" w:rsidR="001644C8" w:rsidRPr="001644C8" w:rsidRDefault="001644C8" w:rsidP="007A206A">
      <w:pPr>
        <w:pStyle w:val="Paragraphedeliste"/>
        <w:numPr>
          <w:ilvl w:val="0"/>
          <w:numId w:val="17"/>
        </w:numPr>
        <w:bidi/>
        <w:spacing w:line="360" w:lineRule="auto"/>
        <w:jc w:val="both"/>
        <w:rPr>
          <w:rFonts w:ascii="Arabic Typesetting" w:hAnsi="Arabic Typesetting" w:cs="Arabic Typesetting"/>
          <w:b/>
          <w:bCs/>
          <w:noProof/>
          <w:sz w:val="36"/>
          <w:szCs w:val="36"/>
          <w:lang w:bidi="ar-DZ"/>
        </w:rPr>
      </w:pPr>
      <w:r w:rsidRPr="001644C8">
        <w:rPr>
          <w:rFonts w:ascii="Arabic Typesetting" w:hAnsi="Arabic Typesetting" w:cs="Arabic Typesetting"/>
          <w:b/>
          <w:bCs/>
          <w:noProof/>
          <w:sz w:val="36"/>
          <w:szCs w:val="36"/>
          <w:rtl/>
          <w:lang w:bidi="ar-DZ"/>
        </w:rPr>
        <w:t>الرد السريع على التحديات الأمنية:</w:t>
      </w:r>
    </w:p>
    <w:p w14:paraId="76332C48" w14:textId="572ECE96" w:rsidR="001644C8" w:rsidRPr="001644C8" w:rsidRDefault="001644C8" w:rsidP="001644C8">
      <w:pPr>
        <w:bidi/>
        <w:spacing w:line="360" w:lineRule="auto"/>
        <w:ind w:firstLine="759"/>
        <w:jc w:val="both"/>
        <w:rPr>
          <w:rFonts w:ascii="Arabic Typesetting" w:hAnsi="Arabic Typesetting" w:cs="Arabic Typesetting"/>
          <w:noProof/>
          <w:sz w:val="36"/>
          <w:szCs w:val="36"/>
          <w:lang w:bidi="ar-DZ"/>
        </w:rPr>
      </w:pPr>
      <w:r w:rsidRPr="001644C8">
        <w:rPr>
          <w:rFonts w:ascii="Arabic Typesetting" w:hAnsi="Arabic Typesetting" w:cs="Arabic Typesetting"/>
          <w:noProof/>
          <w:sz w:val="36"/>
          <w:szCs w:val="36"/>
          <w:rtl/>
          <w:lang w:bidi="ar-DZ"/>
        </w:rPr>
        <w:t xml:space="preserve"> تعمل على تطوير استراتيجيات سريعة الاستجابة لمواجهة التهديدات الأمنية المحتملة</w:t>
      </w:r>
      <w:r w:rsidRPr="001644C8">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05"/>
      </w:r>
    </w:p>
    <w:p w14:paraId="2436CB02" w14:textId="77777777" w:rsidR="001644C8" w:rsidRPr="001644C8" w:rsidRDefault="001644C8" w:rsidP="001644C8">
      <w:pPr>
        <w:bidi/>
        <w:spacing w:line="360" w:lineRule="auto"/>
        <w:ind w:firstLine="759"/>
        <w:jc w:val="both"/>
        <w:rPr>
          <w:rFonts w:ascii="Arabic Typesetting" w:hAnsi="Arabic Typesetting" w:cs="Arabic Typesetting"/>
          <w:noProof/>
          <w:sz w:val="36"/>
          <w:szCs w:val="36"/>
          <w:lang w:bidi="ar-DZ"/>
        </w:rPr>
      </w:pPr>
      <w:r w:rsidRPr="001644C8">
        <w:rPr>
          <w:rFonts w:ascii="Arabic Typesetting" w:hAnsi="Arabic Typesetting" w:cs="Arabic Typesetting"/>
          <w:noProof/>
          <w:sz w:val="36"/>
          <w:szCs w:val="36"/>
          <w:rtl/>
          <w:lang w:bidi="ar-DZ"/>
        </w:rPr>
        <w:t>تسعى منظمة</w:t>
      </w:r>
      <w:r w:rsidRPr="001644C8">
        <w:rPr>
          <w:rFonts w:ascii="Arabic Typesetting" w:hAnsi="Arabic Typesetting" w:cs="Arabic Typesetting"/>
          <w:noProof/>
          <w:sz w:val="36"/>
          <w:szCs w:val="36"/>
          <w:lang w:bidi="ar-DZ"/>
        </w:rPr>
        <w:t xml:space="preserve"> CSTO </w:t>
      </w:r>
      <w:r w:rsidRPr="001644C8">
        <w:rPr>
          <w:rFonts w:ascii="Arabic Typesetting" w:hAnsi="Arabic Typesetting" w:cs="Arabic Typesetting"/>
          <w:noProof/>
          <w:sz w:val="36"/>
          <w:szCs w:val="36"/>
          <w:rtl/>
          <w:lang w:bidi="ar-DZ"/>
        </w:rPr>
        <w:t>إلى تعزيز السلم والأمن في المنطقة وتحقيق التعاون الإقليمي والدولي في مجال الأمن. ومع ذلك، تواجه التحديات في تحقيق أهدافها بسبب اختلاف الأولويات الأمنية بين الدول الأعضاء والتغيرات الجيوسياسية في المنطقة</w:t>
      </w:r>
      <w:r w:rsidRPr="001644C8">
        <w:rPr>
          <w:rFonts w:ascii="Arabic Typesetting" w:hAnsi="Arabic Typesetting" w:cs="Arabic Typesetting"/>
          <w:noProof/>
          <w:sz w:val="36"/>
          <w:szCs w:val="36"/>
          <w:lang w:bidi="ar-DZ"/>
        </w:rPr>
        <w:t>.</w:t>
      </w:r>
    </w:p>
    <w:p w14:paraId="77E2E326" w14:textId="77777777" w:rsidR="001644C8" w:rsidRPr="001644C8" w:rsidRDefault="001644C8" w:rsidP="001644C8">
      <w:pPr>
        <w:bidi/>
        <w:spacing w:line="360" w:lineRule="auto"/>
        <w:ind w:firstLine="759"/>
        <w:jc w:val="both"/>
        <w:rPr>
          <w:rFonts w:ascii="Arabic Typesetting" w:hAnsi="Arabic Typesetting" w:cs="Arabic Typesetting"/>
          <w:noProof/>
          <w:sz w:val="36"/>
          <w:szCs w:val="36"/>
          <w:lang w:bidi="ar-DZ"/>
        </w:rPr>
      </w:pPr>
      <w:r w:rsidRPr="001644C8">
        <w:rPr>
          <w:rFonts w:ascii="Arabic Typesetting" w:hAnsi="Arabic Typesetting" w:cs="Arabic Typesetting"/>
          <w:noProof/>
          <w:sz w:val="36"/>
          <w:szCs w:val="36"/>
          <w:rtl/>
          <w:lang w:bidi="ar-DZ"/>
        </w:rPr>
        <w:t>منظمة معاهدة الأمن الجماعي</w:t>
      </w:r>
      <w:r w:rsidRPr="001644C8">
        <w:rPr>
          <w:rFonts w:ascii="Arabic Typesetting" w:hAnsi="Arabic Typesetting" w:cs="Arabic Typesetting"/>
          <w:noProof/>
          <w:sz w:val="36"/>
          <w:szCs w:val="36"/>
          <w:lang w:bidi="ar-DZ"/>
        </w:rPr>
        <w:t xml:space="preserve"> (CSTO) </w:t>
      </w:r>
      <w:r w:rsidRPr="001644C8">
        <w:rPr>
          <w:rFonts w:ascii="Arabic Typesetting" w:hAnsi="Arabic Typesetting" w:cs="Arabic Typesetting"/>
          <w:noProof/>
          <w:sz w:val="36"/>
          <w:szCs w:val="36"/>
          <w:rtl/>
          <w:lang w:bidi="ar-DZ"/>
        </w:rPr>
        <w:t>هي تكتل عسكري يضم عدة دول، بما في ذلك روسيا وأرمينيا وبيلاروسيا وقازاخستان وقرغيزستان وطاجيكستان، ومهمتها الرئيسية هي تعزيز الأمن والاستقرار في المنطقة وحماية الأعضاء من التهديدات الأمنية</w:t>
      </w:r>
      <w:r w:rsidRPr="001644C8">
        <w:rPr>
          <w:rFonts w:ascii="Arabic Typesetting" w:hAnsi="Arabic Typesetting" w:cs="Arabic Typesetting"/>
          <w:noProof/>
          <w:sz w:val="36"/>
          <w:szCs w:val="36"/>
          <w:lang w:bidi="ar-DZ"/>
        </w:rPr>
        <w:t>.</w:t>
      </w:r>
    </w:p>
    <w:p w14:paraId="5631118E" w14:textId="77777777" w:rsidR="001644C8" w:rsidRPr="001644C8" w:rsidRDefault="001644C8" w:rsidP="001644C8">
      <w:pPr>
        <w:bidi/>
        <w:spacing w:line="360" w:lineRule="auto"/>
        <w:ind w:firstLine="759"/>
        <w:jc w:val="both"/>
        <w:rPr>
          <w:rFonts w:ascii="Arabic Typesetting" w:hAnsi="Arabic Typesetting" w:cs="Arabic Typesetting"/>
          <w:noProof/>
          <w:sz w:val="36"/>
          <w:szCs w:val="36"/>
          <w:lang w:bidi="ar-DZ"/>
        </w:rPr>
      </w:pPr>
      <w:r w:rsidRPr="001644C8">
        <w:rPr>
          <w:rFonts w:ascii="Arabic Typesetting" w:hAnsi="Arabic Typesetting" w:cs="Arabic Typesetting"/>
          <w:noProof/>
          <w:sz w:val="36"/>
          <w:szCs w:val="36"/>
          <w:rtl/>
          <w:lang w:bidi="ar-DZ"/>
        </w:rPr>
        <w:t>تتبع منظمة</w:t>
      </w:r>
      <w:r w:rsidRPr="001644C8">
        <w:rPr>
          <w:rFonts w:ascii="Arabic Typesetting" w:hAnsi="Arabic Typesetting" w:cs="Arabic Typesetting"/>
          <w:noProof/>
          <w:sz w:val="36"/>
          <w:szCs w:val="36"/>
          <w:lang w:bidi="ar-DZ"/>
        </w:rPr>
        <w:t xml:space="preserve"> CSTO </w:t>
      </w:r>
      <w:r w:rsidRPr="001644C8">
        <w:rPr>
          <w:rFonts w:ascii="Arabic Typesetting" w:hAnsi="Arabic Typesetting" w:cs="Arabic Typesetting"/>
          <w:noProof/>
          <w:sz w:val="36"/>
          <w:szCs w:val="36"/>
          <w:rtl/>
          <w:lang w:bidi="ar-DZ"/>
        </w:rPr>
        <w:t>سياسة التطويق الأمني وفرض النفوذ في إطار مسؤولياتها الأمنية، وتتخذ إجراءات للتصدي للتحديات الأمنية المشتركة التي تواجه الدول الأعضاء، مثل الإرهاب والتطرف والتهديدات العابرة للحدود والنزاعات الإقليمية</w:t>
      </w:r>
      <w:r w:rsidRPr="001644C8">
        <w:rPr>
          <w:rFonts w:ascii="Arabic Typesetting" w:hAnsi="Arabic Typesetting" w:cs="Arabic Typesetting"/>
          <w:noProof/>
          <w:sz w:val="36"/>
          <w:szCs w:val="36"/>
          <w:lang w:bidi="ar-DZ"/>
        </w:rPr>
        <w:t>.</w:t>
      </w:r>
    </w:p>
    <w:p w14:paraId="337B4C07" w14:textId="1C3FB057" w:rsidR="001644C8" w:rsidRPr="001644C8" w:rsidRDefault="001644C8" w:rsidP="001644C8">
      <w:pPr>
        <w:bidi/>
        <w:spacing w:line="360" w:lineRule="auto"/>
        <w:ind w:firstLine="759"/>
        <w:jc w:val="both"/>
        <w:rPr>
          <w:rFonts w:ascii="Arabic Typesetting" w:hAnsi="Arabic Typesetting" w:cs="Arabic Typesetting"/>
          <w:noProof/>
          <w:sz w:val="36"/>
          <w:szCs w:val="36"/>
          <w:lang w:bidi="ar-DZ"/>
        </w:rPr>
      </w:pPr>
      <w:r w:rsidRPr="001644C8">
        <w:rPr>
          <w:rFonts w:ascii="Arabic Typesetting" w:hAnsi="Arabic Typesetting" w:cs="Arabic Typesetting"/>
          <w:noProof/>
          <w:sz w:val="36"/>
          <w:szCs w:val="36"/>
          <w:rtl/>
          <w:lang w:bidi="ar-DZ"/>
        </w:rPr>
        <w:t>يتمثل الدعامة الرئيسية لسياسة التطويق الأمني لمنظمة</w:t>
      </w:r>
      <w:r w:rsidRPr="001644C8">
        <w:rPr>
          <w:rFonts w:ascii="Arabic Typesetting" w:hAnsi="Arabic Typesetting" w:cs="Arabic Typesetting"/>
          <w:noProof/>
          <w:sz w:val="36"/>
          <w:szCs w:val="36"/>
          <w:lang w:bidi="ar-DZ"/>
        </w:rPr>
        <w:t xml:space="preserve"> CSTO </w:t>
      </w:r>
      <w:r w:rsidRPr="001644C8">
        <w:rPr>
          <w:rFonts w:ascii="Arabic Typesetting" w:hAnsi="Arabic Typesetting" w:cs="Arabic Typesetting"/>
          <w:noProof/>
          <w:sz w:val="36"/>
          <w:szCs w:val="36"/>
          <w:rtl/>
          <w:lang w:bidi="ar-DZ"/>
        </w:rPr>
        <w:t>في تعزيز التعاون العسكري والتقني والاستخباراتي بين الدول الأعضاء، وتبادل المعلومات الأمنية، وإجراء تدريبات مشتركة، وتقديم الدعم العسكري والفني عند الحاجة</w:t>
      </w:r>
      <w:r w:rsidRPr="001644C8">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06"/>
      </w:r>
    </w:p>
    <w:p w14:paraId="1C208169" w14:textId="77777777" w:rsidR="001644C8" w:rsidRPr="001644C8" w:rsidRDefault="001644C8" w:rsidP="001644C8">
      <w:pPr>
        <w:bidi/>
        <w:spacing w:line="360" w:lineRule="auto"/>
        <w:ind w:firstLine="759"/>
        <w:jc w:val="both"/>
        <w:rPr>
          <w:rFonts w:ascii="Arabic Typesetting" w:hAnsi="Arabic Typesetting" w:cs="Arabic Typesetting"/>
          <w:noProof/>
          <w:sz w:val="36"/>
          <w:szCs w:val="36"/>
          <w:lang w:bidi="ar-DZ"/>
        </w:rPr>
      </w:pPr>
      <w:r w:rsidRPr="001644C8">
        <w:rPr>
          <w:rFonts w:ascii="Arabic Typesetting" w:hAnsi="Arabic Typesetting" w:cs="Arabic Typesetting"/>
          <w:noProof/>
          <w:sz w:val="36"/>
          <w:szCs w:val="36"/>
          <w:rtl/>
          <w:lang w:bidi="ar-DZ"/>
        </w:rPr>
        <w:t>يتعامل التحالف أيضًا مع التحديات الأمنية الإقليمية والدولية من خلال التعاون مع منظمات أخرى مثل منظمة معاهدة الأمن الجماعي لدول شمال الأطلسي</w:t>
      </w:r>
      <w:r w:rsidRPr="001644C8">
        <w:rPr>
          <w:rFonts w:ascii="Arabic Typesetting" w:hAnsi="Arabic Typesetting" w:cs="Arabic Typesetting"/>
          <w:noProof/>
          <w:sz w:val="36"/>
          <w:szCs w:val="36"/>
          <w:lang w:bidi="ar-DZ"/>
        </w:rPr>
        <w:t xml:space="preserve"> (NATO) </w:t>
      </w:r>
      <w:r w:rsidRPr="001644C8">
        <w:rPr>
          <w:rFonts w:ascii="Arabic Typesetting" w:hAnsi="Arabic Typesetting" w:cs="Arabic Typesetting"/>
          <w:noProof/>
          <w:sz w:val="36"/>
          <w:szCs w:val="36"/>
          <w:rtl/>
          <w:lang w:bidi="ar-DZ"/>
        </w:rPr>
        <w:t>ومنظمة شنغهاي للتعاون</w:t>
      </w:r>
      <w:r w:rsidRPr="001644C8">
        <w:rPr>
          <w:rFonts w:ascii="Arabic Typesetting" w:hAnsi="Arabic Typesetting" w:cs="Arabic Typesetting"/>
          <w:noProof/>
          <w:sz w:val="36"/>
          <w:szCs w:val="36"/>
          <w:lang w:bidi="ar-DZ"/>
        </w:rPr>
        <w:t xml:space="preserve"> (SCO)</w:t>
      </w:r>
      <w:r w:rsidRPr="001644C8">
        <w:rPr>
          <w:rFonts w:ascii="Arabic Typesetting" w:hAnsi="Arabic Typesetting" w:cs="Arabic Typesetting"/>
          <w:noProof/>
          <w:sz w:val="36"/>
          <w:szCs w:val="36"/>
          <w:rtl/>
          <w:lang w:bidi="ar-DZ"/>
        </w:rPr>
        <w:t>، بالإضافة إلى الاشتراك في عمليات حفظ السلام الدولية تحت مظلة الأمم المتحدة</w:t>
      </w:r>
      <w:r w:rsidRPr="001644C8">
        <w:rPr>
          <w:rFonts w:ascii="Arabic Typesetting" w:hAnsi="Arabic Typesetting" w:cs="Arabic Typesetting"/>
          <w:noProof/>
          <w:sz w:val="36"/>
          <w:szCs w:val="36"/>
          <w:lang w:bidi="ar-DZ"/>
        </w:rPr>
        <w:t>.</w:t>
      </w:r>
    </w:p>
    <w:p w14:paraId="003EE0BA" w14:textId="51556A8A" w:rsidR="00BE72B9" w:rsidRPr="00A34ECF" w:rsidRDefault="001644C8" w:rsidP="00F54037">
      <w:pPr>
        <w:bidi/>
        <w:spacing w:line="360" w:lineRule="auto"/>
        <w:ind w:firstLine="759"/>
        <w:jc w:val="both"/>
        <w:rPr>
          <w:rFonts w:ascii="Arabic Typesetting" w:hAnsi="Arabic Typesetting" w:cs="Arabic Typesetting"/>
          <w:noProof/>
          <w:sz w:val="36"/>
          <w:szCs w:val="36"/>
          <w:rtl/>
          <w:lang w:bidi="ar-DZ"/>
        </w:rPr>
      </w:pPr>
      <w:r w:rsidRPr="001644C8">
        <w:rPr>
          <w:rFonts w:ascii="Arabic Typesetting" w:hAnsi="Arabic Typesetting" w:cs="Arabic Typesetting"/>
          <w:noProof/>
          <w:sz w:val="36"/>
          <w:szCs w:val="36"/>
          <w:rtl/>
          <w:lang w:bidi="ar-DZ"/>
        </w:rPr>
        <w:t>تعتبر</w:t>
      </w:r>
      <w:r w:rsidRPr="001644C8">
        <w:rPr>
          <w:rFonts w:ascii="Arabic Typesetting" w:hAnsi="Arabic Typesetting" w:cs="Arabic Typesetting"/>
          <w:noProof/>
          <w:sz w:val="36"/>
          <w:szCs w:val="36"/>
          <w:lang w:bidi="ar-DZ"/>
        </w:rPr>
        <w:t xml:space="preserve"> CSTO </w:t>
      </w:r>
      <w:r w:rsidRPr="001644C8">
        <w:rPr>
          <w:rFonts w:ascii="Arabic Typesetting" w:hAnsi="Arabic Typesetting" w:cs="Arabic Typesetting"/>
          <w:noProof/>
          <w:sz w:val="36"/>
          <w:szCs w:val="36"/>
          <w:rtl/>
          <w:lang w:bidi="ar-DZ"/>
        </w:rPr>
        <w:t>وسيلة لتحقيق التعاون الأمني وفرض النفوذ في المنطقة، وتسعى لتعزيز الاستقرار والأمن في مواجهة التحديات الأمنية المشتركة</w:t>
      </w:r>
      <w:r w:rsidRPr="001644C8">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07"/>
      </w:r>
    </w:p>
    <w:p w14:paraId="2E7EAA35" w14:textId="77777777" w:rsidR="00A303B4" w:rsidRDefault="00A303B4" w:rsidP="00EB5A4B">
      <w:pPr>
        <w:pStyle w:val="Titre1"/>
      </w:pPr>
      <w:bookmarkStart w:id="58" w:name="_Toc168249246"/>
      <w:r>
        <w:rPr>
          <w:rFonts w:hint="cs"/>
          <w:rtl/>
        </w:rPr>
        <w:t xml:space="preserve">المبحث الثالث: </w:t>
      </w:r>
      <w:r w:rsidRPr="00265219">
        <w:rPr>
          <w:rtl/>
        </w:rPr>
        <w:t>تحد</w:t>
      </w:r>
      <w:r w:rsidRPr="00265219">
        <w:rPr>
          <w:rFonts w:hint="cs"/>
          <w:rtl/>
        </w:rPr>
        <w:t>ی</w:t>
      </w:r>
      <w:r w:rsidRPr="00265219">
        <w:rPr>
          <w:rFonts w:hint="eastAsia"/>
          <w:rtl/>
        </w:rPr>
        <w:t>ات</w:t>
      </w:r>
      <w:r w:rsidRPr="00265219">
        <w:rPr>
          <w:rtl/>
        </w:rPr>
        <w:t xml:space="preserve"> الإسترات</w:t>
      </w:r>
      <w:r w:rsidRPr="00265219">
        <w:rPr>
          <w:rFonts w:hint="cs"/>
          <w:rtl/>
        </w:rPr>
        <w:t>ی</w:t>
      </w:r>
      <w:r w:rsidRPr="00265219">
        <w:rPr>
          <w:rFonts w:hint="eastAsia"/>
          <w:rtl/>
        </w:rPr>
        <w:t>ج</w:t>
      </w:r>
      <w:r w:rsidRPr="00265219">
        <w:rPr>
          <w:rFonts w:hint="cs"/>
          <w:rtl/>
        </w:rPr>
        <w:t>ی</w:t>
      </w:r>
      <w:r w:rsidRPr="00265219">
        <w:rPr>
          <w:rFonts w:hint="eastAsia"/>
          <w:rtl/>
        </w:rPr>
        <w:t>ة</w:t>
      </w:r>
      <w:r w:rsidRPr="00265219">
        <w:rPr>
          <w:rtl/>
        </w:rPr>
        <w:t xml:space="preserve"> الروس</w:t>
      </w:r>
      <w:r w:rsidRPr="00265219">
        <w:rPr>
          <w:rFonts w:hint="cs"/>
          <w:rtl/>
        </w:rPr>
        <w:t>ی</w:t>
      </w:r>
      <w:r w:rsidRPr="00265219">
        <w:rPr>
          <w:rFonts w:hint="eastAsia"/>
          <w:rtl/>
        </w:rPr>
        <w:t>ة</w:t>
      </w:r>
      <w:r w:rsidRPr="00265219">
        <w:rPr>
          <w:rtl/>
        </w:rPr>
        <w:t xml:space="preserve"> ضمن ب</w:t>
      </w:r>
      <w:r w:rsidRPr="00265219">
        <w:rPr>
          <w:rFonts w:hint="cs"/>
          <w:rtl/>
        </w:rPr>
        <w:t>ی</w:t>
      </w:r>
      <w:r w:rsidRPr="00265219">
        <w:rPr>
          <w:rFonts w:hint="eastAsia"/>
          <w:rtl/>
        </w:rPr>
        <w:t>ئتها</w:t>
      </w:r>
      <w:r w:rsidRPr="00265219">
        <w:rPr>
          <w:rtl/>
        </w:rPr>
        <w:t xml:space="preserve"> الإقل</w:t>
      </w:r>
      <w:r w:rsidRPr="00265219">
        <w:rPr>
          <w:rFonts w:hint="cs"/>
          <w:rtl/>
        </w:rPr>
        <w:t>ی</w:t>
      </w:r>
      <w:r w:rsidRPr="00265219">
        <w:rPr>
          <w:rFonts w:hint="eastAsia"/>
          <w:rtl/>
        </w:rPr>
        <w:t>م</w:t>
      </w:r>
      <w:r w:rsidRPr="00265219">
        <w:rPr>
          <w:rFonts w:hint="cs"/>
          <w:rtl/>
        </w:rPr>
        <w:t>ی</w:t>
      </w:r>
      <w:r w:rsidRPr="00265219">
        <w:rPr>
          <w:rFonts w:hint="eastAsia"/>
          <w:rtl/>
        </w:rPr>
        <w:t>ة</w:t>
      </w:r>
      <w:r w:rsidRPr="00265219">
        <w:rPr>
          <w:rtl/>
        </w:rPr>
        <w:t xml:space="preserve"> ب</w:t>
      </w:r>
      <w:r w:rsidRPr="00265219">
        <w:rPr>
          <w:rFonts w:hint="cs"/>
          <w:rtl/>
        </w:rPr>
        <w:t>ی</w:t>
      </w:r>
      <w:r w:rsidRPr="00265219">
        <w:rPr>
          <w:rFonts w:hint="eastAsia"/>
          <w:rtl/>
        </w:rPr>
        <w:t>ن</w:t>
      </w:r>
      <w:r w:rsidRPr="00265219">
        <w:rPr>
          <w:rtl/>
        </w:rPr>
        <w:t xml:space="preserve"> الارتهان الإقل</w:t>
      </w:r>
      <w:r w:rsidRPr="00265219">
        <w:rPr>
          <w:rFonts w:hint="cs"/>
          <w:rtl/>
        </w:rPr>
        <w:t>ی</w:t>
      </w:r>
      <w:r w:rsidRPr="00265219">
        <w:rPr>
          <w:rFonts w:hint="eastAsia"/>
          <w:rtl/>
        </w:rPr>
        <w:t>مي</w:t>
      </w:r>
      <w:r w:rsidRPr="00265219">
        <w:rPr>
          <w:rtl/>
        </w:rPr>
        <w:t xml:space="preserve"> والتوسع الدولي</w:t>
      </w:r>
      <w:bookmarkEnd w:id="58"/>
    </w:p>
    <w:p w14:paraId="72DB16CC" w14:textId="77777777" w:rsidR="00C043FF" w:rsidRP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عيش روسيا تحديات كبيرة في بيئتها الإقليمية، حيث تتنوع هذه التحديات بين الاضطرابات السياسية والأمنية والاقتصادية. تشكل العلاقات الإقليمية التي تربط روسيا بجيرانها والقضايا الإقليمية الحساسة مصدرًا للتوتر والتحديات المستمرة</w:t>
      </w:r>
      <w:r w:rsidRPr="00C043FF">
        <w:rPr>
          <w:rFonts w:ascii="Arabic Typesetting" w:hAnsi="Arabic Typesetting" w:cs="Arabic Typesetting"/>
          <w:noProof/>
          <w:sz w:val="36"/>
          <w:szCs w:val="36"/>
          <w:lang w:bidi="ar-DZ"/>
        </w:rPr>
        <w:t>.</w:t>
      </w:r>
    </w:p>
    <w:p w14:paraId="5A067A95" w14:textId="77777777" w:rsidR="00C043FF" w:rsidRP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تواجه روسيا توترات في عدة مناطق، مثل تحديات الأمن في منطقة القوقاز وأوكرانيا، والتحديات الاقتصادية في ظل تباطؤ النمو الاقتصادي وتأثير العقوبات الدولية. كما تواجه روسيا تحديات في بناء علاقات تعاونية مع الدول الأوروبية والدول الآسيوية، وذلك نظرًا للتوترات السياسية والاقتصادية المستمرة</w:t>
      </w:r>
      <w:r w:rsidRPr="00C043FF">
        <w:rPr>
          <w:rFonts w:ascii="Arabic Typesetting" w:hAnsi="Arabic Typesetting" w:cs="Arabic Typesetting"/>
          <w:noProof/>
          <w:sz w:val="36"/>
          <w:szCs w:val="36"/>
          <w:lang w:bidi="ar-DZ"/>
        </w:rPr>
        <w:t>.</w:t>
      </w:r>
    </w:p>
    <w:p w14:paraId="45998450" w14:textId="77777777" w:rsidR="00C043FF" w:rsidRP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على الرغم من هذه التحديات، تسعى روسيا إلى تحقيق توازن بين الارتهان الإقليمي والتوسع الدولي، حيث تسعى للحفاظ على نفوذها في منطقتها الإقليمية وفي الوقت نفسه تسعى لتعزيز دورها على الساحة الدولية وتعزيز علاقاتها مع الدول الأخرى</w:t>
      </w:r>
      <w:r w:rsidRPr="00C043FF">
        <w:rPr>
          <w:rFonts w:ascii="Arabic Typesetting" w:hAnsi="Arabic Typesetting" w:cs="Arabic Typesetting"/>
          <w:noProof/>
          <w:sz w:val="36"/>
          <w:szCs w:val="36"/>
          <w:lang w:bidi="ar-DZ"/>
        </w:rPr>
        <w:t>.</w:t>
      </w:r>
    </w:p>
    <w:p w14:paraId="3427D78E" w14:textId="7C39EA90" w:rsid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فإن تحديات الاستراتيجية الروسية ضمن بيئتها الإقليمية تجسد توازنًا دقيقًا بين الارتهان للمصالح الإقليمية والتسعي للتوسع الدولي، وهو توازن يتطلب رؤية استراتيجية طويلة الأمد تحقق مصالح روسيا الوطنية وتعزز استقرار المنطقة والعالم</w:t>
      </w:r>
      <w:r w:rsidRPr="00C043FF">
        <w:rPr>
          <w:rFonts w:ascii="Arabic Typesetting" w:hAnsi="Arabic Typesetting" w:cs="Arabic Typesetting"/>
          <w:noProof/>
          <w:sz w:val="36"/>
          <w:szCs w:val="36"/>
          <w:lang w:bidi="ar-DZ"/>
        </w:rPr>
        <w:t>.</w:t>
      </w:r>
    </w:p>
    <w:p w14:paraId="11F21556" w14:textId="1FA5BBF1" w:rsidR="00C043FF" w:rsidRDefault="00C043FF" w:rsidP="00C043FF">
      <w:pPr>
        <w:bidi/>
        <w:spacing w:line="360" w:lineRule="auto"/>
        <w:ind w:firstLine="759"/>
        <w:jc w:val="both"/>
        <w:rPr>
          <w:rFonts w:ascii="Arabic Typesetting" w:hAnsi="Arabic Typesetting" w:cs="Arabic Typesetting"/>
          <w:noProof/>
          <w:sz w:val="36"/>
          <w:szCs w:val="36"/>
          <w:lang w:val="fr-FR" w:bidi="ar-DZ"/>
        </w:rPr>
      </w:pPr>
      <w:r>
        <w:rPr>
          <w:rFonts w:ascii="Arabic Typesetting" w:hAnsi="Arabic Typesetting" w:cs="Arabic Typesetting"/>
          <w:noProof/>
          <w:sz w:val="36"/>
          <w:szCs w:val="36"/>
          <w:rtl/>
          <w:lang w:bidi="ar-DZ"/>
        </w:rPr>
        <w:t>وفي هذا المبحث سنتطرق على:</w:t>
      </w:r>
    </w:p>
    <w:p w14:paraId="04BAB8E1" w14:textId="7C1382D1" w:rsidR="00C043FF" w:rsidRPr="00C043FF" w:rsidRDefault="00C043FF" w:rsidP="007A206A">
      <w:pPr>
        <w:pStyle w:val="Paragraphedeliste"/>
        <w:numPr>
          <w:ilvl w:val="0"/>
          <w:numId w:val="14"/>
        </w:numPr>
        <w:bidi/>
        <w:ind w:left="1751"/>
        <w:rPr>
          <w:lang w:val="fr-FR" w:bidi="ar-DZ"/>
        </w:rPr>
      </w:pPr>
      <w:r w:rsidRPr="00C043FF">
        <w:rPr>
          <w:rFonts w:ascii="Arabic Typesetting" w:hAnsi="Arabic Typesetting" w:cs="Arabic Typesetting"/>
          <w:noProof/>
          <w:sz w:val="36"/>
          <w:szCs w:val="36"/>
          <w:rtl/>
          <w:lang w:val="fr-FR" w:bidi="ar-DZ"/>
        </w:rPr>
        <w:t>المطلب الأول: التحد</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ات</w:t>
      </w:r>
      <w:r w:rsidRPr="00C043FF">
        <w:rPr>
          <w:rFonts w:ascii="Arabic Typesetting" w:hAnsi="Arabic Typesetting" w:cs="Arabic Typesetting"/>
          <w:noProof/>
          <w:sz w:val="36"/>
          <w:szCs w:val="36"/>
          <w:rtl/>
          <w:lang w:val="fr-FR" w:bidi="ar-DZ"/>
        </w:rPr>
        <w:t xml:space="preserve"> الإقل</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م</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ة</w:t>
      </w:r>
      <w:r w:rsidR="00FF7067">
        <w:rPr>
          <w:rFonts w:ascii="Arabic Typesetting" w:hAnsi="Arabic Typesetting" w:cs="Arabic Typesetting"/>
          <w:noProof/>
          <w:sz w:val="36"/>
          <w:szCs w:val="36"/>
          <w:lang w:val="fr-FR" w:bidi="ar-DZ"/>
        </w:rPr>
        <w:t>.</w:t>
      </w:r>
    </w:p>
    <w:p w14:paraId="38549A7F" w14:textId="5C6C5949" w:rsidR="00C043FF" w:rsidRPr="00C043FF" w:rsidRDefault="00C043FF" w:rsidP="007A206A">
      <w:pPr>
        <w:pStyle w:val="Paragraphedeliste"/>
        <w:numPr>
          <w:ilvl w:val="0"/>
          <w:numId w:val="14"/>
        </w:numPr>
        <w:bidi/>
        <w:ind w:left="1751"/>
        <w:rPr>
          <w:lang w:val="fr-FR" w:bidi="ar-DZ"/>
        </w:rPr>
      </w:pPr>
      <w:r w:rsidRPr="00C043FF">
        <w:rPr>
          <w:rFonts w:ascii="Arabic Typesetting" w:hAnsi="Arabic Typesetting" w:cs="Arabic Typesetting"/>
          <w:noProof/>
          <w:sz w:val="36"/>
          <w:szCs w:val="36"/>
          <w:rtl/>
          <w:lang w:val="fr-FR" w:bidi="ar-DZ"/>
        </w:rPr>
        <w:t>المطلب الثاني: التحد</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ات</w:t>
      </w:r>
      <w:r w:rsidRPr="00C043FF">
        <w:rPr>
          <w:rFonts w:ascii="Arabic Typesetting" w:hAnsi="Arabic Typesetting" w:cs="Arabic Typesetting"/>
          <w:noProof/>
          <w:sz w:val="36"/>
          <w:szCs w:val="36"/>
          <w:rtl/>
          <w:lang w:val="fr-FR" w:bidi="ar-DZ"/>
        </w:rPr>
        <w:t xml:space="preserve"> الدول</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ة</w:t>
      </w:r>
      <w:r w:rsidR="00FF7067">
        <w:rPr>
          <w:rFonts w:ascii="Arabic Typesetting" w:hAnsi="Arabic Typesetting" w:cs="Arabic Typesetting"/>
          <w:noProof/>
          <w:sz w:val="36"/>
          <w:szCs w:val="36"/>
          <w:lang w:val="fr-FR" w:bidi="ar-DZ"/>
        </w:rPr>
        <w:t>.</w:t>
      </w:r>
    </w:p>
    <w:p w14:paraId="5058E4F9" w14:textId="59932EDA" w:rsidR="00C043FF" w:rsidRPr="008163A5" w:rsidRDefault="00C043FF" w:rsidP="007A206A">
      <w:pPr>
        <w:pStyle w:val="Paragraphedeliste"/>
        <w:numPr>
          <w:ilvl w:val="0"/>
          <w:numId w:val="14"/>
        </w:numPr>
        <w:bidi/>
        <w:ind w:left="1751"/>
        <w:rPr>
          <w:lang w:val="fr-FR" w:bidi="ar-DZ"/>
        </w:rPr>
      </w:pPr>
      <w:r w:rsidRPr="00C043FF">
        <w:rPr>
          <w:rFonts w:ascii="Arabic Typesetting" w:hAnsi="Arabic Typesetting" w:cs="Arabic Typesetting"/>
          <w:noProof/>
          <w:sz w:val="36"/>
          <w:szCs w:val="36"/>
          <w:rtl/>
          <w:lang w:val="fr-FR" w:bidi="ar-DZ"/>
        </w:rPr>
        <w:t>المطلب الثالث: الارتهان الإقل</w:t>
      </w:r>
      <w:r w:rsidRPr="00C043FF">
        <w:rPr>
          <w:rFonts w:ascii="Arabic Typesetting" w:hAnsi="Arabic Typesetting" w:cs="Arabic Typesetting" w:hint="cs"/>
          <w:noProof/>
          <w:sz w:val="36"/>
          <w:szCs w:val="36"/>
          <w:rtl/>
          <w:lang w:val="fr-FR" w:bidi="ar-DZ"/>
        </w:rPr>
        <w:t>ی</w:t>
      </w:r>
      <w:r w:rsidRPr="00C043FF">
        <w:rPr>
          <w:rFonts w:ascii="Arabic Typesetting" w:hAnsi="Arabic Typesetting" w:cs="Arabic Typesetting" w:hint="eastAsia"/>
          <w:noProof/>
          <w:sz w:val="36"/>
          <w:szCs w:val="36"/>
          <w:rtl/>
          <w:lang w:val="fr-FR" w:bidi="ar-DZ"/>
        </w:rPr>
        <w:t>مي</w:t>
      </w:r>
      <w:r w:rsidRPr="00C043FF">
        <w:rPr>
          <w:rFonts w:ascii="Arabic Typesetting" w:hAnsi="Arabic Typesetting" w:cs="Arabic Typesetting"/>
          <w:noProof/>
          <w:sz w:val="36"/>
          <w:szCs w:val="36"/>
          <w:rtl/>
          <w:lang w:val="fr-FR" w:bidi="ar-DZ"/>
        </w:rPr>
        <w:t xml:space="preserve"> والتوسع الدولي</w:t>
      </w:r>
      <w:r w:rsidR="00FF7067">
        <w:rPr>
          <w:rFonts w:ascii="Arabic Typesetting" w:hAnsi="Arabic Typesetting" w:cs="Arabic Typesetting"/>
          <w:noProof/>
          <w:sz w:val="36"/>
          <w:szCs w:val="36"/>
          <w:lang w:val="fr-FR" w:bidi="ar-DZ"/>
        </w:rPr>
        <w:t>.</w:t>
      </w:r>
    </w:p>
    <w:p w14:paraId="3BF3FFAB" w14:textId="77777777" w:rsidR="008163A5" w:rsidRDefault="008163A5" w:rsidP="008163A5">
      <w:pPr>
        <w:bidi/>
        <w:rPr>
          <w:lang w:val="fr-FR" w:bidi="ar-DZ"/>
        </w:rPr>
      </w:pPr>
    </w:p>
    <w:p w14:paraId="73F7F6A6" w14:textId="77777777" w:rsidR="008163A5" w:rsidRDefault="008163A5" w:rsidP="008163A5">
      <w:pPr>
        <w:bidi/>
        <w:rPr>
          <w:lang w:val="fr-FR" w:bidi="ar-DZ"/>
        </w:rPr>
      </w:pPr>
    </w:p>
    <w:p w14:paraId="3E9C1C8B" w14:textId="77777777" w:rsidR="008163A5" w:rsidRPr="008163A5" w:rsidRDefault="008163A5" w:rsidP="008163A5">
      <w:pPr>
        <w:bidi/>
        <w:rPr>
          <w:lang w:val="fr-FR" w:bidi="ar-DZ"/>
        </w:rPr>
      </w:pPr>
    </w:p>
    <w:p w14:paraId="4C547EB5" w14:textId="77777777" w:rsidR="00A303B4" w:rsidRDefault="00A303B4" w:rsidP="00EB5A4B">
      <w:pPr>
        <w:pStyle w:val="Titre1"/>
      </w:pPr>
      <w:bookmarkStart w:id="59" w:name="_Toc168249247"/>
      <w:r>
        <w:rPr>
          <w:rFonts w:hint="cs"/>
          <w:rtl/>
        </w:rPr>
        <w:t>المطلب الأول:</w:t>
      </w:r>
      <w:r w:rsidRPr="00BD2DD1">
        <w:rPr>
          <w:rtl/>
        </w:rPr>
        <w:t xml:space="preserve"> </w:t>
      </w:r>
      <w:r w:rsidRPr="00265219">
        <w:rPr>
          <w:rtl/>
        </w:rPr>
        <w:t>التحد</w:t>
      </w:r>
      <w:r w:rsidRPr="00265219">
        <w:rPr>
          <w:rFonts w:hint="cs"/>
          <w:rtl/>
        </w:rPr>
        <w:t>ی</w:t>
      </w:r>
      <w:r w:rsidRPr="00265219">
        <w:rPr>
          <w:rFonts w:hint="eastAsia"/>
          <w:rtl/>
        </w:rPr>
        <w:t>ات</w:t>
      </w:r>
      <w:r w:rsidRPr="00265219">
        <w:rPr>
          <w:rtl/>
        </w:rPr>
        <w:t xml:space="preserve"> الإقل</w:t>
      </w:r>
      <w:r w:rsidRPr="00265219">
        <w:rPr>
          <w:rFonts w:hint="cs"/>
          <w:rtl/>
        </w:rPr>
        <w:t>ی</w:t>
      </w:r>
      <w:r w:rsidRPr="00265219">
        <w:rPr>
          <w:rFonts w:hint="eastAsia"/>
          <w:rtl/>
        </w:rPr>
        <w:t>م</w:t>
      </w:r>
      <w:r w:rsidRPr="00265219">
        <w:rPr>
          <w:rFonts w:hint="cs"/>
          <w:rtl/>
        </w:rPr>
        <w:t>ی</w:t>
      </w:r>
      <w:r w:rsidRPr="00265219">
        <w:rPr>
          <w:rFonts w:hint="eastAsia"/>
          <w:rtl/>
        </w:rPr>
        <w:t>ة</w:t>
      </w:r>
      <w:bookmarkEnd w:id="59"/>
    </w:p>
    <w:p w14:paraId="11661961" w14:textId="7777777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إن التحديات الإقليمية التي تواجه روسيا في مجال البيئة ودور الطاقة في تشكيل استراتيجيتها البيئية تمثل جزءاً هاماً من التحديات التي تواجهها في الوقت الحاضر. فقد شهدت روسيا تحولات هامة في سياق تنمية مواردها الطبيعية واستخدامها للطاقة، مما يجعل فهم هذه التحديات وتأثيرها على السياسات البيئية الروسية ضرورياً لفهم الإطار العام للتنمية المستدامة في البلاد</w:t>
      </w:r>
      <w:r w:rsidRPr="008163A5">
        <w:rPr>
          <w:rFonts w:ascii="Arabic Typesetting" w:hAnsi="Arabic Typesetting" w:cs="Arabic Typesetting"/>
          <w:noProof/>
          <w:sz w:val="36"/>
          <w:szCs w:val="36"/>
          <w:lang w:bidi="ar-DZ"/>
        </w:rPr>
        <w:t>.</w:t>
      </w:r>
    </w:p>
    <w:p w14:paraId="14E85457" w14:textId="4A538614"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تعتبر روسيا من أكبر دول العالم من حيث احتياطيات الطاقة الأحفورية، مثل النفط والغاز الطبيعي، وتعتمد بشكل كبير على هذه الموارد في تلبية احتياجاتها الداخلية والتصديرية للطاقة. ومع ذلك، فإن استخدام هذه الموارد يشكل تحديات بيئية كبيرة، بما في ذلك التلوث البيئي والتأثيرات السلبية على التغير المناخي</w:t>
      </w:r>
      <w:r w:rsidRPr="008163A5">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08"/>
      </w:r>
    </w:p>
    <w:p w14:paraId="2FF846A1" w14:textId="7777777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بالإضافة إلى ذلك، تواجه روسيا تحديات في الحفاظ على الموارد الطبيعية الهامة، مثل الغابات والمياه، والتي تعتبر أساسية للحفاظ على التنوع البيولوجي وضمان استدامة الطبيعة في البلاد</w:t>
      </w:r>
      <w:r w:rsidRPr="008163A5">
        <w:rPr>
          <w:rFonts w:ascii="Arabic Typesetting" w:hAnsi="Arabic Typesetting" w:cs="Arabic Typesetting"/>
          <w:noProof/>
          <w:sz w:val="36"/>
          <w:szCs w:val="36"/>
          <w:lang w:bidi="ar-DZ"/>
        </w:rPr>
        <w:t>.</w:t>
      </w:r>
    </w:p>
    <w:p w14:paraId="62BA4ABB" w14:textId="7777777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من هنا، تعتبر وضع استراتيجية بيئية فعالة تأخذ في الاعتبار هذه التحديات أمراً حيوياً لروسيا، ويجب أن تكون هذه الاستراتيجية متوازنة بين تلبية احتياجاتها الطاقوية وضمان استدامة البيئة الإقليمية. وتتطلب هذه الاستراتيجية تحسين كفاءة استخدام الطاقة، وتعزيز استخدام الطاقة المتجددة، وتنظيم قطاع الطاقة بشكل يضمن الحد من التأثيرات السلبية على البيئة</w:t>
      </w:r>
      <w:r w:rsidRPr="008163A5">
        <w:rPr>
          <w:rFonts w:ascii="Arabic Typesetting" w:hAnsi="Arabic Typesetting" w:cs="Arabic Typesetting"/>
          <w:noProof/>
          <w:sz w:val="36"/>
          <w:szCs w:val="36"/>
          <w:lang w:bidi="ar-DZ"/>
        </w:rPr>
        <w:t>.</w:t>
      </w:r>
    </w:p>
    <w:p w14:paraId="1FD1C346" w14:textId="3D573B09"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من الواضح أن تحقيق التوازن بين الاحتياجات الاقتصادية والبيئية في روسيا يعد تحدياً كبيراً، ولكنه ضروري لضمان استدامة التنمية وحماية البيئة الإقليمية في المستقبل</w:t>
      </w:r>
      <w:r w:rsidRPr="008163A5">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09"/>
      </w:r>
    </w:p>
    <w:p w14:paraId="608DBC38" w14:textId="77777777" w:rsidR="00A303B4" w:rsidRDefault="00A303B4" w:rsidP="00EB5A4B">
      <w:pPr>
        <w:pStyle w:val="Titre1"/>
        <w:rPr>
          <w:rtl/>
        </w:rPr>
      </w:pPr>
      <w:bookmarkStart w:id="60" w:name="_Toc168249248"/>
      <w:r w:rsidRPr="00485C76">
        <w:rPr>
          <w:rFonts w:hint="cs"/>
          <w:rtl/>
        </w:rPr>
        <w:t>الفرع الأول:</w:t>
      </w:r>
      <w:r w:rsidRPr="00485C76">
        <w:rPr>
          <w:rtl/>
        </w:rPr>
        <w:t xml:space="preserve"> </w:t>
      </w:r>
      <w:r w:rsidRPr="00F70EDC">
        <w:rPr>
          <w:rtl/>
        </w:rPr>
        <w:t>على صع</w:t>
      </w:r>
      <w:r w:rsidRPr="00F70EDC">
        <w:rPr>
          <w:rFonts w:hint="cs"/>
          <w:rtl/>
        </w:rPr>
        <w:t>ی</w:t>
      </w:r>
      <w:r w:rsidRPr="00F70EDC">
        <w:rPr>
          <w:rFonts w:hint="eastAsia"/>
          <w:rtl/>
        </w:rPr>
        <w:t>د</w:t>
      </w:r>
      <w:r w:rsidRPr="00F70EDC">
        <w:rPr>
          <w:rtl/>
        </w:rPr>
        <w:t xml:space="preserve"> العلاقات ب</w:t>
      </w:r>
      <w:r w:rsidRPr="00F70EDC">
        <w:rPr>
          <w:rFonts w:hint="cs"/>
          <w:rtl/>
        </w:rPr>
        <w:t>ی</w:t>
      </w:r>
      <w:r w:rsidRPr="00F70EDC">
        <w:rPr>
          <w:rFonts w:hint="eastAsia"/>
          <w:rtl/>
        </w:rPr>
        <w:t>ن</w:t>
      </w:r>
      <w:r w:rsidRPr="00F70EDC">
        <w:rPr>
          <w:rtl/>
        </w:rPr>
        <w:t xml:space="preserve"> الدول</w:t>
      </w:r>
      <w:bookmarkEnd w:id="60"/>
    </w:p>
    <w:p w14:paraId="48CC97E3" w14:textId="7777777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على الصعيد الدولي، تتأثر العلاقات بين الدول بشكل كبير بقضايا الطاقة والبيئة، وتلعب روسيا دوراً هاماً في هذا السياق نظراً لموقعها الاستراتيجي ومواردها الطبيعية الهائلة. إليك بعض النقاط التي تعكس هذه العلاقات</w:t>
      </w:r>
      <w:r w:rsidRPr="008163A5">
        <w:rPr>
          <w:rFonts w:ascii="Arabic Typesetting" w:hAnsi="Arabic Typesetting" w:cs="Arabic Typesetting"/>
          <w:noProof/>
          <w:sz w:val="36"/>
          <w:szCs w:val="36"/>
          <w:lang w:bidi="ar-DZ"/>
        </w:rPr>
        <w:t>:</w:t>
      </w:r>
    </w:p>
    <w:p w14:paraId="369FD85E"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rtl/>
          <w:lang w:bidi="ar-DZ"/>
        </w:rPr>
      </w:pPr>
      <w:r w:rsidRPr="008163A5">
        <w:rPr>
          <w:rFonts w:ascii="Arabic Typesetting" w:hAnsi="Arabic Typesetting" w:cs="Arabic Typesetting"/>
          <w:b/>
          <w:bCs/>
          <w:noProof/>
          <w:sz w:val="36"/>
          <w:szCs w:val="36"/>
          <w:rtl/>
          <w:lang w:bidi="ar-DZ"/>
        </w:rPr>
        <w:t>التعاون الدولي في مجال الطاقة المتجددة</w:t>
      </w:r>
      <w:r w:rsidRPr="008163A5">
        <w:rPr>
          <w:rFonts w:ascii="Arabic Typesetting" w:hAnsi="Arabic Typesetting" w:cs="Arabic Typesetting"/>
          <w:noProof/>
          <w:sz w:val="36"/>
          <w:szCs w:val="36"/>
          <w:lang w:bidi="ar-DZ"/>
        </w:rPr>
        <w:t>:</w:t>
      </w:r>
    </w:p>
    <w:p w14:paraId="6BEBBC13" w14:textId="5B326028"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تشهد العلاقات بين الدول تعزيزاً للتعاون في مجال الطاقة المتجددة، حيث تعمل الدول على تبادل التكنولوجيا والخبرات في هذا المجال للحد من انبعاثات الكربون وتعزيز الاستدامة البيئية</w:t>
      </w:r>
      <w:r w:rsidRPr="008163A5">
        <w:rPr>
          <w:rFonts w:ascii="Arabic Typesetting" w:hAnsi="Arabic Typesetting" w:cs="Arabic Typesetting"/>
          <w:noProof/>
          <w:sz w:val="36"/>
          <w:szCs w:val="36"/>
          <w:lang w:bidi="ar-DZ"/>
        </w:rPr>
        <w:t>.</w:t>
      </w:r>
    </w:p>
    <w:p w14:paraId="7DAE11C6"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rtl/>
          <w:lang w:bidi="ar-DZ"/>
        </w:rPr>
      </w:pPr>
      <w:r w:rsidRPr="008163A5">
        <w:rPr>
          <w:rFonts w:ascii="Arabic Typesetting" w:hAnsi="Arabic Typesetting" w:cs="Arabic Typesetting"/>
          <w:b/>
          <w:bCs/>
          <w:noProof/>
          <w:sz w:val="36"/>
          <w:szCs w:val="36"/>
          <w:rtl/>
          <w:lang w:bidi="ar-DZ"/>
        </w:rPr>
        <w:t>المفاوضات الدولية بشأن تغير المناخ</w:t>
      </w:r>
      <w:r w:rsidRPr="008163A5">
        <w:rPr>
          <w:rFonts w:ascii="Arabic Typesetting" w:hAnsi="Arabic Typesetting" w:cs="Arabic Typesetting"/>
          <w:noProof/>
          <w:sz w:val="36"/>
          <w:szCs w:val="36"/>
          <w:lang w:bidi="ar-DZ"/>
        </w:rPr>
        <w:t>:</w:t>
      </w:r>
    </w:p>
    <w:p w14:paraId="4D9B1239" w14:textId="3F828D29"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تشارك روسيا في المفاوضات الدولية بشأن تغير المناخ وتلتزم باتفاقيات مثل اتفاقية الأمم المتحدة لتغير المناخ</w:t>
      </w:r>
      <w:r w:rsidRPr="008163A5">
        <w:rPr>
          <w:rFonts w:ascii="Arabic Typesetting" w:hAnsi="Arabic Typesetting" w:cs="Arabic Typesetting"/>
          <w:noProof/>
          <w:sz w:val="36"/>
          <w:szCs w:val="36"/>
          <w:lang w:bidi="ar-DZ"/>
        </w:rPr>
        <w:t xml:space="preserve"> (UNFCCC) </w:t>
      </w:r>
      <w:r w:rsidRPr="008163A5">
        <w:rPr>
          <w:rFonts w:ascii="Arabic Typesetting" w:hAnsi="Arabic Typesetting" w:cs="Arabic Typesetting"/>
          <w:noProof/>
          <w:sz w:val="36"/>
          <w:szCs w:val="36"/>
          <w:rtl/>
          <w:lang w:bidi="ar-DZ"/>
        </w:rPr>
        <w:t>وبروتوكول كيوتو واتفاقية باريس. وتسعى روسيا إلى تعزيز موقفها في هذه المفاوضات وتأثيرها على السياسات البيئية العالمية</w:t>
      </w:r>
      <w:r w:rsidRPr="008163A5">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10"/>
      </w:r>
    </w:p>
    <w:p w14:paraId="2D8F47E5"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rtl/>
          <w:lang w:bidi="ar-DZ"/>
        </w:rPr>
      </w:pPr>
      <w:r w:rsidRPr="008163A5">
        <w:rPr>
          <w:rFonts w:ascii="Arabic Typesetting" w:hAnsi="Arabic Typesetting" w:cs="Arabic Typesetting"/>
          <w:b/>
          <w:bCs/>
          <w:noProof/>
          <w:sz w:val="36"/>
          <w:szCs w:val="36"/>
          <w:rtl/>
          <w:lang w:bidi="ar-DZ"/>
        </w:rPr>
        <w:t>التعاون في مجال حفظ الطبيعة والتنوع البيولوجي</w:t>
      </w:r>
      <w:r w:rsidRPr="008163A5">
        <w:rPr>
          <w:rFonts w:ascii="Arabic Typesetting" w:hAnsi="Arabic Typesetting" w:cs="Arabic Typesetting"/>
          <w:noProof/>
          <w:sz w:val="36"/>
          <w:szCs w:val="36"/>
          <w:lang w:bidi="ar-DZ"/>
        </w:rPr>
        <w:t>:</w:t>
      </w:r>
    </w:p>
    <w:p w14:paraId="5116EF25" w14:textId="19ECD40A"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تشارك الدول في جهود مشتركة لحماية المناطق الطبيعية والتنوع البيولوجي، وتتعاون في تطوير وتنفيذ برامج للحفاظ على النظم البيئية المهمة</w:t>
      </w:r>
      <w:r w:rsidRPr="008163A5">
        <w:rPr>
          <w:rFonts w:ascii="Arabic Typesetting" w:hAnsi="Arabic Typesetting" w:cs="Arabic Typesetting"/>
          <w:noProof/>
          <w:sz w:val="36"/>
          <w:szCs w:val="36"/>
          <w:lang w:bidi="ar-DZ"/>
        </w:rPr>
        <w:t>.</w:t>
      </w:r>
    </w:p>
    <w:p w14:paraId="7E77255D"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rtl/>
          <w:lang w:bidi="ar-DZ"/>
        </w:rPr>
      </w:pPr>
      <w:r w:rsidRPr="008163A5">
        <w:rPr>
          <w:rFonts w:ascii="Arabic Typesetting" w:hAnsi="Arabic Typesetting" w:cs="Arabic Typesetting"/>
          <w:b/>
          <w:bCs/>
          <w:noProof/>
          <w:sz w:val="36"/>
          <w:szCs w:val="36"/>
          <w:rtl/>
          <w:lang w:bidi="ar-DZ"/>
        </w:rPr>
        <w:t>الصراعات الدولية على الموارد الطبيعية</w:t>
      </w:r>
      <w:r w:rsidRPr="008163A5">
        <w:rPr>
          <w:rFonts w:ascii="Arabic Typesetting" w:hAnsi="Arabic Typesetting" w:cs="Arabic Typesetting"/>
          <w:noProof/>
          <w:sz w:val="36"/>
          <w:szCs w:val="36"/>
          <w:lang w:bidi="ar-DZ"/>
        </w:rPr>
        <w:t>:</w:t>
      </w:r>
    </w:p>
    <w:p w14:paraId="77E1417E" w14:textId="6CC5E1DF"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تشهد العلاقات الدولية أحيانًا صراعات على الموارد الطبيعية مثل النفط والغاز، ويمكن أن تؤثر هذه الصراعات على العلاقات الدولية وتتطلب جهوداً لحل النزاعات بشكل سلمي وبناء</w:t>
      </w:r>
      <w:r w:rsidRPr="008163A5">
        <w:rPr>
          <w:rFonts w:ascii="Arabic Typesetting" w:hAnsi="Arabic Typesetting" w:cs="Arabic Typesetting"/>
          <w:noProof/>
          <w:sz w:val="36"/>
          <w:szCs w:val="36"/>
          <w:lang w:bidi="ar-DZ"/>
        </w:rPr>
        <w:t>.</w:t>
      </w:r>
    </w:p>
    <w:p w14:paraId="73FB600B" w14:textId="7863332B" w:rsidR="008163A5" w:rsidRPr="008163A5" w:rsidRDefault="008163A5" w:rsidP="008163A5">
      <w:pPr>
        <w:bidi/>
        <w:spacing w:line="360" w:lineRule="auto"/>
        <w:ind w:firstLine="759"/>
        <w:jc w:val="both"/>
        <w:rPr>
          <w:rFonts w:ascii="Arabic Typesetting" w:hAnsi="Arabic Typesetting" w:cs="Arabic Typesetting"/>
          <w:noProof/>
          <w:sz w:val="36"/>
          <w:szCs w:val="36"/>
          <w:rtl/>
          <w:lang w:bidi="ar-DZ"/>
        </w:rPr>
      </w:pPr>
      <w:r w:rsidRPr="008163A5">
        <w:rPr>
          <w:rFonts w:ascii="Arabic Typesetting" w:hAnsi="Arabic Typesetting" w:cs="Arabic Typesetting"/>
          <w:noProof/>
          <w:sz w:val="36"/>
          <w:szCs w:val="36"/>
          <w:rtl/>
          <w:lang w:bidi="ar-DZ"/>
        </w:rPr>
        <w:t>بشكل عام، فإن العلاقات بين الدول في مجال الطاقة والبيئة تتطلب التعاون والتنسيق لمواجهة التحديات البيئية العالمية بشكل فعال وضمان استدامة النمو الاقتصادي والحفاظ على البيئة العالمية</w:t>
      </w:r>
      <w:r w:rsidRPr="008163A5">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11"/>
      </w:r>
    </w:p>
    <w:p w14:paraId="387AA1B6" w14:textId="77777777" w:rsidR="00A303B4" w:rsidRDefault="00A303B4" w:rsidP="00EB5A4B">
      <w:pPr>
        <w:pStyle w:val="Titre1"/>
        <w:rPr>
          <w:rtl/>
        </w:rPr>
      </w:pPr>
      <w:bookmarkStart w:id="61" w:name="_Toc168249249"/>
      <w:r w:rsidRPr="00485C76">
        <w:rPr>
          <w:rFonts w:hint="cs"/>
          <w:rtl/>
        </w:rPr>
        <w:t>الفرع الثاني:</w:t>
      </w:r>
      <w:r w:rsidRPr="00F70EDC">
        <w:rPr>
          <w:rtl/>
        </w:rPr>
        <w:t xml:space="preserve"> على صع</w:t>
      </w:r>
      <w:r w:rsidRPr="00F70EDC">
        <w:rPr>
          <w:rFonts w:hint="cs"/>
          <w:rtl/>
        </w:rPr>
        <w:t>ی</w:t>
      </w:r>
      <w:r w:rsidRPr="00F70EDC">
        <w:rPr>
          <w:rFonts w:hint="eastAsia"/>
          <w:rtl/>
        </w:rPr>
        <w:t>د</w:t>
      </w:r>
      <w:r w:rsidRPr="00F70EDC">
        <w:rPr>
          <w:rtl/>
        </w:rPr>
        <w:t xml:space="preserve"> البناء المؤسساتي</w:t>
      </w:r>
      <w:bookmarkEnd w:id="61"/>
      <w:r w:rsidRPr="00485C76">
        <w:rPr>
          <w:rtl/>
        </w:rPr>
        <w:t xml:space="preserve"> </w:t>
      </w:r>
    </w:p>
    <w:p w14:paraId="05FEA7E0" w14:textId="7777777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على صعيد البناء المؤسساتي، تلعب العديد من العوامل دوراً هاماً في تحديد طبيعة العلاقات بين الدول، وتأثيرها على البيئة وقضايا الطاقة. إليك بعض النقاط المهمة في هذا السياق</w:t>
      </w:r>
      <w:r w:rsidRPr="008163A5">
        <w:rPr>
          <w:rFonts w:ascii="Arabic Typesetting" w:hAnsi="Arabic Typesetting" w:cs="Arabic Typesetting"/>
          <w:noProof/>
          <w:sz w:val="36"/>
          <w:szCs w:val="36"/>
          <w:lang w:bidi="ar-DZ"/>
        </w:rPr>
        <w:t>:</w:t>
      </w:r>
    </w:p>
    <w:p w14:paraId="4FABE328"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rtl/>
          <w:lang w:bidi="ar-DZ"/>
        </w:rPr>
      </w:pPr>
      <w:r w:rsidRPr="008163A5">
        <w:rPr>
          <w:rFonts w:ascii="Arabic Typesetting" w:hAnsi="Arabic Typesetting" w:cs="Arabic Typesetting"/>
          <w:b/>
          <w:bCs/>
          <w:noProof/>
          <w:sz w:val="36"/>
          <w:szCs w:val="36"/>
          <w:rtl/>
          <w:lang w:bidi="ar-DZ"/>
        </w:rPr>
        <w:t>المؤسسات الدولية</w:t>
      </w:r>
      <w:r w:rsidRPr="008163A5">
        <w:rPr>
          <w:rFonts w:ascii="Arabic Typesetting" w:hAnsi="Arabic Typesetting" w:cs="Arabic Typesetting"/>
          <w:noProof/>
          <w:sz w:val="36"/>
          <w:szCs w:val="36"/>
          <w:lang w:bidi="ar-DZ"/>
        </w:rPr>
        <w:t>:</w:t>
      </w:r>
    </w:p>
    <w:p w14:paraId="157AED15" w14:textId="3BE15CA4"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تشارك الدول في المؤسسات الدولية مثل الأمم المتحدة ومنظمة التعاون والتنمية الاقتصادية</w:t>
      </w:r>
      <w:r w:rsidRPr="008163A5">
        <w:rPr>
          <w:rFonts w:ascii="Arabic Typesetting" w:hAnsi="Arabic Typesetting" w:cs="Arabic Typesetting"/>
          <w:noProof/>
          <w:sz w:val="36"/>
          <w:szCs w:val="36"/>
          <w:lang w:bidi="ar-DZ"/>
        </w:rPr>
        <w:t xml:space="preserve"> (OECD) </w:t>
      </w:r>
      <w:r w:rsidRPr="008163A5">
        <w:rPr>
          <w:rFonts w:ascii="Arabic Typesetting" w:hAnsi="Arabic Typesetting" w:cs="Arabic Typesetting"/>
          <w:noProof/>
          <w:sz w:val="36"/>
          <w:szCs w:val="36"/>
          <w:rtl/>
          <w:lang w:bidi="ar-DZ"/>
        </w:rPr>
        <w:t>ومنظمة البنك الدولي، حيث تتبادل المعلومات والتجارب وتعمل على تطوير السياسات والبرامج المشتركة في مجالات الطاقة والبيئة</w:t>
      </w:r>
      <w:r w:rsidRPr="008163A5">
        <w:rPr>
          <w:rFonts w:ascii="Arabic Typesetting" w:hAnsi="Arabic Typesetting" w:cs="Arabic Typesetting"/>
          <w:noProof/>
          <w:sz w:val="36"/>
          <w:szCs w:val="36"/>
          <w:lang w:bidi="ar-DZ"/>
        </w:rPr>
        <w:t>.</w:t>
      </w:r>
    </w:p>
    <w:p w14:paraId="10DD06AD"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rtl/>
          <w:lang w:bidi="ar-DZ"/>
        </w:rPr>
      </w:pPr>
      <w:r w:rsidRPr="008163A5">
        <w:rPr>
          <w:rFonts w:ascii="Arabic Typesetting" w:hAnsi="Arabic Typesetting" w:cs="Arabic Typesetting"/>
          <w:b/>
          <w:bCs/>
          <w:noProof/>
          <w:sz w:val="36"/>
          <w:szCs w:val="36"/>
          <w:rtl/>
          <w:lang w:bidi="ar-DZ"/>
        </w:rPr>
        <w:t>التعاون الإقليمي</w:t>
      </w:r>
      <w:r w:rsidRPr="008163A5">
        <w:rPr>
          <w:rFonts w:ascii="Arabic Typesetting" w:hAnsi="Arabic Typesetting" w:cs="Arabic Typesetting"/>
          <w:noProof/>
          <w:sz w:val="36"/>
          <w:szCs w:val="36"/>
          <w:lang w:bidi="ar-DZ"/>
        </w:rPr>
        <w:t xml:space="preserve">: </w:t>
      </w:r>
    </w:p>
    <w:p w14:paraId="27E5F4A7" w14:textId="4DDFC48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تعمل الدول على تعزيز التعاون الإقليمي في مجالات الطاقة والبيئة، من خلال تطوير البنية التحتية المشتركة وتبادل التقنيات والخبرات لتحقيق الاستدامة وتحسين جودة البيئة</w:t>
      </w:r>
      <w:r w:rsidRPr="008163A5">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12"/>
      </w:r>
    </w:p>
    <w:p w14:paraId="18A83A07"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rtl/>
          <w:lang w:bidi="ar-DZ"/>
        </w:rPr>
      </w:pPr>
      <w:r w:rsidRPr="008163A5">
        <w:rPr>
          <w:rFonts w:ascii="Arabic Typesetting" w:hAnsi="Arabic Typesetting" w:cs="Arabic Typesetting"/>
          <w:b/>
          <w:bCs/>
          <w:noProof/>
          <w:sz w:val="36"/>
          <w:szCs w:val="36"/>
          <w:rtl/>
          <w:lang w:bidi="ar-DZ"/>
        </w:rPr>
        <w:t>التشريعات والسياسات الوطنية</w:t>
      </w:r>
      <w:r w:rsidRPr="008163A5">
        <w:rPr>
          <w:rFonts w:ascii="Arabic Typesetting" w:hAnsi="Arabic Typesetting" w:cs="Arabic Typesetting"/>
          <w:noProof/>
          <w:sz w:val="36"/>
          <w:szCs w:val="36"/>
          <w:lang w:bidi="ar-DZ"/>
        </w:rPr>
        <w:t>:</w:t>
      </w:r>
    </w:p>
    <w:p w14:paraId="3BE78315" w14:textId="0A55CD0E" w:rsid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تعتمد الدول على التشريعات والسياسات الوطنية لتنظيم استخدام الطاقة وحماية البيئة، وتعزيز الاستدامة في القطاعين العام والخاص</w:t>
      </w:r>
      <w:r w:rsidRPr="008163A5">
        <w:rPr>
          <w:rFonts w:ascii="Arabic Typesetting" w:hAnsi="Arabic Typesetting" w:cs="Arabic Typesetting"/>
          <w:noProof/>
          <w:sz w:val="36"/>
          <w:szCs w:val="36"/>
          <w:lang w:bidi="ar-DZ"/>
        </w:rPr>
        <w:t>.</w:t>
      </w:r>
    </w:p>
    <w:p w14:paraId="3BEB9E91" w14:textId="77777777" w:rsidR="00BE72B9" w:rsidRPr="008163A5" w:rsidRDefault="00BE72B9" w:rsidP="00BE72B9">
      <w:pPr>
        <w:bidi/>
        <w:spacing w:line="360" w:lineRule="auto"/>
        <w:ind w:firstLine="759"/>
        <w:jc w:val="both"/>
        <w:rPr>
          <w:rFonts w:ascii="Arabic Typesetting" w:hAnsi="Arabic Typesetting" w:cs="Arabic Typesetting"/>
          <w:noProof/>
          <w:sz w:val="36"/>
          <w:szCs w:val="36"/>
          <w:lang w:bidi="ar-DZ"/>
        </w:rPr>
      </w:pPr>
    </w:p>
    <w:p w14:paraId="0E95DBBB"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rtl/>
          <w:lang w:bidi="ar-DZ"/>
        </w:rPr>
      </w:pPr>
      <w:r w:rsidRPr="008163A5">
        <w:rPr>
          <w:rFonts w:ascii="Arabic Typesetting" w:hAnsi="Arabic Typesetting" w:cs="Arabic Typesetting"/>
          <w:b/>
          <w:bCs/>
          <w:noProof/>
          <w:sz w:val="36"/>
          <w:szCs w:val="36"/>
          <w:rtl/>
          <w:lang w:bidi="ar-DZ"/>
        </w:rPr>
        <w:t>الابتكار والتكنولوجيا</w:t>
      </w:r>
      <w:r w:rsidRPr="008163A5">
        <w:rPr>
          <w:rFonts w:ascii="Arabic Typesetting" w:hAnsi="Arabic Typesetting" w:cs="Arabic Typesetting"/>
          <w:noProof/>
          <w:sz w:val="36"/>
          <w:szCs w:val="36"/>
          <w:lang w:bidi="ar-DZ"/>
        </w:rPr>
        <w:t>:</w:t>
      </w:r>
    </w:p>
    <w:p w14:paraId="3B9CA35B" w14:textId="72F07A6F" w:rsidR="008163A5" w:rsidRPr="008163A5" w:rsidRDefault="008163A5" w:rsidP="008163A5">
      <w:pPr>
        <w:bidi/>
        <w:spacing w:line="360" w:lineRule="auto"/>
        <w:ind w:firstLine="759"/>
        <w:jc w:val="both"/>
        <w:rPr>
          <w:rFonts w:ascii="Arabic Typesetting" w:hAnsi="Arabic Typesetting" w:cs="Arabic Typesetting"/>
          <w:b/>
          <w:bCs/>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تسعى الدول إلى تعزيز الابتكار وتطوير التكنولوجيا في مجالات الطاقة النظيفة وحماية البيئة، من خلال دعم البحث العلمي والتطوير التكنولوجي</w:t>
      </w:r>
      <w:r w:rsidRPr="008163A5">
        <w:rPr>
          <w:rFonts w:ascii="Arabic Typesetting" w:hAnsi="Arabic Typesetting" w:cs="Arabic Typesetting"/>
          <w:noProof/>
          <w:sz w:val="36"/>
          <w:szCs w:val="36"/>
          <w:lang w:bidi="ar-DZ"/>
        </w:rPr>
        <w:t>.</w:t>
      </w:r>
    </w:p>
    <w:p w14:paraId="7DC74C0F"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rtl/>
          <w:lang w:bidi="ar-DZ"/>
        </w:rPr>
      </w:pPr>
      <w:r w:rsidRPr="008163A5">
        <w:rPr>
          <w:rFonts w:ascii="Arabic Typesetting" w:hAnsi="Arabic Typesetting" w:cs="Arabic Typesetting"/>
          <w:b/>
          <w:bCs/>
          <w:noProof/>
          <w:sz w:val="36"/>
          <w:szCs w:val="36"/>
          <w:rtl/>
          <w:lang w:bidi="ar-DZ"/>
        </w:rPr>
        <w:t>الشراكات متعددة الأطراف</w:t>
      </w:r>
      <w:r w:rsidRPr="008163A5">
        <w:rPr>
          <w:rFonts w:ascii="Arabic Typesetting" w:hAnsi="Arabic Typesetting" w:cs="Arabic Typesetting"/>
          <w:noProof/>
          <w:sz w:val="36"/>
          <w:szCs w:val="36"/>
          <w:lang w:bidi="ar-DZ"/>
        </w:rPr>
        <w:t>:</w:t>
      </w:r>
    </w:p>
    <w:p w14:paraId="0333B507" w14:textId="261B3B86"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تشهد العلاقات الدولية توجهاً نحو تعزيز الشراكات متعددة الأطراف بين الحكومات والقطاع الخاص والمنظمات غير الحكومية، لتعزيز التعاون وتحقيق الأهداف المشتركة في مجالات الطاقة والبيئة</w:t>
      </w:r>
      <w:r w:rsidRPr="008163A5">
        <w:rPr>
          <w:rFonts w:ascii="Arabic Typesetting" w:hAnsi="Arabic Typesetting" w:cs="Arabic Typesetting"/>
          <w:noProof/>
          <w:sz w:val="36"/>
          <w:szCs w:val="36"/>
          <w:lang w:bidi="ar-DZ"/>
        </w:rPr>
        <w:t>.</w:t>
      </w:r>
    </w:p>
    <w:p w14:paraId="71B46E49" w14:textId="2DFED5AE"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فإن بناء المؤسسات يلعب دوراً حيوياً في تحديد طبيعة العلاقات بين الدول في مجالات الطاقة والبيئة، ويسهم في تحقيق التنمية المستدامة والحفاظ على البيئة العالمية</w:t>
      </w:r>
      <w:r w:rsidRPr="008163A5">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13"/>
      </w:r>
    </w:p>
    <w:p w14:paraId="539A9623" w14:textId="77777777" w:rsidR="00A303B4" w:rsidRDefault="00A303B4" w:rsidP="00EB5A4B">
      <w:pPr>
        <w:pStyle w:val="Titre1"/>
        <w:rPr>
          <w:rtl/>
        </w:rPr>
      </w:pPr>
      <w:bookmarkStart w:id="62" w:name="_Toc168249250"/>
      <w:r>
        <w:rPr>
          <w:rFonts w:hint="cs"/>
          <w:rtl/>
        </w:rPr>
        <w:t>المطلب الثاني:</w:t>
      </w:r>
      <w:r w:rsidRPr="00265219">
        <w:rPr>
          <w:rtl/>
        </w:rPr>
        <w:t xml:space="preserve"> التحد</w:t>
      </w:r>
      <w:r w:rsidRPr="00265219">
        <w:rPr>
          <w:rFonts w:hint="cs"/>
          <w:rtl/>
        </w:rPr>
        <w:t>ی</w:t>
      </w:r>
      <w:r w:rsidRPr="00265219">
        <w:rPr>
          <w:rFonts w:hint="eastAsia"/>
          <w:rtl/>
        </w:rPr>
        <w:t>ات</w:t>
      </w:r>
      <w:r w:rsidRPr="00265219">
        <w:rPr>
          <w:rtl/>
        </w:rPr>
        <w:t xml:space="preserve"> الدول</w:t>
      </w:r>
      <w:r w:rsidRPr="00265219">
        <w:rPr>
          <w:rFonts w:hint="cs"/>
          <w:rtl/>
        </w:rPr>
        <w:t>ی</w:t>
      </w:r>
      <w:r w:rsidRPr="00265219">
        <w:rPr>
          <w:rFonts w:hint="eastAsia"/>
          <w:rtl/>
        </w:rPr>
        <w:t>ة</w:t>
      </w:r>
      <w:bookmarkEnd w:id="62"/>
    </w:p>
    <w:p w14:paraId="741389A3" w14:textId="7777777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منذ سقوط الاتحاد السوفياتي في عام 1991، شهدت روسيا تحولات هائلة في مجال الطاقة والبيئة، حيث أصبحت تعتمد بشكل كبير على صادرات النفط والغاز الطبيعي كمصدر رئيسي للدخل. تعتبر هذه الصناعات مصدر ثروة هائل لروسيا، لكنها أيضًا تثير تحديات بيئية كبيرة. تعتبر استراتيجية روسيا للبيئة الإقليمية تحدياً هامًا يجب مواجهته، وهي مرتبطة بشكل كبير بسياساتها الطاقوية</w:t>
      </w:r>
      <w:r w:rsidRPr="008163A5">
        <w:rPr>
          <w:rFonts w:ascii="Arabic Typesetting" w:hAnsi="Arabic Typesetting" w:cs="Arabic Typesetting"/>
          <w:noProof/>
          <w:sz w:val="36"/>
          <w:szCs w:val="36"/>
          <w:lang w:bidi="ar-DZ"/>
        </w:rPr>
        <w:t>.</w:t>
      </w:r>
    </w:p>
    <w:p w14:paraId="2C94223C" w14:textId="77777777" w:rsid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من بين التحديات الرئيسية التي تواجه روسيا في هذا السياق</w:t>
      </w:r>
      <w:r w:rsidRPr="008163A5">
        <w:rPr>
          <w:rFonts w:ascii="Arabic Typesetting" w:hAnsi="Arabic Typesetting" w:cs="Arabic Typesetting"/>
          <w:noProof/>
          <w:sz w:val="36"/>
          <w:szCs w:val="36"/>
          <w:lang w:bidi="ar-DZ"/>
        </w:rPr>
        <w:t>:</w:t>
      </w:r>
    </w:p>
    <w:p w14:paraId="7A419021" w14:textId="77777777" w:rsidR="00BE72B9" w:rsidRDefault="00BE72B9" w:rsidP="00BE72B9">
      <w:pPr>
        <w:bidi/>
        <w:spacing w:line="360" w:lineRule="auto"/>
        <w:ind w:firstLine="759"/>
        <w:jc w:val="both"/>
        <w:rPr>
          <w:rFonts w:ascii="Arabic Typesetting" w:hAnsi="Arabic Typesetting" w:cs="Arabic Typesetting"/>
          <w:noProof/>
          <w:sz w:val="36"/>
          <w:szCs w:val="36"/>
          <w:lang w:bidi="ar-DZ"/>
        </w:rPr>
      </w:pPr>
    </w:p>
    <w:p w14:paraId="6BA60DB5" w14:textId="77777777" w:rsidR="00BE72B9" w:rsidRPr="008163A5" w:rsidRDefault="00BE72B9" w:rsidP="00BE72B9">
      <w:pPr>
        <w:bidi/>
        <w:spacing w:line="360" w:lineRule="auto"/>
        <w:ind w:firstLine="759"/>
        <w:jc w:val="both"/>
        <w:rPr>
          <w:rFonts w:ascii="Arabic Typesetting" w:hAnsi="Arabic Typesetting" w:cs="Arabic Typesetting"/>
          <w:noProof/>
          <w:sz w:val="36"/>
          <w:szCs w:val="36"/>
          <w:lang w:bidi="ar-DZ"/>
        </w:rPr>
      </w:pPr>
    </w:p>
    <w:p w14:paraId="7D863664"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التلوث البيئي</w:t>
      </w:r>
      <w:r w:rsidRPr="008163A5">
        <w:rPr>
          <w:rFonts w:ascii="Arabic Typesetting" w:hAnsi="Arabic Typesetting" w:cs="Arabic Typesetting"/>
          <w:noProof/>
          <w:sz w:val="36"/>
          <w:szCs w:val="36"/>
          <w:lang w:bidi="ar-DZ"/>
        </w:rPr>
        <w:t>:</w:t>
      </w:r>
    </w:p>
    <w:p w14:paraId="49F2208D" w14:textId="0A5F1A72"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نتيجة لاعتماد روسيا بشكل كبير على الفحم والنفط والغاز الطبيعي، تشهد العديد من المدن الروسية مستويات عالية من التلوث البيئي، مما يؤثر على صحة المواطنين والبيئة</w:t>
      </w:r>
      <w:r w:rsidRPr="008163A5">
        <w:rPr>
          <w:rFonts w:ascii="Arabic Typesetting" w:hAnsi="Arabic Typesetting" w:cs="Arabic Typesetting"/>
          <w:noProof/>
          <w:sz w:val="36"/>
          <w:szCs w:val="36"/>
          <w:lang w:bidi="ar-DZ"/>
        </w:rPr>
        <w:t>.</w:t>
      </w:r>
    </w:p>
    <w:p w14:paraId="094E4C9A"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تغير المناخ</w:t>
      </w:r>
      <w:r w:rsidRPr="008163A5">
        <w:rPr>
          <w:rFonts w:ascii="Arabic Typesetting" w:hAnsi="Arabic Typesetting" w:cs="Arabic Typesetting"/>
          <w:noProof/>
          <w:sz w:val="36"/>
          <w:szCs w:val="36"/>
          <w:lang w:bidi="ar-DZ"/>
        </w:rPr>
        <w:t>:</w:t>
      </w:r>
    </w:p>
    <w:p w14:paraId="68D7A95F" w14:textId="20E19643"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كواحدة من أكبر دول العالم انبعاثًا للغازات الدفيئة، تواجه روسيا تحديات جسيمة نتيجة لتغير المناخ، مثل ذوبان الجليد في منطقة القطب الشمالي وارتفاع مستويات سطح البحر</w:t>
      </w:r>
      <w:r w:rsidRPr="008163A5">
        <w:rPr>
          <w:rFonts w:ascii="Arabic Typesetting" w:hAnsi="Arabic Typesetting" w:cs="Arabic Typesetting"/>
          <w:noProof/>
          <w:sz w:val="36"/>
          <w:szCs w:val="36"/>
          <w:lang w:bidi="ar-DZ"/>
        </w:rPr>
        <w:t>.</w:t>
      </w:r>
    </w:p>
    <w:p w14:paraId="19F6787C"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استغلال الموارد الطبيعية بشكل مستدام</w:t>
      </w:r>
      <w:r w:rsidRPr="008163A5">
        <w:rPr>
          <w:rFonts w:ascii="Arabic Typesetting" w:hAnsi="Arabic Typesetting" w:cs="Arabic Typesetting"/>
          <w:noProof/>
          <w:sz w:val="36"/>
          <w:szCs w:val="36"/>
          <w:lang w:bidi="ar-DZ"/>
        </w:rPr>
        <w:t>:</w:t>
      </w:r>
    </w:p>
    <w:p w14:paraId="34898DC9" w14:textId="1BDD75A2"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تحتوي روسيا على موارد طبيعية هائلة، ولكن يجب استغلالها بشكل مستدام لضمان استمرارية البيئة والحفاظ على التنوع البيولوجي</w:t>
      </w:r>
      <w:r w:rsidRPr="008163A5">
        <w:rPr>
          <w:rFonts w:ascii="Arabic Typesetting" w:hAnsi="Arabic Typesetting" w:cs="Arabic Typesetting"/>
          <w:noProof/>
          <w:sz w:val="36"/>
          <w:szCs w:val="36"/>
          <w:lang w:bidi="ar-DZ"/>
        </w:rPr>
        <w:t>.</w:t>
      </w:r>
    </w:p>
    <w:p w14:paraId="7AA0ADFA"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التحديات البيئية الحدودية</w:t>
      </w:r>
      <w:r w:rsidRPr="008163A5">
        <w:rPr>
          <w:rFonts w:ascii="Arabic Typesetting" w:hAnsi="Arabic Typesetting" w:cs="Arabic Typesetting"/>
          <w:noProof/>
          <w:sz w:val="36"/>
          <w:szCs w:val="36"/>
          <w:lang w:bidi="ar-DZ"/>
        </w:rPr>
        <w:t>:</w:t>
      </w:r>
    </w:p>
    <w:p w14:paraId="1C111D8E" w14:textId="1F78DC1B"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تواجه روسيا تحديات بيئية تتعلق بحدودها الدولية، مما يتطلب تعاوناً دوليًا قويًا لحماية البيئة الإقليمية</w:t>
      </w:r>
      <w:r w:rsidRPr="008163A5">
        <w:rPr>
          <w:rFonts w:ascii="Arabic Typesetting" w:hAnsi="Arabic Typesetting" w:cs="Arabic Typesetting"/>
          <w:noProof/>
          <w:sz w:val="36"/>
          <w:szCs w:val="36"/>
          <w:lang w:bidi="ar-DZ"/>
        </w:rPr>
        <w:t>.</w:t>
      </w:r>
    </w:p>
    <w:p w14:paraId="07539035" w14:textId="452DA456"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بناء على هذه التحديات، يجب على روسيا تطوير استراتيجية بيئية تأخذ في الاعتبار تحقيق التوازن بين الاقتصاد والبيئة، وتشجيع استخدام الطاقة النظيفة وتطوير تكنولوجيا بيئية متقدمة، والتعاون الدولي في مجال البيئة والطاقة لمواجهة التحديات المشتركة</w:t>
      </w:r>
      <w:r w:rsidRPr="008163A5">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14"/>
      </w:r>
    </w:p>
    <w:p w14:paraId="6C7EA071" w14:textId="77777777" w:rsidR="00A303B4" w:rsidRDefault="00A303B4" w:rsidP="00EB5A4B">
      <w:pPr>
        <w:pStyle w:val="Titre1"/>
        <w:rPr>
          <w:rtl/>
        </w:rPr>
      </w:pPr>
      <w:bookmarkStart w:id="63" w:name="_Toc168249251"/>
      <w:r w:rsidRPr="00485C76">
        <w:rPr>
          <w:rFonts w:hint="cs"/>
          <w:rtl/>
        </w:rPr>
        <w:t>الفرع الأول:</w:t>
      </w:r>
      <w:r w:rsidRPr="00485C76">
        <w:rPr>
          <w:rtl/>
        </w:rPr>
        <w:t xml:space="preserve"> </w:t>
      </w:r>
      <w:r w:rsidRPr="00F70EDC">
        <w:rPr>
          <w:rtl/>
        </w:rPr>
        <w:t>على صع</w:t>
      </w:r>
      <w:r w:rsidRPr="00F70EDC">
        <w:rPr>
          <w:rFonts w:hint="cs"/>
          <w:rtl/>
        </w:rPr>
        <w:t>ی</w:t>
      </w:r>
      <w:r w:rsidRPr="00F70EDC">
        <w:rPr>
          <w:rFonts w:hint="eastAsia"/>
          <w:rtl/>
        </w:rPr>
        <w:t>د</w:t>
      </w:r>
      <w:r w:rsidRPr="00F70EDC">
        <w:rPr>
          <w:rtl/>
        </w:rPr>
        <w:t xml:space="preserve"> العلاقات ب</w:t>
      </w:r>
      <w:r w:rsidRPr="00F70EDC">
        <w:rPr>
          <w:rFonts w:hint="cs"/>
          <w:rtl/>
        </w:rPr>
        <w:t>ی</w:t>
      </w:r>
      <w:r w:rsidRPr="00F70EDC">
        <w:rPr>
          <w:rFonts w:hint="eastAsia"/>
          <w:rtl/>
        </w:rPr>
        <w:t>ن</w:t>
      </w:r>
      <w:r w:rsidRPr="00F70EDC">
        <w:rPr>
          <w:rtl/>
        </w:rPr>
        <w:t xml:space="preserve"> الدول</w:t>
      </w:r>
      <w:bookmarkEnd w:id="63"/>
    </w:p>
    <w:p w14:paraId="784B006A" w14:textId="7777777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على صعيد العلاقات الدولية، تلعب قضايا الطاقة والبيئة دوراً حيوياً في تحديد ديناميات العلاقات بين الدول، وتأثيرها على السياسات والتحالفات الدولية. تعد روسيا من أكبر اللاعبين عالميا في قطاع الطاقة، وبالتالي تلعب دوراً بارزاً في تشكيل العلاقات الدولية في هذا السياق. إليك بعض النقاط المهمة في هذا الصدد</w:t>
      </w:r>
      <w:r w:rsidRPr="008163A5">
        <w:rPr>
          <w:rFonts w:ascii="Arabic Typesetting" w:hAnsi="Arabic Typesetting" w:cs="Arabic Typesetting"/>
          <w:noProof/>
          <w:sz w:val="36"/>
          <w:szCs w:val="36"/>
          <w:lang w:bidi="ar-DZ"/>
        </w:rPr>
        <w:t>:</w:t>
      </w:r>
    </w:p>
    <w:p w14:paraId="76CDD267"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التعاون الدولي في مجال الطاقة</w:t>
      </w:r>
      <w:r w:rsidRPr="008163A5">
        <w:rPr>
          <w:rFonts w:ascii="Arabic Typesetting" w:hAnsi="Arabic Typesetting" w:cs="Arabic Typesetting"/>
          <w:noProof/>
          <w:sz w:val="36"/>
          <w:szCs w:val="36"/>
          <w:lang w:bidi="ar-DZ"/>
        </w:rPr>
        <w:t>:</w:t>
      </w:r>
    </w:p>
    <w:p w14:paraId="705BD96B" w14:textId="013F5C8A"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تسعى الدول إلى تعزيز التعاون في مجالات الطاقة المتجددة وتحسين كفاءة استخدام الطاقة، وتبادل التقنيات والخبرات لتحقيق الاستدامة البيئية وتحقيق الأمن الطاقوي</w:t>
      </w:r>
      <w:r w:rsidRPr="008163A5">
        <w:rPr>
          <w:rFonts w:ascii="Arabic Typesetting" w:hAnsi="Arabic Typesetting" w:cs="Arabic Typesetting"/>
          <w:noProof/>
          <w:sz w:val="36"/>
          <w:szCs w:val="36"/>
          <w:lang w:bidi="ar-DZ"/>
        </w:rPr>
        <w:t>.</w:t>
      </w:r>
    </w:p>
    <w:p w14:paraId="1335ACE7"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التحديات البيئية والتغير المناخي</w:t>
      </w:r>
      <w:r w:rsidRPr="008163A5">
        <w:rPr>
          <w:rFonts w:ascii="Arabic Typesetting" w:hAnsi="Arabic Typesetting" w:cs="Arabic Typesetting"/>
          <w:noProof/>
          <w:sz w:val="36"/>
          <w:szCs w:val="36"/>
          <w:lang w:bidi="ar-DZ"/>
        </w:rPr>
        <w:t>:</w:t>
      </w:r>
    </w:p>
    <w:p w14:paraId="0EB0C1E7" w14:textId="7A63A458"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تعتبر قضايا البيئة وتغير المناخ تحديات دولية تتطلب تعاوناً دولياً قوياً، وتشكل استراتيجيات الدول في هذا الصدد جزءاً هاماً من علاقاتها الدولية</w:t>
      </w:r>
      <w:r w:rsidRPr="008163A5">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15"/>
      </w:r>
    </w:p>
    <w:p w14:paraId="0C2479D7"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الصراعات على الموارد الطبيعية</w:t>
      </w:r>
      <w:r w:rsidRPr="008163A5">
        <w:rPr>
          <w:rFonts w:ascii="Arabic Typesetting" w:hAnsi="Arabic Typesetting" w:cs="Arabic Typesetting"/>
          <w:noProof/>
          <w:sz w:val="36"/>
          <w:szCs w:val="36"/>
          <w:lang w:bidi="ar-DZ"/>
        </w:rPr>
        <w:t>:</w:t>
      </w:r>
    </w:p>
    <w:p w14:paraId="2E0B8147" w14:textId="0D36D8B6"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تشهد العديد من الدول صراعات على الموارد الطبيعية مثل النفط والغاز، ويمكن أن تؤثر هذه الصراعات على العلاقات الدولية والتوازن الإقليمي</w:t>
      </w:r>
      <w:r w:rsidRPr="008163A5">
        <w:rPr>
          <w:rFonts w:ascii="Arabic Typesetting" w:hAnsi="Arabic Typesetting" w:cs="Arabic Typesetting"/>
          <w:noProof/>
          <w:sz w:val="36"/>
          <w:szCs w:val="36"/>
          <w:lang w:bidi="ar-DZ"/>
        </w:rPr>
        <w:t>.</w:t>
      </w:r>
    </w:p>
    <w:p w14:paraId="60F87530"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التعاون الإقليمي والدولي</w:t>
      </w:r>
      <w:r w:rsidRPr="008163A5">
        <w:rPr>
          <w:rFonts w:ascii="Arabic Typesetting" w:hAnsi="Arabic Typesetting" w:cs="Arabic Typesetting"/>
          <w:noProof/>
          <w:sz w:val="36"/>
          <w:szCs w:val="36"/>
          <w:lang w:bidi="ar-DZ"/>
        </w:rPr>
        <w:t xml:space="preserve">: </w:t>
      </w:r>
    </w:p>
    <w:p w14:paraId="0A6B49C7" w14:textId="6E62D7AA"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تعتبر المنظمات الإقليمية والدولية مثل الأمم المتحدة والاتحاد الأوروبي ومنظمة الدول المصدرة للبترول (أوبك) منتديات هامة لتعزيز التعاون وحل النزاعات المتعلقة بالطاقة والبيئة</w:t>
      </w:r>
      <w:r w:rsidRPr="008163A5">
        <w:rPr>
          <w:rFonts w:ascii="Arabic Typesetting" w:hAnsi="Arabic Typesetting" w:cs="Arabic Typesetting"/>
          <w:noProof/>
          <w:sz w:val="36"/>
          <w:szCs w:val="36"/>
          <w:lang w:bidi="ar-DZ"/>
        </w:rPr>
        <w:t>.</w:t>
      </w:r>
    </w:p>
    <w:p w14:paraId="4BE89E40"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الشراكات الثنائية والمتعددة الأطراف</w:t>
      </w:r>
      <w:r w:rsidRPr="008163A5">
        <w:rPr>
          <w:rFonts w:ascii="Arabic Typesetting" w:hAnsi="Arabic Typesetting" w:cs="Arabic Typesetting"/>
          <w:noProof/>
          <w:sz w:val="36"/>
          <w:szCs w:val="36"/>
          <w:lang w:bidi="ar-DZ"/>
        </w:rPr>
        <w:t>:</w:t>
      </w:r>
    </w:p>
    <w:p w14:paraId="50FA079F" w14:textId="36B4A9F3"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تلعب الشراكات الثنائية والمتعددة الأطراف دوراً مهماً في تحقيق الاستقرار الإقليمي والعالمي، وتعزيز التعاون في مجالات الطاقة والبيئة</w:t>
      </w:r>
      <w:r w:rsidRPr="008163A5">
        <w:rPr>
          <w:rFonts w:ascii="Arabic Typesetting" w:hAnsi="Arabic Typesetting" w:cs="Arabic Typesetting"/>
          <w:noProof/>
          <w:sz w:val="36"/>
          <w:szCs w:val="36"/>
          <w:lang w:bidi="ar-DZ"/>
        </w:rPr>
        <w:t>.</w:t>
      </w:r>
    </w:p>
    <w:p w14:paraId="3D9F0A5A" w14:textId="76E023EF" w:rsidR="008163A5" w:rsidRPr="008163A5" w:rsidRDefault="008163A5" w:rsidP="008163A5">
      <w:pPr>
        <w:bidi/>
        <w:spacing w:line="360" w:lineRule="auto"/>
        <w:ind w:firstLine="759"/>
        <w:jc w:val="both"/>
        <w:rPr>
          <w:rFonts w:ascii="Arabic Typesetting" w:hAnsi="Arabic Typesetting" w:cs="Arabic Typesetting"/>
          <w:noProof/>
          <w:sz w:val="36"/>
          <w:szCs w:val="36"/>
          <w:rtl/>
          <w:lang w:bidi="ar-DZ"/>
        </w:rPr>
      </w:pPr>
      <w:r w:rsidRPr="008163A5">
        <w:rPr>
          <w:rFonts w:ascii="Arabic Typesetting" w:hAnsi="Arabic Typesetting" w:cs="Arabic Typesetting"/>
          <w:noProof/>
          <w:sz w:val="36"/>
          <w:szCs w:val="36"/>
          <w:rtl/>
          <w:lang w:bidi="ar-DZ"/>
        </w:rPr>
        <w:t>بناءً على ذلك، فإن تحقيق التعاون والتنسيق الدولي في مجالات الطاقة والبيئة يعد أمراً حيوياً لمواجهة التحديات المشتركة وتحقيق التنمية المستدامة والاستدامة البيئية على الصعيدين الوطني والدولي</w:t>
      </w:r>
      <w:r w:rsidRPr="008163A5">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16"/>
      </w:r>
    </w:p>
    <w:p w14:paraId="50DE0630" w14:textId="77777777" w:rsidR="00A303B4" w:rsidRDefault="00A303B4" w:rsidP="00EB5A4B">
      <w:pPr>
        <w:pStyle w:val="Titre1"/>
        <w:rPr>
          <w:rtl/>
        </w:rPr>
      </w:pPr>
      <w:bookmarkStart w:id="64" w:name="_Toc168249252"/>
      <w:r w:rsidRPr="00485C76">
        <w:rPr>
          <w:rFonts w:hint="cs"/>
          <w:rtl/>
        </w:rPr>
        <w:t>الفرع الثاني:</w:t>
      </w:r>
      <w:r w:rsidRPr="00485C76">
        <w:rPr>
          <w:rtl/>
        </w:rPr>
        <w:t xml:space="preserve"> </w:t>
      </w:r>
      <w:r w:rsidRPr="00F70EDC">
        <w:rPr>
          <w:rtl/>
        </w:rPr>
        <w:t>على صع</w:t>
      </w:r>
      <w:r w:rsidRPr="00F70EDC">
        <w:rPr>
          <w:rFonts w:hint="cs"/>
          <w:rtl/>
        </w:rPr>
        <w:t>ی</w:t>
      </w:r>
      <w:r w:rsidRPr="00F70EDC">
        <w:rPr>
          <w:rFonts w:hint="eastAsia"/>
          <w:rtl/>
        </w:rPr>
        <w:t>د</w:t>
      </w:r>
      <w:r w:rsidRPr="00F70EDC">
        <w:rPr>
          <w:rtl/>
        </w:rPr>
        <w:t xml:space="preserve"> البناء المؤسساتي</w:t>
      </w:r>
      <w:bookmarkEnd w:id="64"/>
    </w:p>
    <w:p w14:paraId="7437595B" w14:textId="7777777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في سياق البناء المؤسساتي، تلعب العديد من العوامل دوراً هاماً في تأثير الطاقة على البيئة وفي تحديد استراتيجية الدول، ومن ثم تحديد علاقاتها الدولية. إليك مقدمة حول هذا الموضوع</w:t>
      </w:r>
      <w:r w:rsidRPr="008163A5">
        <w:rPr>
          <w:rFonts w:ascii="Arabic Typesetting" w:hAnsi="Arabic Typesetting" w:cs="Arabic Typesetting"/>
          <w:noProof/>
          <w:sz w:val="36"/>
          <w:szCs w:val="36"/>
          <w:lang w:bidi="ar-DZ"/>
        </w:rPr>
        <w:t>:</w:t>
      </w:r>
    </w:p>
    <w:p w14:paraId="0A6BF2B8" w14:textId="7777777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تشهد البيئة الدولية تحولات هامة في مجال الطاقة، حيث يتزايد الطلب على الطاقة بشكل متزايد نتيجة لنمو الاقتصادات وتطور التكنولوجيا. في هذا السياق، تلعب البلدان دوراً حاسماً في تحديد سياسات الطاقة واستراتيجياتها البيئية</w:t>
      </w:r>
      <w:r w:rsidRPr="008163A5">
        <w:rPr>
          <w:rFonts w:ascii="Arabic Typesetting" w:hAnsi="Arabic Typesetting" w:cs="Arabic Typesetting"/>
          <w:noProof/>
          <w:sz w:val="36"/>
          <w:szCs w:val="36"/>
          <w:lang w:bidi="ar-DZ"/>
        </w:rPr>
        <w:t>.</w:t>
      </w:r>
    </w:p>
    <w:p w14:paraId="6A4B3DA8" w14:textId="7777777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تواجه الدول تحديات كبيرة في تحقيق توازن بين الحفاظ على البيئة وتلبية احتياجاتها من الطاقة، وهذا يتطلب إنشاء مؤسسات فعالة تضمن تنفيذ السياسات البيئية والطاقوية بشكل مستدام وفعال</w:t>
      </w:r>
      <w:r w:rsidRPr="008163A5">
        <w:rPr>
          <w:rFonts w:ascii="Arabic Typesetting" w:hAnsi="Arabic Typesetting" w:cs="Arabic Typesetting"/>
          <w:noProof/>
          <w:sz w:val="36"/>
          <w:szCs w:val="36"/>
          <w:lang w:bidi="ar-DZ"/>
        </w:rPr>
        <w:t>.</w:t>
      </w:r>
    </w:p>
    <w:p w14:paraId="63893470" w14:textId="7777777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تحديات البناء المؤسساتي في هذا السياق تتضمن</w:t>
      </w:r>
      <w:r w:rsidRPr="008163A5">
        <w:rPr>
          <w:rFonts w:ascii="Arabic Typesetting" w:hAnsi="Arabic Typesetting" w:cs="Arabic Typesetting"/>
          <w:noProof/>
          <w:sz w:val="36"/>
          <w:szCs w:val="36"/>
          <w:lang w:bidi="ar-DZ"/>
        </w:rPr>
        <w:t>:</w:t>
      </w:r>
    </w:p>
    <w:p w14:paraId="01DC8149"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تطوير البنية التحتية</w:t>
      </w:r>
      <w:r w:rsidRPr="008163A5">
        <w:rPr>
          <w:rFonts w:ascii="Arabic Typesetting" w:hAnsi="Arabic Typesetting" w:cs="Arabic Typesetting"/>
          <w:noProof/>
          <w:sz w:val="36"/>
          <w:szCs w:val="36"/>
          <w:lang w:bidi="ar-DZ"/>
        </w:rPr>
        <w:t>:</w:t>
      </w:r>
    </w:p>
    <w:p w14:paraId="21ADA7CC" w14:textId="360BE853"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تحتاج الدول إلى تطوير بنية تحتية قوية لدعم تحولها نحو استخدام الطاقة النظيفة وتحقيق الاستدامة البيئية، مما يتطلب تطوير التشريعات والمعايير وتوفير التمويل اللازم</w:t>
      </w:r>
      <w:r w:rsidRPr="008163A5">
        <w:rPr>
          <w:rFonts w:ascii="Arabic Typesetting" w:hAnsi="Arabic Typesetting" w:cs="Arabic Typesetting"/>
          <w:noProof/>
          <w:sz w:val="36"/>
          <w:szCs w:val="36"/>
          <w:lang w:bidi="ar-DZ"/>
        </w:rPr>
        <w:t>.</w:t>
      </w:r>
    </w:p>
    <w:p w14:paraId="76F775AF"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تعزيز القدرات البشرية</w:t>
      </w:r>
      <w:r w:rsidRPr="008163A5">
        <w:rPr>
          <w:rFonts w:ascii="Arabic Typesetting" w:hAnsi="Arabic Typesetting" w:cs="Arabic Typesetting"/>
          <w:noProof/>
          <w:sz w:val="36"/>
          <w:szCs w:val="36"/>
          <w:lang w:bidi="ar-DZ"/>
        </w:rPr>
        <w:t>:</w:t>
      </w:r>
    </w:p>
    <w:p w14:paraId="1E0B014C" w14:textId="03588BCA"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تحتاج الدول إلى بناء قدرات بشرية قوية في مجالات الطاقة والبيئة، من خلال تطوير المهارات وتوفير التدريب والتعليم المستمر</w:t>
      </w:r>
      <w:r w:rsidRPr="008163A5">
        <w:rPr>
          <w:rFonts w:ascii="Arabic Typesetting" w:hAnsi="Arabic Typesetting" w:cs="Arabic Typesetting"/>
          <w:noProof/>
          <w:sz w:val="36"/>
          <w:szCs w:val="36"/>
          <w:lang w:bidi="ar-DZ"/>
        </w:rPr>
        <w:t>.</w:t>
      </w:r>
    </w:p>
    <w:p w14:paraId="303B3237"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تعزيز التعاون الدولي</w:t>
      </w:r>
      <w:r w:rsidRPr="008163A5">
        <w:rPr>
          <w:rFonts w:ascii="Arabic Typesetting" w:hAnsi="Arabic Typesetting" w:cs="Arabic Typesetting"/>
          <w:noProof/>
          <w:sz w:val="36"/>
          <w:szCs w:val="36"/>
          <w:lang w:bidi="ar-DZ"/>
        </w:rPr>
        <w:t>:</w:t>
      </w:r>
    </w:p>
    <w:p w14:paraId="273D7F54" w14:textId="0E6ABF5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تعتبر التحديات البيئية والطاقوية قضايا عابرة للحدود، وتتطلب التعاون والتنسيق الدوليين للتصدي لهذه التحديات بشكل فعال، مما يتطلب تطوير آليات ومنصات للتعاون الدولي في هذا المجال</w:t>
      </w:r>
      <w:r w:rsidRPr="008163A5">
        <w:rPr>
          <w:rFonts w:ascii="Arabic Typesetting" w:hAnsi="Arabic Typesetting" w:cs="Arabic Typesetting"/>
          <w:noProof/>
          <w:sz w:val="36"/>
          <w:szCs w:val="36"/>
          <w:lang w:bidi="ar-DZ"/>
        </w:rPr>
        <w:t>.</w:t>
      </w:r>
    </w:p>
    <w:p w14:paraId="722B57E6"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تعزيز الشفافية والمساءلة</w:t>
      </w:r>
      <w:r w:rsidRPr="008163A5">
        <w:rPr>
          <w:rFonts w:ascii="Arabic Typesetting" w:hAnsi="Arabic Typesetting" w:cs="Arabic Typesetting"/>
          <w:noProof/>
          <w:sz w:val="36"/>
          <w:szCs w:val="36"/>
          <w:lang w:bidi="ar-DZ"/>
        </w:rPr>
        <w:t>:</w:t>
      </w:r>
    </w:p>
    <w:p w14:paraId="7D4A6E43" w14:textId="6A023800"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تحتاج الدول إلى تعزيز الشفافية والمساءلة في قطاعات الطاقة والبيئة، وضمان تقديم التقارير والمعلومات بشكل دوري وشفاف لضمان تحقيق الأهداف البيئية والطاقوية بشكل فعال</w:t>
      </w:r>
      <w:r w:rsidRPr="008163A5">
        <w:rPr>
          <w:rFonts w:ascii="Arabic Typesetting" w:hAnsi="Arabic Typesetting" w:cs="Arabic Typesetting"/>
          <w:noProof/>
          <w:sz w:val="36"/>
          <w:szCs w:val="36"/>
          <w:lang w:bidi="ar-DZ"/>
        </w:rPr>
        <w:t>.</w:t>
      </w:r>
    </w:p>
    <w:p w14:paraId="46B31265" w14:textId="151F5AD3"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بالنظر إلى هذه التحديات، يجب على الدول تعزيز البنية التحتية وتطوير القدرات البشرية وتعزيز التعاون الدولي لتحقيق توازن بين الاقتصاد والبيئة وضمان استدامة النمو الاقتصادي والحفاظ على البيئة</w:t>
      </w:r>
      <w:r w:rsidRPr="008163A5">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17"/>
      </w:r>
    </w:p>
    <w:p w14:paraId="70A03215" w14:textId="77777777" w:rsidR="00A303B4" w:rsidRDefault="00A303B4" w:rsidP="00EB5A4B">
      <w:pPr>
        <w:pStyle w:val="Titre1"/>
        <w:rPr>
          <w:rtl/>
        </w:rPr>
      </w:pPr>
      <w:bookmarkStart w:id="65" w:name="_Toc168249253"/>
      <w:r>
        <w:rPr>
          <w:rFonts w:hint="cs"/>
          <w:rtl/>
        </w:rPr>
        <w:t>المطلب الثالث:</w:t>
      </w:r>
      <w:r w:rsidRPr="00485C76">
        <w:rPr>
          <w:rtl/>
        </w:rPr>
        <w:t xml:space="preserve"> </w:t>
      </w:r>
      <w:r w:rsidRPr="00265219">
        <w:rPr>
          <w:rtl/>
        </w:rPr>
        <w:t>الارتهان الإقل</w:t>
      </w:r>
      <w:r w:rsidRPr="00265219">
        <w:rPr>
          <w:rFonts w:hint="cs"/>
          <w:rtl/>
        </w:rPr>
        <w:t>ی</w:t>
      </w:r>
      <w:r w:rsidRPr="00265219">
        <w:rPr>
          <w:rFonts w:hint="eastAsia"/>
          <w:rtl/>
        </w:rPr>
        <w:t>مي</w:t>
      </w:r>
      <w:r w:rsidRPr="00265219">
        <w:rPr>
          <w:rtl/>
        </w:rPr>
        <w:t xml:space="preserve"> والتوسع الدولي</w:t>
      </w:r>
      <w:bookmarkEnd w:id="65"/>
    </w:p>
    <w:p w14:paraId="4F1C4100" w14:textId="77777777" w:rsid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الارتهان الإقليمي والتوسع الدولي للدول كروسيا يلعبان دوراً حيوياً في تشكيل استراتيجيتها للبيئة الإقليمية. تعتبر روسيا واحدة من أكبر الدول في العالم من حيث المساحة والثروات الطبيعية، وتمتلك موارد طاقية هائلة، خاصة في مجالات النفط والغاز. إليك كيف تؤثر هذه العوامل على استراتيجية روسيا للبيئة الإقليمية</w:t>
      </w:r>
      <w:r w:rsidRPr="008163A5">
        <w:rPr>
          <w:rFonts w:ascii="Arabic Typesetting" w:hAnsi="Arabic Typesetting" w:cs="Arabic Typesetting"/>
          <w:noProof/>
          <w:sz w:val="36"/>
          <w:szCs w:val="36"/>
          <w:lang w:bidi="ar-DZ"/>
        </w:rPr>
        <w:t>:</w:t>
      </w:r>
    </w:p>
    <w:p w14:paraId="38AF1659" w14:textId="77777777" w:rsidR="00BE72B9" w:rsidRPr="008163A5" w:rsidRDefault="00BE72B9" w:rsidP="00BE72B9">
      <w:pPr>
        <w:bidi/>
        <w:spacing w:line="360" w:lineRule="auto"/>
        <w:ind w:firstLine="759"/>
        <w:jc w:val="both"/>
        <w:rPr>
          <w:rFonts w:ascii="Arabic Typesetting" w:hAnsi="Arabic Typesetting" w:cs="Arabic Typesetting"/>
          <w:noProof/>
          <w:sz w:val="36"/>
          <w:szCs w:val="36"/>
          <w:lang w:bidi="ar-DZ"/>
        </w:rPr>
      </w:pPr>
    </w:p>
    <w:p w14:paraId="13AD8A4B"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التأثير البيئي لصناعة الطاقة</w:t>
      </w:r>
      <w:r w:rsidRPr="008163A5">
        <w:rPr>
          <w:rFonts w:ascii="Arabic Typesetting" w:hAnsi="Arabic Typesetting" w:cs="Arabic Typesetting"/>
          <w:noProof/>
          <w:sz w:val="36"/>
          <w:szCs w:val="36"/>
          <w:lang w:bidi="ar-DZ"/>
        </w:rPr>
        <w:t>:</w:t>
      </w:r>
    </w:p>
    <w:p w14:paraId="09F68EF8" w14:textId="03D81515"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تعتبر صناعة الطاقة من أبرز المصادر للتلوث البيئي في روسيا، وخاصة في مناطق استخراج النفط والغاز. يجب على روسيا التصدي لهذا التلوث وتطوير تكنولوجيا نظيفة للحفاظ على البيئة</w:t>
      </w:r>
      <w:r w:rsidRPr="008163A5">
        <w:rPr>
          <w:rFonts w:ascii="Arabic Typesetting" w:hAnsi="Arabic Typesetting" w:cs="Arabic Typesetting"/>
          <w:noProof/>
          <w:sz w:val="36"/>
          <w:szCs w:val="36"/>
          <w:lang w:bidi="ar-DZ"/>
        </w:rPr>
        <w:t>.</w:t>
      </w:r>
    </w:p>
    <w:p w14:paraId="08BDB376"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التحديات البيئية للتوسع الدولي</w:t>
      </w:r>
      <w:r w:rsidRPr="008163A5">
        <w:rPr>
          <w:rFonts w:ascii="Arabic Typesetting" w:hAnsi="Arabic Typesetting" w:cs="Arabic Typesetting"/>
          <w:noProof/>
          <w:sz w:val="36"/>
          <w:szCs w:val="36"/>
          <w:lang w:bidi="ar-DZ"/>
        </w:rPr>
        <w:t>:</w:t>
      </w:r>
    </w:p>
    <w:p w14:paraId="52D77E22" w14:textId="688B1C57"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بينما تسعى روسيا لزيادة تواجدها في الأسواق الدولية للطاقة، يجب عليها أن تضمن أن استخراجها للموارد الطبيعية في هذه الدول يتم بشكل مستدام ولا يؤثر سلباً على البيئة المحلية</w:t>
      </w:r>
      <w:r w:rsidRPr="008163A5">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18"/>
      </w:r>
    </w:p>
    <w:p w14:paraId="6DAB9371"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التعاون الإقليمي في مجال البيئة</w:t>
      </w:r>
      <w:r w:rsidRPr="008163A5">
        <w:rPr>
          <w:rFonts w:ascii="Arabic Typesetting" w:hAnsi="Arabic Typesetting" w:cs="Arabic Typesetting"/>
          <w:noProof/>
          <w:sz w:val="36"/>
          <w:szCs w:val="36"/>
          <w:lang w:bidi="ar-DZ"/>
        </w:rPr>
        <w:t>:</w:t>
      </w:r>
    </w:p>
    <w:p w14:paraId="300EC77A" w14:textId="709A61EC"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يمكن لروسيا أن تستفيد من التعاون الإقليمي مع الدول المجاورة في مجالات مثل حماية النظم البيئية المشتركة وإدارة الموارد الطبيعية بشكل مستدام</w:t>
      </w:r>
      <w:r w:rsidRPr="008163A5">
        <w:rPr>
          <w:rFonts w:ascii="Arabic Typesetting" w:hAnsi="Arabic Typesetting" w:cs="Arabic Typesetting"/>
          <w:noProof/>
          <w:sz w:val="36"/>
          <w:szCs w:val="36"/>
          <w:lang w:bidi="ar-DZ"/>
        </w:rPr>
        <w:t>.</w:t>
      </w:r>
    </w:p>
    <w:p w14:paraId="5885E630"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المشاركة في الاتفاقيات الدولية للبيئة</w:t>
      </w:r>
      <w:r w:rsidRPr="008163A5">
        <w:rPr>
          <w:rFonts w:ascii="Arabic Typesetting" w:hAnsi="Arabic Typesetting" w:cs="Arabic Typesetting"/>
          <w:noProof/>
          <w:sz w:val="36"/>
          <w:szCs w:val="36"/>
          <w:lang w:bidi="ar-DZ"/>
        </w:rPr>
        <w:t>:</w:t>
      </w:r>
    </w:p>
    <w:p w14:paraId="42076717" w14:textId="6A4447DD"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lang w:bidi="ar-DZ"/>
        </w:rPr>
        <w:t xml:space="preserve"> </w:t>
      </w:r>
      <w:r w:rsidRPr="008163A5">
        <w:rPr>
          <w:rFonts w:ascii="Arabic Typesetting" w:hAnsi="Arabic Typesetting" w:cs="Arabic Typesetting"/>
          <w:noProof/>
          <w:sz w:val="36"/>
          <w:szCs w:val="36"/>
          <w:rtl/>
          <w:lang w:bidi="ar-DZ"/>
        </w:rPr>
        <w:t>يجب على روسيا المشاركة بفعالية في الاتفاقيات والمعاهدات الدولية للحفاظ على البيئة الإقليمية، مثل اتفاقية التنوع البيولوجي واتفاقية إطار الأمم المتحدة بشأن تغير المناخ</w:t>
      </w:r>
      <w:r w:rsidRPr="008163A5">
        <w:rPr>
          <w:rFonts w:ascii="Arabic Typesetting" w:hAnsi="Arabic Typesetting" w:cs="Arabic Typesetting"/>
          <w:noProof/>
          <w:sz w:val="36"/>
          <w:szCs w:val="36"/>
          <w:lang w:bidi="ar-DZ"/>
        </w:rPr>
        <w:t>.</w:t>
      </w:r>
    </w:p>
    <w:p w14:paraId="6582F5D4" w14:textId="77777777" w:rsidR="008163A5" w:rsidRPr="008163A5" w:rsidRDefault="008163A5" w:rsidP="007A206A">
      <w:pPr>
        <w:pStyle w:val="Paragraphedeliste"/>
        <w:numPr>
          <w:ilvl w:val="0"/>
          <w:numId w:val="18"/>
        </w:numPr>
        <w:bidi/>
        <w:spacing w:line="360" w:lineRule="auto"/>
        <w:jc w:val="both"/>
        <w:rPr>
          <w:rFonts w:ascii="Arabic Typesetting" w:hAnsi="Arabic Typesetting" w:cs="Arabic Typesetting"/>
          <w:noProof/>
          <w:sz w:val="36"/>
          <w:szCs w:val="36"/>
          <w:lang w:bidi="ar-DZ"/>
        </w:rPr>
      </w:pPr>
      <w:r w:rsidRPr="008163A5">
        <w:rPr>
          <w:rFonts w:ascii="Arabic Typesetting" w:hAnsi="Arabic Typesetting" w:cs="Arabic Typesetting"/>
          <w:b/>
          <w:bCs/>
          <w:noProof/>
          <w:sz w:val="36"/>
          <w:szCs w:val="36"/>
          <w:rtl/>
          <w:lang w:bidi="ar-DZ"/>
        </w:rPr>
        <w:t>تحقيق التوازن بين الاقتصاد والبيئة</w:t>
      </w:r>
      <w:r w:rsidRPr="008163A5">
        <w:rPr>
          <w:rFonts w:ascii="Arabic Typesetting" w:hAnsi="Arabic Typesetting" w:cs="Arabic Typesetting"/>
          <w:noProof/>
          <w:sz w:val="36"/>
          <w:szCs w:val="36"/>
          <w:lang w:bidi="ar-DZ"/>
        </w:rPr>
        <w:t xml:space="preserve">: </w:t>
      </w:r>
    </w:p>
    <w:p w14:paraId="310ABA0B" w14:textId="23DCB7C6"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يجب على روسيا أن تضمن تحقيق توازن بين استخدام مواردها الطاقية والحفاظ على البيئة الإقليمية، وهذا يتطلب اتخاذ قرارات استراتيجية تراعي العوامل البيئية</w:t>
      </w:r>
      <w:r w:rsidRPr="008163A5">
        <w:rPr>
          <w:rFonts w:ascii="Arabic Typesetting" w:hAnsi="Arabic Typesetting" w:cs="Arabic Typesetting"/>
          <w:noProof/>
          <w:sz w:val="36"/>
          <w:szCs w:val="36"/>
          <w:lang w:bidi="ar-DZ"/>
        </w:rPr>
        <w:t>.</w:t>
      </w:r>
    </w:p>
    <w:p w14:paraId="039005ED" w14:textId="37400CB1" w:rsidR="008163A5" w:rsidRPr="008163A5" w:rsidRDefault="008163A5" w:rsidP="008163A5">
      <w:pPr>
        <w:bidi/>
        <w:spacing w:line="360" w:lineRule="auto"/>
        <w:ind w:firstLine="759"/>
        <w:jc w:val="both"/>
        <w:rPr>
          <w:rFonts w:ascii="Arabic Typesetting" w:hAnsi="Arabic Typesetting" w:cs="Arabic Typesetting"/>
          <w:noProof/>
          <w:sz w:val="36"/>
          <w:szCs w:val="36"/>
          <w:lang w:bidi="ar-DZ"/>
        </w:rPr>
      </w:pPr>
      <w:r w:rsidRPr="008163A5">
        <w:rPr>
          <w:rFonts w:ascii="Arabic Typesetting" w:hAnsi="Arabic Typesetting" w:cs="Arabic Typesetting"/>
          <w:noProof/>
          <w:sz w:val="36"/>
          <w:szCs w:val="36"/>
          <w:rtl/>
          <w:lang w:bidi="ar-DZ"/>
        </w:rPr>
        <w:t>يجب على روسيا أن تتبنى استراتيجية شاملة تجمع بين الاقتصاد والبيئة وتضمن استدامة استخدام مواردها الطبيعية وحماية البيئة الإقليمية</w:t>
      </w:r>
      <w:r w:rsidRPr="008163A5">
        <w:rPr>
          <w:rFonts w:ascii="Arabic Typesetting" w:hAnsi="Arabic Typesetting" w:cs="Arabic Typesetting"/>
          <w:noProof/>
          <w:sz w:val="36"/>
          <w:szCs w:val="36"/>
          <w:lang w:bidi="ar-DZ"/>
        </w:rPr>
        <w:t>.</w:t>
      </w:r>
      <w:r w:rsidR="00A34ECF">
        <w:rPr>
          <w:rStyle w:val="Appelnotedebasdep"/>
          <w:rFonts w:ascii="Arabic Typesetting" w:hAnsi="Arabic Typesetting" w:cs="Arabic Typesetting"/>
          <w:noProof/>
          <w:sz w:val="36"/>
          <w:szCs w:val="36"/>
          <w:lang w:bidi="ar-DZ"/>
        </w:rPr>
        <w:footnoteReference w:id="119"/>
      </w:r>
    </w:p>
    <w:p w14:paraId="4AD555AB" w14:textId="77777777" w:rsidR="008163A5" w:rsidRDefault="008163A5" w:rsidP="008163A5">
      <w:pPr>
        <w:rPr>
          <w:lang w:bidi="ar-DZ"/>
        </w:rPr>
      </w:pPr>
    </w:p>
    <w:p w14:paraId="7500E17E" w14:textId="77777777" w:rsidR="00F54037" w:rsidRDefault="00F54037" w:rsidP="008163A5">
      <w:pPr>
        <w:rPr>
          <w:lang w:bidi="ar-DZ"/>
        </w:rPr>
      </w:pPr>
    </w:p>
    <w:p w14:paraId="113EBE83" w14:textId="77777777" w:rsidR="00F54037" w:rsidRDefault="00F54037" w:rsidP="008163A5">
      <w:pPr>
        <w:rPr>
          <w:lang w:bidi="ar-DZ"/>
        </w:rPr>
      </w:pPr>
    </w:p>
    <w:p w14:paraId="62AA5930" w14:textId="77777777" w:rsidR="00F54037" w:rsidRDefault="00F54037" w:rsidP="008163A5">
      <w:pPr>
        <w:rPr>
          <w:lang w:bidi="ar-DZ"/>
        </w:rPr>
      </w:pPr>
    </w:p>
    <w:p w14:paraId="1141E9C1" w14:textId="77777777" w:rsidR="00F54037" w:rsidRDefault="00F54037" w:rsidP="008163A5">
      <w:pPr>
        <w:rPr>
          <w:lang w:bidi="ar-DZ"/>
        </w:rPr>
      </w:pPr>
    </w:p>
    <w:p w14:paraId="37897986" w14:textId="77777777" w:rsidR="00F54037" w:rsidRDefault="00F54037" w:rsidP="008163A5">
      <w:pPr>
        <w:rPr>
          <w:lang w:bidi="ar-DZ"/>
        </w:rPr>
      </w:pPr>
    </w:p>
    <w:p w14:paraId="376B911D" w14:textId="77777777" w:rsidR="00F54037" w:rsidRDefault="00F54037" w:rsidP="008163A5">
      <w:pPr>
        <w:rPr>
          <w:lang w:bidi="ar-DZ"/>
        </w:rPr>
      </w:pPr>
    </w:p>
    <w:p w14:paraId="187C4C3E" w14:textId="77777777" w:rsidR="00F54037" w:rsidRDefault="00F54037" w:rsidP="008163A5">
      <w:pPr>
        <w:rPr>
          <w:lang w:bidi="ar-DZ"/>
        </w:rPr>
      </w:pPr>
    </w:p>
    <w:p w14:paraId="68747808" w14:textId="77777777" w:rsidR="00F54037" w:rsidRDefault="00F54037" w:rsidP="008163A5">
      <w:pPr>
        <w:rPr>
          <w:lang w:bidi="ar-DZ"/>
        </w:rPr>
      </w:pPr>
    </w:p>
    <w:p w14:paraId="0EED6FDA" w14:textId="77777777" w:rsidR="00F54037" w:rsidRDefault="00F54037" w:rsidP="008163A5">
      <w:pPr>
        <w:rPr>
          <w:lang w:bidi="ar-DZ"/>
        </w:rPr>
      </w:pPr>
    </w:p>
    <w:p w14:paraId="0D170C96" w14:textId="77777777" w:rsidR="00F54037" w:rsidRDefault="00F54037" w:rsidP="008163A5">
      <w:pPr>
        <w:rPr>
          <w:lang w:bidi="ar-DZ"/>
        </w:rPr>
      </w:pPr>
    </w:p>
    <w:p w14:paraId="71EE9A7B" w14:textId="77777777" w:rsidR="00F54037" w:rsidRDefault="00F54037" w:rsidP="008163A5">
      <w:pPr>
        <w:rPr>
          <w:lang w:bidi="ar-DZ"/>
        </w:rPr>
      </w:pPr>
    </w:p>
    <w:p w14:paraId="2310698A" w14:textId="77777777" w:rsidR="00F54037" w:rsidRDefault="00F54037" w:rsidP="008163A5">
      <w:pPr>
        <w:rPr>
          <w:lang w:bidi="ar-DZ"/>
        </w:rPr>
      </w:pPr>
    </w:p>
    <w:p w14:paraId="6AC395CB" w14:textId="77777777" w:rsidR="00F54037" w:rsidRDefault="00F54037" w:rsidP="008163A5">
      <w:pPr>
        <w:rPr>
          <w:lang w:bidi="ar-DZ"/>
        </w:rPr>
      </w:pPr>
    </w:p>
    <w:p w14:paraId="4D61CF5B" w14:textId="77777777" w:rsidR="00F54037" w:rsidRDefault="00F54037" w:rsidP="008163A5">
      <w:pPr>
        <w:rPr>
          <w:lang w:bidi="ar-DZ"/>
        </w:rPr>
      </w:pPr>
    </w:p>
    <w:p w14:paraId="4D52FF84" w14:textId="77777777" w:rsidR="00F54037" w:rsidRDefault="00F54037" w:rsidP="008163A5">
      <w:pPr>
        <w:rPr>
          <w:lang w:bidi="ar-DZ"/>
        </w:rPr>
      </w:pPr>
    </w:p>
    <w:p w14:paraId="0C27E81C" w14:textId="77777777" w:rsidR="00F54037" w:rsidRDefault="00F54037" w:rsidP="008163A5">
      <w:pPr>
        <w:rPr>
          <w:lang w:bidi="ar-DZ"/>
        </w:rPr>
      </w:pPr>
    </w:p>
    <w:p w14:paraId="0C6FB80D" w14:textId="77777777" w:rsidR="008163A5" w:rsidRDefault="008163A5" w:rsidP="008163A5">
      <w:pPr>
        <w:rPr>
          <w:rFonts w:hint="cs"/>
          <w:rtl/>
          <w:lang w:bidi="ar-DZ"/>
        </w:rPr>
      </w:pPr>
    </w:p>
    <w:p w14:paraId="2796F76A" w14:textId="77777777" w:rsidR="00E51F4B" w:rsidRPr="008163A5" w:rsidRDefault="00E51F4B" w:rsidP="008163A5">
      <w:pPr>
        <w:rPr>
          <w:rtl/>
          <w:lang w:bidi="ar-DZ"/>
        </w:rPr>
      </w:pPr>
    </w:p>
    <w:p w14:paraId="1B1C6A13" w14:textId="7EC80923" w:rsidR="00E51F4B" w:rsidRPr="00124434" w:rsidRDefault="00E51F4B" w:rsidP="00EB5A4B">
      <w:pPr>
        <w:pStyle w:val="Titre1"/>
        <w:rPr>
          <w:rFonts w:eastAsia="Times New Roman"/>
        </w:rPr>
      </w:pPr>
      <w:r>
        <w:rPr>
          <w:rFonts w:eastAsia="Times New Roman" w:hint="cs"/>
          <w:rtl/>
        </w:rPr>
        <w:t xml:space="preserve">ملخص المذكرة </w:t>
      </w:r>
    </w:p>
    <w:p w14:paraId="2C1E12F3" w14:textId="77777777" w:rsidR="00E51F4B" w:rsidRPr="00017F0C" w:rsidRDefault="00E51F4B" w:rsidP="00E51F4B">
      <w:pPr>
        <w:bidi/>
        <w:spacing w:line="360" w:lineRule="auto"/>
        <w:ind w:firstLine="759"/>
        <w:jc w:val="both"/>
        <w:rPr>
          <w:rFonts w:ascii="Arabic Typesetting" w:hAnsi="Arabic Typesetting" w:cs="Arabic Typesetting"/>
          <w:noProof/>
          <w:sz w:val="36"/>
          <w:szCs w:val="36"/>
          <w:lang w:bidi="ar-DZ"/>
        </w:rPr>
      </w:pPr>
      <w:r w:rsidRPr="00017F0C">
        <w:rPr>
          <w:rFonts w:ascii="Arabic Typesetting" w:hAnsi="Arabic Typesetting" w:cs="Arabic Typesetting"/>
          <w:noProof/>
          <w:sz w:val="36"/>
          <w:szCs w:val="36"/>
          <w:rtl/>
          <w:lang w:bidi="ar-DZ"/>
        </w:rPr>
        <w:t>تحتل الطاقة مكانة بارزة في اقتصاد وسياسة روسيا، حيث تعتبر واحدة من أكبر دول منتجة للنفط والغاز في العالم. تعتمد الاقتصاد الروسي بشكل كبير على صادرات الطاقة، مما يجعلها تلعب دورًا هامًا في سياسة البلاد الخارجية والداخلية</w:t>
      </w:r>
      <w:r w:rsidRPr="00017F0C">
        <w:rPr>
          <w:rFonts w:ascii="Arabic Typesetting" w:hAnsi="Arabic Typesetting" w:cs="Arabic Typesetting"/>
          <w:noProof/>
          <w:sz w:val="36"/>
          <w:szCs w:val="36"/>
          <w:lang w:bidi="ar-DZ"/>
        </w:rPr>
        <w:t>.</w:t>
      </w:r>
    </w:p>
    <w:p w14:paraId="18C9C906" w14:textId="77777777" w:rsidR="00E51F4B" w:rsidRPr="00017F0C" w:rsidRDefault="00E51F4B" w:rsidP="00E51F4B">
      <w:pPr>
        <w:bidi/>
        <w:spacing w:line="360" w:lineRule="auto"/>
        <w:ind w:firstLine="759"/>
        <w:jc w:val="both"/>
        <w:rPr>
          <w:rFonts w:ascii="Arabic Typesetting" w:hAnsi="Arabic Typesetting" w:cs="Arabic Typesetting"/>
          <w:noProof/>
          <w:sz w:val="36"/>
          <w:szCs w:val="36"/>
          <w:lang w:bidi="ar-DZ"/>
        </w:rPr>
      </w:pPr>
      <w:r w:rsidRPr="00017F0C">
        <w:rPr>
          <w:rFonts w:ascii="Arabic Typesetting" w:hAnsi="Arabic Typesetting" w:cs="Arabic Typesetting"/>
          <w:noProof/>
          <w:sz w:val="36"/>
          <w:szCs w:val="36"/>
          <w:rtl/>
          <w:lang w:bidi="ar-DZ"/>
        </w:rPr>
        <w:t>تسعى روسيا إلى تعزيز دورها في سوق الطاقة العالمية وتوسيع قاعدة عملائها لزيادة الإيرادات، كما تستثمر في تطوير تكنولوجيا الطاقة المتجددة لتنويع مصادر الطاقة والحد من اعتمادها على النفط والغاز</w:t>
      </w:r>
      <w:r w:rsidRPr="00017F0C">
        <w:rPr>
          <w:rFonts w:ascii="Arabic Typesetting" w:hAnsi="Arabic Typesetting" w:cs="Arabic Typesetting"/>
          <w:noProof/>
          <w:sz w:val="36"/>
          <w:szCs w:val="36"/>
          <w:lang w:bidi="ar-DZ"/>
        </w:rPr>
        <w:t>.</w:t>
      </w:r>
    </w:p>
    <w:p w14:paraId="1031AF5E" w14:textId="77777777" w:rsidR="00E51F4B" w:rsidRPr="00017F0C" w:rsidRDefault="00E51F4B" w:rsidP="00E51F4B">
      <w:pPr>
        <w:bidi/>
        <w:spacing w:line="360" w:lineRule="auto"/>
        <w:ind w:firstLine="759"/>
        <w:jc w:val="both"/>
        <w:rPr>
          <w:rFonts w:ascii="Arabic Typesetting" w:hAnsi="Arabic Typesetting" w:cs="Arabic Typesetting"/>
          <w:noProof/>
          <w:sz w:val="36"/>
          <w:szCs w:val="36"/>
          <w:lang w:bidi="ar-DZ"/>
        </w:rPr>
      </w:pPr>
      <w:r w:rsidRPr="00017F0C">
        <w:rPr>
          <w:rFonts w:ascii="Arabic Typesetting" w:hAnsi="Arabic Typesetting" w:cs="Arabic Typesetting"/>
          <w:noProof/>
          <w:sz w:val="36"/>
          <w:szCs w:val="36"/>
          <w:rtl/>
          <w:lang w:bidi="ar-DZ"/>
        </w:rPr>
        <w:t>بالإضافة إلى ذلك، تستخدم روسيا قطاع الطاقة كوسيلة لتعزيز نفوذها السياسي في مناطق مختلفة من العالم، وتوقع اتفاقيات استراتيجية مع الدول الأخرى لتبادل التكنولوجيا والاستثمار في قطاع الطاقة</w:t>
      </w:r>
      <w:r w:rsidRPr="00017F0C">
        <w:rPr>
          <w:rFonts w:ascii="Arabic Typesetting" w:hAnsi="Arabic Typesetting" w:cs="Arabic Typesetting"/>
          <w:noProof/>
          <w:sz w:val="36"/>
          <w:szCs w:val="36"/>
          <w:lang w:bidi="ar-DZ"/>
        </w:rPr>
        <w:t>.</w:t>
      </w:r>
    </w:p>
    <w:p w14:paraId="5D2167DD" w14:textId="77777777" w:rsidR="00E51F4B" w:rsidRPr="00017F0C" w:rsidRDefault="00E51F4B" w:rsidP="00E51F4B">
      <w:pPr>
        <w:bidi/>
        <w:spacing w:line="360" w:lineRule="auto"/>
        <w:ind w:firstLine="759"/>
        <w:jc w:val="both"/>
        <w:rPr>
          <w:rFonts w:ascii="Arabic Typesetting" w:hAnsi="Arabic Typesetting" w:cs="Arabic Typesetting"/>
          <w:noProof/>
          <w:sz w:val="36"/>
          <w:szCs w:val="36"/>
          <w:lang w:bidi="ar-DZ"/>
        </w:rPr>
      </w:pPr>
      <w:r w:rsidRPr="00017F0C">
        <w:rPr>
          <w:rFonts w:ascii="Arabic Typesetting" w:hAnsi="Arabic Typesetting" w:cs="Arabic Typesetting"/>
          <w:noProof/>
          <w:sz w:val="36"/>
          <w:szCs w:val="36"/>
          <w:rtl/>
          <w:lang w:bidi="ar-DZ"/>
        </w:rPr>
        <w:t>بهذه الطريقة، تبقى الطاقة تلعب دوراً حيوياً في تعزيز النمو الاقتصادي والنفوذ السياسي لروسيا، وتشكل جزءاً أساسياً من استراتيجيتها العالمية</w:t>
      </w:r>
      <w:r w:rsidRPr="00017F0C">
        <w:rPr>
          <w:rFonts w:ascii="Arabic Typesetting" w:hAnsi="Arabic Typesetting" w:cs="Arabic Typesetting"/>
          <w:noProof/>
          <w:sz w:val="36"/>
          <w:szCs w:val="36"/>
          <w:lang w:bidi="ar-DZ"/>
        </w:rPr>
        <w:t>.</w:t>
      </w:r>
    </w:p>
    <w:p w14:paraId="3D1CF629" w14:textId="77777777" w:rsidR="00E51F4B" w:rsidRPr="00E51F4B" w:rsidRDefault="00E51F4B" w:rsidP="00E51F4B">
      <w:pPr>
        <w:rPr>
          <w:lang w:bidi="ar-DZ"/>
        </w:rPr>
      </w:pPr>
    </w:p>
    <w:p w14:paraId="7BF1996B" w14:textId="7EB64A78" w:rsidR="00C043FF" w:rsidRP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بختامنا ، نجد أن دور الطاقة يشكل جزءاً حيوياً من استراتيجية روسيا للبيئة الإقليمية، حيث تعتمد البلاد بشكل كبير على مواردها الطاقوية الضخمة لتحقيق أهدافها السياسية والاقتصادية. ومع ذلك، تواجه روسيا تحديات بيئية خطيرة نتيجة لاعتمادها على الوقود الأحفوري، مما يستدعي التفكير في تطوير مصادر الطاقة البديلة والمستدامة</w:t>
      </w:r>
      <w:r w:rsidRPr="00C043FF">
        <w:rPr>
          <w:rFonts w:ascii="Arabic Typesetting" w:hAnsi="Arabic Typesetting" w:cs="Arabic Typesetting"/>
          <w:noProof/>
          <w:sz w:val="36"/>
          <w:szCs w:val="36"/>
          <w:lang w:bidi="ar-DZ"/>
        </w:rPr>
        <w:t>.</w:t>
      </w:r>
    </w:p>
    <w:p w14:paraId="7E9786FE" w14:textId="77777777" w:rsidR="00C043FF" w:rsidRPr="00C043FF" w:rsidRDefault="00C043FF" w:rsidP="00C043FF">
      <w:pPr>
        <w:bidi/>
        <w:spacing w:line="360" w:lineRule="auto"/>
        <w:ind w:firstLine="759"/>
        <w:jc w:val="both"/>
        <w:rPr>
          <w:rFonts w:ascii="Arabic Typesetting" w:hAnsi="Arabic Typesetting" w:cs="Arabic Typesetting"/>
          <w:noProof/>
          <w:sz w:val="36"/>
          <w:szCs w:val="36"/>
          <w:lang w:bidi="ar-DZ"/>
        </w:rPr>
      </w:pPr>
      <w:r w:rsidRPr="00C043FF">
        <w:rPr>
          <w:rFonts w:ascii="Arabic Typesetting" w:hAnsi="Arabic Typesetting" w:cs="Arabic Typesetting"/>
          <w:noProof/>
          <w:sz w:val="36"/>
          <w:szCs w:val="36"/>
          <w:rtl/>
          <w:lang w:bidi="ar-DZ"/>
        </w:rPr>
        <w:t>من هنا، يظهر أن هناك حاجة ملحة لاعتبار العوامل البيئية في صياغة السياسات الطاقوية الروسية، بما يحقق توازناً بين استغلال الموارد الطاقوية والحفاظ على البيئة الإقليمية والعالمية. فالاستدامة تجسد تحديًا وفرصة لروسيا، حيث يمكن أن تسهم في تحقيق التنمية المستدامة والحفاظ على الموارد الطبيعية للأجيال القادمة</w:t>
      </w:r>
      <w:r w:rsidRPr="00C043FF">
        <w:rPr>
          <w:rFonts w:ascii="Arabic Typesetting" w:hAnsi="Arabic Typesetting" w:cs="Arabic Typesetting"/>
          <w:noProof/>
          <w:sz w:val="36"/>
          <w:szCs w:val="36"/>
          <w:lang w:bidi="ar-DZ"/>
        </w:rPr>
        <w:t>.</w:t>
      </w:r>
    </w:p>
    <w:p w14:paraId="1622B87C" w14:textId="77777777" w:rsidR="00C043FF" w:rsidRPr="00C043FF" w:rsidRDefault="00C043FF" w:rsidP="00C043FF">
      <w:pPr>
        <w:pBdr>
          <w:bottom w:val="single" w:sz="6" w:space="1" w:color="auto"/>
        </w:pBdr>
        <w:spacing w:after="100" w:line="240" w:lineRule="auto"/>
        <w:jc w:val="center"/>
        <w:rPr>
          <w:rFonts w:ascii="Arial" w:eastAsia="Times New Roman" w:hAnsi="Arial" w:cs="Arial"/>
          <w:vanish/>
          <w:kern w:val="0"/>
          <w:sz w:val="16"/>
          <w:szCs w:val="16"/>
          <w14:ligatures w14:val="none"/>
        </w:rPr>
      </w:pPr>
      <w:r w:rsidRPr="00C043FF">
        <w:rPr>
          <w:rFonts w:ascii="Arial" w:eastAsia="Times New Roman" w:hAnsi="Arial" w:cs="Arial"/>
          <w:vanish/>
          <w:kern w:val="0"/>
          <w:sz w:val="16"/>
          <w:szCs w:val="16"/>
          <w14:ligatures w14:val="none"/>
        </w:rPr>
        <w:t>Haut du formulaire</w:t>
      </w:r>
    </w:p>
    <w:p w14:paraId="22F04052" w14:textId="77777777" w:rsidR="00940771" w:rsidRDefault="00940771" w:rsidP="00940771">
      <w:pPr>
        <w:bidi/>
        <w:rPr>
          <w:noProof/>
          <w:lang w:val="fr-FR" w:bidi="ar-DZ"/>
        </w:rPr>
      </w:pPr>
    </w:p>
    <w:p w14:paraId="33E40FB6" w14:textId="5630D6F2" w:rsidR="00393B22" w:rsidRDefault="00393B22">
      <w:pPr>
        <w:rPr>
          <w:noProof/>
          <w:rtl/>
          <w:lang w:val="fr-FR" w:bidi="ar-DZ"/>
        </w:rPr>
      </w:pPr>
      <w:r>
        <w:rPr>
          <w:noProof/>
          <w:rtl/>
          <w:lang w:val="fr-FR" w:bidi="ar-DZ"/>
        </w:rPr>
        <w:br w:type="page"/>
      </w:r>
    </w:p>
    <w:p w14:paraId="5BD0FA2A" w14:textId="77777777" w:rsidR="00393B22" w:rsidRDefault="00393B22" w:rsidP="008D4556">
      <w:pPr>
        <w:bidi/>
        <w:rPr>
          <w:noProof/>
          <w:rtl/>
          <w:lang w:val="fr-FR" w:bidi="ar-DZ"/>
        </w:rPr>
        <w:sectPr w:rsidR="00393B22" w:rsidSect="00366D29">
          <w:headerReference w:type="default" r:id="rId22"/>
          <w:footerReference w:type="default" r:id="rId23"/>
          <w:footnotePr>
            <w:numRestart w:val="eachPage"/>
          </w:footnotePr>
          <w:type w:val="continuous"/>
          <w:pgSz w:w="12240" w:h="15840"/>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pgNumType w:start="61"/>
          <w:cols w:space="708"/>
          <w:docGrid w:linePitch="360"/>
        </w:sectPr>
      </w:pPr>
    </w:p>
    <w:p w14:paraId="2AB2EBF0" w14:textId="77777777" w:rsidR="008D4556" w:rsidRDefault="008D4556" w:rsidP="00E51F4B">
      <w:pPr>
        <w:jc w:val="lowKashida"/>
        <w:rPr>
          <w:rFonts w:hint="cs"/>
          <w:noProof/>
          <w:rtl/>
          <w:lang w:val="fr-FR" w:bidi="ar-DZ"/>
        </w:rPr>
      </w:pPr>
    </w:p>
    <w:p w14:paraId="0E5C155F" w14:textId="77777777" w:rsidR="00E51F4B" w:rsidRPr="00194B59" w:rsidRDefault="00E51F4B" w:rsidP="00194B59">
      <w:pPr>
        <w:pStyle w:val="Notedebasdepage"/>
        <w:spacing w:before="240" w:after="240" w:line="276" w:lineRule="auto"/>
        <w:rPr>
          <w:rFonts w:ascii="Arabic Typesetting" w:hAnsi="Arabic Typesetting" w:cs="Arabic Typesetting"/>
          <w:b/>
          <w:bCs/>
          <w:noProof/>
          <w:sz w:val="48"/>
          <w:szCs w:val="48"/>
          <w:lang w:bidi="ar-DZ"/>
        </w:rPr>
      </w:pPr>
      <w:r w:rsidRPr="00194B59">
        <w:rPr>
          <w:rFonts w:ascii="Arabic Typesetting" w:hAnsi="Arabic Typesetting" w:cs="Arabic Typesetting"/>
          <w:b/>
          <w:bCs/>
          <w:noProof/>
          <w:sz w:val="48"/>
          <w:szCs w:val="48"/>
          <w:lang w:bidi="ar-DZ"/>
        </w:rPr>
        <w:t>Memorandum Summary</w:t>
      </w:r>
    </w:p>
    <w:p w14:paraId="7DAC9F5F" w14:textId="3FC0F3B3" w:rsidR="00E51F4B" w:rsidRPr="00194B59" w:rsidRDefault="00E51F4B" w:rsidP="00194B59">
      <w:pPr>
        <w:pStyle w:val="Notedebasdepage"/>
        <w:spacing w:before="240" w:after="240" w:line="276" w:lineRule="auto"/>
        <w:rPr>
          <w:rFonts w:ascii="Arabic Typesetting" w:hAnsi="Arabic Typesetting" w:cs="Arabic Typesetting"/>
          <w:noProof/>
          <w:sz w:val="36"/>
          <w:szCs w:val="36"/>
          <w:lang w:bidi="ar-DZ"/>
        </w:rPr>
      </w:pPr>
      <w:r w:rsidRPr="00194B59">
        <w:rPr>
          <w:rFonts w:ascii="Arabic Typesetting" w:hAnsi="Arabic Typesetting" w:cs="Arabic Typesetting" w:hint="cs"/>
          <w:noProof/>
          <w:sz w:val="36"/>
          <w:szCs w:val="36"/>
          <w:rtl/>
          <w:lang w:bidi="ar-DZ"/>
        </w:rPr>
        <w:t xml:space="preserve"> </w:t>
      </w:r>
      <w:r w:rsidRPr="00194B59">
        <w:rPr>
          <w:rFonts w:ascii="Arabic Typesetting" w:hAnsi="Arabic Typesetting" w:cs="Arabic Typesetting"/>
          <w:noProof/>
          <w:sz w:val="36"/>
          <w:szCs w:val="36"/>
          <w:lang w:bidi="ar-DZ"/>
        </w:rPr>
        <w:t>Energy occupies a prominent place in Russia's economy and politics, as it is considered one of the largest oil and gas producing countries in the world. The Russian economy is heavily dependent on energy exports, which makes it play an important role in the country's foreign and domestic policy.</w:t>
      </w:r>
    </w:p>
    <w:p w14:paraId="626AF2C0" w14:textId="73FB37CA" w:rsidR="00E51F4B" w:rsidRPr="00194B59" w:rsidRDefault="00E51F4B" w:rsidP="00194B59">
      <w:pPr>
        <w:pStyle w:val="Notedebasdepage"/>
        <w:spacing w:before="240" w:after="240" w:line="276" w:lineRule="auto"/>
        <w:rPr>
          <w:rFonts w:ascii="Arabic Typesetting" w:hAnsi="Arabic Typesetting" w:cs="Arabic Typesetting"/>
          <w:noProof/>
          <w:sz w:val="36"/>
          <w:szCs w:val="36"/>
          <w:lang w:bidi="ar-DZ"/>
        </w:rPr>
      </w:pPr>
      <w:r w:rsidRPr="00194B59">
        <w:rPr>
          <w:rFonts w:ascii="Arabic Typesetting" w:hAnsi="Arabic Typesetting" w:cs="Arabic Typesetting" w:hint="cs"/>
          <w:noProof/>
          <w:sz w:val="36"/>
          <w:szCs w:val="36"/>
          <w:rtl/>
          <w:lang w:bidi="ar-DZ"/>
        </w:rPr>
        <w:t xml:space="preserve"> </w:t>
      </w:r>
      <w:r w:rsidRPr="00194B59">
        <w:rPr>
          <w:rFonts w:ascii="Arabic Typesetting" w:hAnsi="Arabic Typesetting" w:cs="Arabic Typesetting"/>
          <w:noProof/>
          <w:sz w:val="36"/>
          <w:szCs w:val="36"/>
          <w:lang w:bidi="ar-DZ"/>
        </w:rPr>
        <w:t>Russia seeks to strengthen its role in the global energy market and expand its customer base to increase revenues, and is investing in the development of renewable energy technology to diversify energy sources and reduce its dependence on oil and gas.</w:t>
      </w:r>
    </w:p>
    <w:p w14:paraId="3BEF97AD" w14:textId="1D2B7583" w:rsidR="00E51F4B" w:rsidRPr="00194B59" w:rsidRDefault="00E51F4B" w:rsidP="00194B59">
      <w:pPr>
        <w:pStyle w:val="Notedebasdepage"/>
        <w:spacing w:before="240" w:after="240" w:line="276" w:lineRule="auto"/>
        <w:rPr>
          <w:rFonts w:ascii="Arabic Typesetting" w:hAnsi="Arabic Typesetting" w:cs="Arabic Typesetting"/>
          <w:noProof/>
          <w:sz w:val="36"/>
          <w:szCs w:val="36"/>
          <w:lang w:bidi="ar-DZ"/>
        </w:rPr>
      </w:pPr>
      <w:r w:rsidRPr="00194B59">
        <w:rPr>
          <w:rFonts w:ascii="Arabic Typesetting" w:hAnsi="Arabic Typesetting" w:cs="Arabic Typesetting" w:hint="cs"/>
          <w:noProof/>
          <w:sz w:val="36"/>
          <w:szCs w:val="36"/>
          <w:rtl/>
          <w:lang w:bidi="ar-DZ"/>
        </w:rPr>
        <w:t xml:space="preserve"> </w:t>
      </w:r>
      <w:r w:rsidRPr="00194B59">
        <w:rPr>
          <w:rFonts w:ascii="Arabic Typesetting" w:hAnsi="Arabic Typesetting" w:cs="Arabic Typesetting"/>
          <w:noProof/>
          <w:sz w:val="36"/>
          <w:szCs w:val="36"/>
          <w:lang w:bidi="ar-DZ"/>
        </w:rPr>
        <w:t>In addition, Russia uses the energy sector as a means to strengthen its political influence in different regions of the world, signing strategic agreements with other countries to share technology and invest in the energy sector.</w:t>
      </w:r>
    </w:p>
    <w:p w14:paraId="719A9F36" w14:textId="472D64FC" w:rsidR="00E51F4B" w:rsidRPr="00194B59" w:rsidRDefault="00E51F4B" w:rsidP="00194B59">
      <w:pPr>
        <w:pStyle w:val="Notedebasdepage"/>
        <w:spacing w:before="240" w:after="240" w:line="276" w:lineRule="auto"/>
        <w:rPr>
          <w:rFonts w:ascii="Arabic Typesetting" w:hAnsi="Arabic Typesetting" w:cs="Arabic Typesetting"/>
          <w:noProof/>
          <w:sz w:val="36"/>
          <w:szCs w:val="36"/>
          <w:lang w:bidi="ar-DZ"/>
        </w:rPr>
      </w:pPr>
      <w:r w:rsidRPr="00194B59">
        <w:rPr>
          <w:rFonts w:ascii="Arabic Typesetting" w:hAnsi="Arabic Typesetting" w:cs="Arabic Typesetting" w:hint="cs"/>
          <w:noProof/>
          <w:sz w:val="36"/>
          <w:szCs w:val="36"/>
          <w:rtl/>
          <w:lang w:bidi="ar-DZ"/>
        </w:rPr>
        <w:t xml:space="preserve"> </w:t>
      </w:r>
      <w:r w:rsidRPr="00194B59">
        <w:rPr>
          <w:rFonts w:ascii="Arabic Typesetting" w:hAnsi="Arabic Typesetting" w:cs="Arabic Typesetting"/>
          <w:noProof/>
          <w:sz w:val="36"/>
          <w:szCs w:val="36"/>
          <w:lang w:bidi="ar-DZ"/>
        </w:rPr>
        <w:t>In this way, energy continues to play a vital role in boosting Russia's economic growth and political influence, and forms an essential part of its global strategy.</w:t>
      </w:r>
    </w:p>
    <w:p w14:paraId="53DAD2E0" w14:textId="77777777" w:rsidR="00E51F4B" w:rsidRPr="00194B59" w:rsidRDefault="00E51F4B" w:rsidP="00194B59">
      <w:pPr>
        <w:pStyle w:val="Notedebasdepage"/>
        <w:spacing w:before="240" w:after="240" w:line="276" w:lineRule="auto"/>
        <w:ind w:left="1119"/>
        <w:rPr>
          <w:rFonts w:ascii="Arabic Typesetting" w:hAnsi="Arabic Typesetting" w:cs="Arabic Typesetting"/>
          <w:noProof/>
          <w:sz w:val="36"/>
          <w:szCs w:val="36"/>
          <w:rtl/>
          <w:lang w:bidi="ar-DZ"/>
        </w:rPr>
      </w:pPr>
    </w:p>
    <w:p w14:paraId="57557D42" w14:textId="5F9FCC50" w:rsidR="00E51F4B" w:rsidRPr="00194B59" w:rsidRDefault="00E51F4B" w:rsidP="00194B59">
      <w:pPr>
        <w:pStyle w:val="Notedebasdepage"/>
        <w:spacing w:before="240" w:after="240" w:line="276" w:lineRule="auto"/>
        <w:rPr>
          <w:rFonts w:ascii="Arabic Typesetting" w:hAnsi="Arabic Typesetting" w:cs="Arabic Typesetting" w:hint="cs"/>
          <w:noProof/>
          <w:sz w:val="36"/>
          <w:szCs w:val="36"/>
          <w:rtl/>
          <w:lang w:bidi="ar-DZ"/>
        </w:rPr>
      </w:pPr>
      <w:r w:rsidRPr="00194B59">
        <w:rPr>
          <w:rFonts w:ascii="Arabic Typesetting" w:hAnsi="Arabic Typesetting" w:cs="Arabic Typesetting" w:hint="cs"/>
          <w:noProof/>
          <w:sz w:val="36"/>
          <w:szCs w:val="36"/>
          <w:rtl/>
          <w:lang w:bidi="ar-DZ"/>
        </w:rPr>
        <w:t xml:space="preserve"> </w:t>
      </w:r>
      <w:r w:rsidRPr="00194B59">
        <w:rPr>
          <w:rFonts w:ascii="Arabic Typesetting" w:hAnsi="Arabic Typesetting" w:cs="Arabic Typesetting"/>
          <w:noProof/>
          <w:sz w:val="36"/>
          <w:szCs w:val="36"/>
          <w:lang w:bidi="ar-DZ"/>
        </w:rPr>
        <w:t>The role of energy is a vital part of Russia's regional environmental strategy, as the country relies heavily on its vast energy resources to achieve its political and economic goals. However, Russia faces serious environmental challenges as a result of its dependence on fuel</w:t>
      </w:r>
      <w:r w:rsidRPr="00194B59">
        <w:rPr>
          <w:rFonts w:ascii="Arabic Typesetting" w:hAnsi="Arabic Typesetting" w:cs="Arabic Typesetting"/>
          <w:noProof/>
          <w:sz w:val="36"/>
          <w:szCs w:val="36"/>
          <w:rtl/>
          <w:lang w:bidi="ar-DZ"/>
        </w:rPr>
        <w:t>.</w:t>
      </w:r>
    </w:p>
    <w:p w14:paraId="05B31EE1" w14:textId="77777777" w:rsidR="00E51F4B" w:rsidRDefault="00E51F4B" w:rsidP="00E51F4B">
      <w:pPr>
        <w:bidi/>
        <w:rPr>
          <w:rFonts w:hint="cs"/>
          <w:noProof/>
          <w:rtl/>
          <w:lang w:val="fr-FR" w:bidi="ar-DZ"/>
        </w:rPr>
      </w:pPr>
    </w:p>
    <w:p w14:paraId="43B43F4E" w14:textId="77777777" w:rsidR="00E51F4B" w:rsidRDefault="00E51F4B" w:rsidP="00E51F4B">
      <w:pPr>
        <w:bidi/>
        <w:rPr>
          <w:rFonts w:hint="cs"/>
          <w:noProof/>
          <w:rtl/>
          <w:lang w:val="fr-FR" w:bidi="ar-DZ"/>
        </w:rPr>
      </w:pPr>
    </w:p>
    <w:p w14:paraId="74ED7B8F" w14:textId="77777777" w:rsidR="00E51F4B" w:rsidRDefault="00E51F4B" w:rsidP="00E51F4B">
      <w:pPr>
        <w:bidi/>
        <w:rPr>
          <w:rFonts w:hint="cs"/>
          <w:noProof/>
          <w:rtl/>
          <w:lang w:val="fr-FR" w:bidi="ar-DZ"/>
        </w:rPr>
      </w:pPr>
    </w:p>
    <w:p w14:paraId="55AA1030" w14:textId="77777777" w:rsidR="00E51F4B" w:rsidRDefault="00E51F4B" w:rsidP="00E51F4B">
      <w:pPr>
        <w:bidi/>
        <w:rPr>
          <w:rFonts w:hint="cs"/>
          <w:noProof/>
          <w:rtl/>
          <w:lang w:val="fr-FR" w:bidi="ar-DZ"/>
        </w:rPr>
      </w:pPr>
    </w:p>
    <w:p w14:paraId="783BE95C" w14:textId="77777777" w:rsidR="00E51F4B" w:rsidRDefault="00E51F4B" w:rsidP="00E51F4B">
      <w:pPr>
        <w:bidi/>
        <w:rPr>
          <w:rFonts w:hint="cs"/>
          <w:noProof/>
          <w:rtl/>
          <w:lang w:val="fr-FR" w:bidi="ar-DZ"/>
        </w:rPr>
      </w:pPr>
    </w:p>
    <w:p w14:paraId="2D746C27" w14:textId="3C8BC462" w:rsidR="00E51F4B" w:rsidRDefault="00EB5A4B" w:rsidP="00E51F4B">
      <w:pPr>
        <w:bidi/>
        <w:rPr>
          <w:rFonts w:hint="cs"/>
          <w:noProof/>
          <w:rtl/>
          <w:lang w:val="fr-FR" w:bidi="ar-DZ"/>
        </w:rPr>
      </w:pPr>
      <w:r w:rsidRPr="00EB5A4B">
        <w:rPr>
          <w:rFonts w:ascii="Arabic Typesetting" w:eastAsia="Times New Roman" w:hAnsi="Arabic Typesetting" w:cstheme="majorBidi" w:hint="cs"/>
          <w:bCs/>
          <w:noProof/>
          <w:sz w:val="40"/>
          <w:szCs w:val="36"/>
          <w:rtl/>
          <w:lang w:bidi="ar-DZ"/>
        </w:rPr>
        <w:t>الكلمات المفتاحية :</w:t>
      </w:r>
    </w:p>
    <w:p w14:paraId="434B586A" w14:textId="3055E0E8" w:rsidR="00EB5A4B" w:rsidRPr="00EB5A4B" w:rsidRDefault="00EB5A4B" w:rsidP="007A206A">
      <w:pPr>
        <w:pStyle w:val="Paragraphedeliste"/>
        <w:numPr>
          <w:ilvl w:val="0"/>
          <w:numId w:val="35"/>
        </w:numPr>
        <w:bidi/>
        <w:spacing w:line="360" w:lineRule="auto"/>
        <w:jc w:val="both"/>
        <w:rPr>
          <w:rFonts w:ascii="Arabic Typesetting" w:hAnsi="Arabic Typesetting" w:cs="Arabic Typesetting" w:hint="cs"/>
          <w:noProof/>
          <w:sz w:val="36"/>
          <w:szCs w:val="36"/>
          <w:lang w:bidi="ar-DZ"/>
        </w:rPr>
      </w:pPr>
      <w:r w:rsidRPr="00EB5A4B">
        <w:rPr>
          <w:rFonts w:ascii="Arabic Typesetting" w:hAnsi="Arabic Typesetting" w:cs="Arabic Typesetting" w:hint="cs"/>
          <w:noProof/>
          <w:sz w:val="36"/>
          <w:szCs w:val="36"/>
          <w:rtl/>
          <w:lang w:bidi="ar-DZ"/>
        </w:rPr>
        <w:t>الطاقة .</w:t>
      </w:r>
    </w:p>
    <w:p w14:paraId="6548AE5C" w14:textId="6037C697" w:rsidR="00EB5A4B" w:rsidRPr="00EB5A4B" w:rsidRDefault="00EB5A4B" w:rsidP="007A206A">
      <w:pPr>
        <w:pStyle w:val="Paragraphedeliste"/>
        <w:numPr>
          <w:ilvl w:val="0"/>
          <w:numId w:val="35"/>
        </w:numPr>
        <w:bidi/>
        <w:spacing w:line="360" w:lineRule="auto"/>
        <w:jc w:val="both"/>
        <w:rPr>
          <w:rFonts w:ascii="Arabic Typesetting" w:hAnsi="Arabic Typesetting" w:cs="Arabic Typesetting" w:hint="cs"/>
          <w:noProof/>
          <w:sz w:val="36"/>
          <w:szCs w:val="36"/>
          <w:lang w:bidi="ar-DZ"/>
        </w:rPr>
      </w:pPr>
      <w:r w:rsidRPr="00EB5A4B">
        <w:rPr>
          <w:rFonts w:ascii="Arabic Typesetting" w:hAnsi="Arabic Typesetting" w:cs="Arabic Typesetting" w:hint="cs"/>
          <w:noProof/>
          <w:sz w:val="36"/>
          <w:szCs w:val="36"/>
          <w:rtl/>
          <w:lang w:bidi="ar-DZ"/>
        </w:rPr>
        <w:t>الإستراتيجية .</w:t>
      </w:r>
    </w:p>
    <w:p w14:paraId="02ADCA55" w14:textId="7641B7D6" w:rsidR="00EB5A4B" w:rsidRPr="00EB5A4B" w:rsidRDefault="00EB5A4B" w:rsidP="007A206A">
      <w:pPr>
        <w:pStyle w:val="Paragraphedeliste"/>
        <w:numPr>
          <w:ilvl w:val="0"/>
          <w:numId w:val="35"/>
        </w:numPr>
        <w:bidi/>
        <w:spacing w:line="360" w:lineRule="auto"/>
        <w:jc w:val="both"/>
        <w:rPr>
          <w:rFonts w:ascii="Arabic Typesetting" w:hAnsi="Arabic Typesetting" w:cs="Arabic Typesetting" w:hint="cs"/>
          <w:noProof/>
          <w:sz w:val="36"/>
          <w:szCs w:val="36"/>
          <w:lang w:bidi="ar-DZ"/>
        </w:rPr>
      </w:pPr>
      <w:r w:rsidRPr="00EB5A4B">
        <w:rPr>
          <w:rFonts w:ascii="Arabic Typesetting" w:hAnsi="Arabic Typesetting" w:cs="Arabic Typesetting" w:hint="cs"/>
          <w:noProof/>
          <w:sz w:val="36"/>
          <w:szCs w:val="36"/>
          <w:rtl/>
          <w:lang w:bidi="ar-DZ"/>
        </w:rPr>
        <w:t>البيئة الإقليمية .</w:t>
      </w:r>
      <w:bookmarkStart w:id="66" w:name="_GoBack"/>
      <w:bookmarkEnd w:id="66"/>
    </w:p>
    <w:p w14:paraId="2FAC0B7E" w14:textId="30A2D109" w:rsidR="00EB5A4B" w:rsidRPr="00EB5A4B" w:rsidRDefault="00EB5A4B" w:rsidP="007A206A">
      <w:pPr>
        <w:pStyle w:val="Paragraphedeliste"/>
        <w:numPr>
          <w:ilvl w:val="0"/>
          <w:numId w:val="35"/>
        </w:numPr>
        <w:bidi/>
        <w:spacing w:line="360" w:lineRule="auto"/>
        <w:jc w:val="both"/>
        <w:rPr>
          <w:rFonts w:ascii="Arabic Typesetting" w:hAnsi="Arabic Typesetting" w:cs="Arabic Typesetting" w:hint="cs"/>
          <w:noProof/>
          <w:sz w:val="36"/>
          <w:szCs w:val="36"/>
          <w:lang w:bidi="ar-DZ"/>
        </w:rPr>
      </w:pPr>
      <w:r w:rsidRPr="00EB5A4B">
        <w:rPr>
          <w:rFonts w:ascii="Arabic Typesetting" w:hAnsi="Arabic Typesetting" w:cs="Arabic Typesetting" w:hint="cs"/>
          <w:noProof/>
          <w:sz w:val="36"/>
          <w:szCs w:val="36"/>
          <w:rtl/>
          <w:lang w:bidi="ar-DZ"/>
        </w:rPr>
        <w:t>السياسة الطاقوية .</w:t>
      </w:r>
    </w:p>
    <w:p w14:paraId="122BAD44" w14:textId="6C0FE361" w:rsidR="00EB5A4B" w:rsidRPr="00EB5A4B" w:rsidRDefault="00EB5A4B" w:rsidP="007A206A">
      <w:pPr>
        <w:pStyle w:val="Paragraphedeliste"/>
        <w:numPr>
          <w:ilvl w:val="0"/>
          <w:numId w:val="35"/>
        </w:numPr>
        <w:bidi/>
        <w:spacing w:line="360" w:lineRule="auto"/>
        <w:jc w:val="both"/>
        <w:rPr>
          <w:rFonts w:ascii="Arabic Typesetting" w:hAnsi="Arabic Typesetting" w:cs="Arabic Typesetting" w:hint="cs"/>
          <w:noProof/>
          <w:sz w:val="36"/>
          <w:szCs w:val="36"/>
          <w:lang w:bidi="ar-DZ"/>
        </w:rPr>
      </w:pPr>
      <w:r w:rsidRPr="00EB5A4B">
        <w:rPr>
          <w:rFonts w:ascii="Arabic Typesetting" w:hAnsi="Arabic Typesetting" w:cs="Arabic Typesetting" w:hint="cs"/>
          <w:noProof/>
          <w:sz w:val="36"/>
          <w:szCs w:val="36"/>
          <w:rtl/>
          <w:lang w:bidi="ar-DZ"/>
        </w:rPr>
        <w:t>الاستراتيجيات الطاقوية .</w:t>
      </w:r>
    </w:p>
    <w:p w14:paraId="5D7BA904" w14:textId="056C2AD2" w:rsidR="00EB5A4B" w:rsidRPr="00EB5A4B" w:rsidRDefault="00EB5A4B" w:rsidP="007A206A">
      <w:pPr>
        <w:pStyle w:val="Paragraphedeliste"/>
        <w:numPr>
          <w:ilvl w:val="0"/>
          <w:numId w:val="35"/>
        </w:numPr>
        <w:bidi/>
        <w:spacing w:line="360" w:lineRule="auto"/>
        <w:jc w:val="both"/>
        <w:rPr>
          <w:rFonts w:ascii="Arabic Typesetting" w:hAnsi="Arabic Typesetting" w:cs="Arabic Typesetting" w:hint="cs"/>
          <w:noProof/>
          <w:sz w:val="36"/>
          <w:szCs w:val="36"/>
          <w:lang w:bidi="ar-DZ"/>
        </w:rPr>
      </w:pPr>
      <w:r w:rsidRPr="00EB5A4B">
        <w:rPr>
          <w:rFonts w:ascii="Arabic Typesetting" w:hAnsi="Arabic Typesetting" w:cs="Arabic Typesetting" w:hint="cs"/>
          <w:noProof/>
          <w:sz w:val="36"/>
          <w:szCs w:val="36"/>
          <w:rtl/>
          <w:lang w:bidi="ar-DZ"/>
        </w:rPr>
        <w:t>الأمن .</w:t>
      </w:r>
    </w:p>
    <w:p w14:paraId="789EF6BA" w14:textId="4DE0B0F3" w:rsidR="00EB5A4B" w:rsidRPr="00EB5A4B" w:rsidRDefault="00EB5A4B" w:rsidP="007A206A">
      <w:pPr>
        <w:pStyle w:val="Paragraphedeliste"/>
        <w:numPr>
          <w:ilvl w:val="0"/>
          <w:numId w:val="35"/>
        </w:numPr>
        <w:bidi/>
        <w:spacing w:line="360" w:lineRule="auto"/>
        <w:jc w:val="both"/>
        <w:rPr>
          <w:rFonts w:ascii="Arabic Typesetting" w:hAnsi="Arabic Typesetting" w:cs="Arabic Typesetting" w:hint="cs"/>
          <w:noProof/>
          <w:sz w:val="36"/>
          <w:szCs w:val="36"/>
          <w:lang w:bidi="ar-DZ"/>
        </w:rPr>
      </w:pPr>
      <w:r w:rsidRPr="00EB5A4B">
        <w:rPr>
          <w:rFonts w:ascii="Arabic Typesetting" w:hAnsi="Arabic Typesetting" w:cs="Arabic Typesetting" w:hint="cs"/>
          <w:noProof/>
          <w:sz w:val="36"/>
          <w:szCs w:val="36"/>
          <w:rtl/>
          <w:lang w:bidi="ar-DZ"/>
        </w:rPr>
        <w:t>النفط والغاز .</w:t>
      </w:r>
    </w:p>
    <w:p w14:paraId="7A9554BC" w14:textId="6104F935" w:rsidR="00EB5A4B" w:rsidRPr="00EB5A4B" w:rsidRDefault="00EB5A4B" w:rsidP="007A206A">
      <w:pPr>
        <w:pStyle w:val="Paragraphedeliste"/>
        <w:numPr>
          <w:ilvl w:val="0"/>
          <w:numId w:val="35"/>
        </w:numPr>
        <w:bidi/>
        <w:spacing w:line="360" w:lineRule="auto"/>
        <w:jc w:val="both"/>
        <w:rPr>
          <w:rFonts w:ascii="Arabic Typesetting" w:hAnsi="Arabic Typesetting" w:cs="Arabic Typesetting" w:hint="cs"/>
          <w:noProof/>
          <w:sz w:val="36"/>
          <w:szCs w:val="36"/>
          <w:lang w:bidi="ar-DZ"/>
        </w:rPr>
      </w:pPr>
      <w:r w:rsidRPr="00EB5A4B">
        <w:rPr>
          <w:rFonts w:ascii="Arabic Typesetting" w:hAnsi="Arabic Typesetting" w:cs="Arabic Typesetting" w:hint="cs"/>
          <w:noProof/>
          <w:sz w:val="36"/>
          <w:szCs w:val="36"/>
          <w:rtl/>
          <w:lang w:bidi="ar-DZ"/>
        </w:rPr>
        <w:t>التأثيرات الاقتصادية .</w:t>
      </w:r>
    </w:p>
    <w:p w14:paraId="22B6FC97" w14:textId="338F0894" w:rsidR="00EB5A4B" w:rsidRPr="00EB5A4B" w:rsidRDefault="00EB5A4B" w:rsidP="007A206A">
      <w:pPr>
        <w:pStyle w:val="Paragraphedeliste"/>
        <w:numPr>
          <w:ilvl w:val="0"/>
          <w:numId w:val="35"/>
        </w:numPr>
        <w:bidi/>
        <w:spacing w:line="360" w:lineRule="auto"/>
        <w:jc w:val="both"/>
        <w:rPr>
          <w:rFonts w:ascii="Arabic Typesetting" w:hAnsi="Arabic Typesetting" w:cs="Arabic Typesetting" w:hint="cs"/>
          <w:noProof/>
          <w:sz w:val="36"/>
          <w:szCs w:val="36"/>
          <w:lang w:bidi="ar-DZ"/>
        </w:rPr>
      </w:pPr>
      <w:r w:rsidRPr="00EB5A4B">
        <w:rPr>
          <w:rFonts w:ascii="Arabic Typesetting" w:hAnsi="Arabic Typesetting" w:cs="Arabic Typesetting" w:hint="cs"/>
          <w:noProof/>
          <w:sz w:val="36"/>
          <w:szCs w:val="36"/>
          <w:rtl/>
          <w:lang w:bidi="ar-DZ"/>
        </w:rPr>
        <w:t>التوجهات السياسية الخارجية .</w:t>
      </w:r>
    </w:p>
    <w:p w14:paraId="2803C450" w14:textId="77777777" w:rsidR="00EB5A4B" w:rsidRPr="00EB5A4B" w:rsidRDefault="00EB5A4B" w:rsidP="00EB5A4B">
      <w:pPr>
        <w:bidi/>
        <w:ind w:left="360"/>
        <w:rPr>
          <w:rFonts w:hint="cs"/>
          <w:noProof/>
          <w:rtl/>
          <w:lang w:val="fr-FR" w:bidi="ar-DZ"/>
        </w:rPr>
      </w:pPr>
    </w:p>
    <w:p w14:paraId="6665E636" w14:textId="77777777" w:rsidR="00E51F4B" w:rsidRDefault="00E51F4B" w:rsidP="00E51F4B">
      <w:pPr>
        <w:bidi/>
        <w:rPr>
          <w:rFonts w:hint="cs"/>
          <w:noProof/>
          <w:rtl/>
          <w:lang w:val="fr-FR" w:bidi="ar-DZ"/>
        </w:rPr>
      </w:pPr>
    </w:p>
    <w:p w14:paraId="6E3DA1D9" w14:textId="77777777" w:rsidR="00E51F4B" w:rsidRDefault="00E51F4B" w:rsidP="00E51F4B">
      <w:pPr>
        <w:bidi/>
        <w:rPr>
          <w:rFonts w:hint="cs"/>
          <w:noProof/>
          <w:rtl/>
          <w:lang w:val="fr-FR" w:bidi="ar-DZ"/>
        </w:rPr>
      </w:pPr>
    </w:p>
    <w:p w14:paraId="4D76E1D1" w14:textId="77777777" w:rsidR="00E51F4B" w:rsidRDefault="00E51F4B" w:rsidP="00E51F4B">
      <w:pPr>
        <w:bidi/>
        <w:rPr>
          <w:rFonts w:hint="cs"/>
          <w:noProof/>
          <w:rtl/>
          <w:lang w:val="fr-FR" w:bidi="ar-DZ"/>
        </w:rPr>
      </w:pPr>
    </w:p>
    <w:p w14:paraId="41622B4F" w14:textId="77777777" w:rsidR="00E51F4B" w:rsidRDefault="00E51F4B" w:rsidP="00E51F4B">
      <w:pPr>
        <w:bidi/>
        <w:rPr>
          <w:rFonts w:hint="cs"/>
          <w:noProof/>
          <w:rtl/>
          <w:lang w:val="fr-FR" w:bidi="ar-DZ"/>
        </w:rPr>
      </w:pPr>
    </w:p>
    <w:p w14:paraId="6E245F58" w14:textId="77777777" w:rsidR="00E51F4B" w:rsidRDefault="00E51F4B" w:rsidP="00E51F4B">
      <w:pPr>
        <w:bidi/>
        <w:rPr>
          <w:rFonts w:hint="cs"/>
          <w:noProof/>
          <w:rtl/>
          <w:lang w:val="fr-FR" w:bidi="ar-DZ"/>
        </w:rPr>
      </w:pPr>
    </w:p>
    <w:p w14:paraId="0D3ECCA1" w14:textId="77777777" w:rsidR="008D4556" w:rsidRPr="00E51F4B" w:rsidRDefault="008D4556" w:rsidP="008D4556">
      <w:pPr>
        <w:bidi/>
        <w:rPr>
          <w:noProof/>
          <w:lang w:bidi="ar-DZ"/>
        </w:rPr>
      </w:pPr>
    </w:p>
    <w:p w14:paraId="68F38430" w14:textId="77777777" w:rsidR="008D4556" w:rsidRPr="00E51F4B" w:rsidRDefault="008D4556" w:rsidP="008D4556">
      <w:pPr>
        <w:bidi/>
        <w:rPr>
          <w:noProof/>
          <w:lang w:bidi="ar-DZ"/>
        </w:rPr>
      </w:pPr>
    </w:p>
    <w:p w14:paraId="1BE39C34" w14:textId="3DE317CA" w:rsidR="008D4556" w:rsidRPr="00E51F4B" w:rsidRDefault="008D4556" w:rsidP="008D4556">
      <w:pPr>
        <w:bidi/>
        <w:rPr>
          <w:noProof/>
          <w:lang w:bidi="ar-DZ"/>
        </w:rPr>
      </w:pPr>
    </w:p>
    <w:p w14:paraId="4FBAAE7A" w14:textId="77777777" w:rsidR="008D4556" w:rsidRDefault="008D4556" w:rsidP="008D4556">
      <w:pPr>
        <w:bidi/>
        <w:rPr>
          <w:rFonts w:hint="cs"/>
          <w:noProof/>
          <w:rtl/>
          <w:lang w:bidi="ar-DZ"/>
        </w:rPr>
      </w:pPr>
    </w:p>
    <w:p w14:paraId="7FC2432B" w14:textId="77777777" w:rsidR="00EB5A4B" w:rsidRDefault="00EB5A4B" w:rsidP="00EB5A4B">
      <w:pPr>
        <w:bidi/>
        <w:rPr>
          <w:rFonts w:hint="cs"/>
          <w:noProof/>
          <w:rtl/>
          <w:lang w:bidi="ar-DZ"/>
        </w:rPr>
      </w:pPr>
    </w:p>
    <w:p w14:paraId="5A97B3D8" w14:textId="77777777" w:rsidR="00EB5A4B" w:rsidRDefault="00EB5A4B" w:rsidP="00EB5A4B">
      <w:pPr>
        <w:bidi/>
        <w:rPr>
          <w:rFonts w:hint="cs"/>
          <w:noProof/>
          <w:rtl/>
          <w:lang w:bidi="ar-DZ"/>
        </w:rPr>
      </w:pPr>
    </w:p>
    <w:p w14:paraId="08DB3C9D" w14:textId="77777777" w:rsidR="00EB5A4B" w:rsidRDefault="00EB5A4B" w:rsidP="00EB5A4B">
      <w:pPr>
        <w:bidi/>
        <w:rPr>
          <w:rFonts w:hint="cs"/>
          <w:noProof/>
          <w:rtl/>
          <w:lang w:bidi="ar-DZ"/>
        </w:rPr>
      </w:pPr>
    </w:p>
    <w:p w14:paraId="5DB11006" w14:textId="77777777" w:rsidR="00EB5A4B" w:rsidRDefault="00EB5A4B" w:rsidP="00EB5A4B">
      <w:pPr>
        <w:bidi/>
        <w:rPr>
          <w:rFonts w:hint="cs"/>
          <w:noProof/>
          <w:rtl/>
          <w:lang w:bidi="ar-DZ"/>
        </w:rPr>
      </w:pPr>
    </w:p>
    <w:p w14:paraId="6CC0B0D6" w14:textId="77777777" w:rsidR="00EB5A4B" w:rsidRDefault="00EB5A4B" w:rsidP="00EB5A4B">
      <w:pPr>
        <w:bidi/>
        <w:rPr>
          <w:rFonts w:hint="cs"/>
          <w:noProof/>
          <w:rtl/>
          <w:lang w:bidi="ar-DZ"/>
        </w:rPr>
      </w:pPr>
    </w:p>
    <w:p w14:paraId="374CE8D8" w14:textId="77777777" w:rsidR="00EB5A4B" w:rsidRDefault="00EB5A4B" w:rsidP="00EB5A4B">
      <w:pPr>
        <w:bidi/>
        <w:rPr>
          <w:rFonts w:hint="cs"/>
          <w:noProof/>
          <w:rtl/>
          <w:lang w:bidi="ar-DZ"/>
        </w:rPr>
      </w:pPr>
    </w:p>
    <w:p w14:paraId="1C8D7DEA" w14:textId="77777777" w:rsidR="00EB5A4B" w:rsidRDefault="00EB5A4B" w:rsidP="00EB5A4B">
      <w:pPr>
        <w:bidi/>
        <w:rPr>
          <w:rFonts w:hint="cs"/>
          <w:noProof/>
          <w:rtl/>
          <w:lang w:bidi="ar-DZ"/>
        </w:rPr>
      </w:pPr>
    </w:p>
    <w:p w14:paraId="7B242C82" w14:textId="77777777" w:rsidR="00EB5A4B" w:rsidRDefault="00EB5A4B" w:rsidP="00EB5A4B">
      <w:pPr>
        <w:bidi/>
        <w:rPr>
          <w:rFonts w:hint="cs"/>
          <w:noProof/>
          <w:rtl/>
          <w:lang w:bidi="ar-DZ"/>
        </w:rPr>
      </w:pPr>
    </w:p>
    <w:p w14:paraId="35CC6167" w14:textId="77777777" w:rsidR="00EB5A4B" w:rsidRDefault="00EB5A4B" w:rsidP="00EB5A4B">
      <w:pPr>
        <w:bidi/>
        <w:rPr>
          <w:rFonts w:hint="cs"/>
          <w:noProof/>
          <w:rtl/>
          <w:lang w:bidi="ar-DZ"/>
        </w:rPr>
      </w:pPr>
    </w:p>
    <w:p w14:paraId="7CC16EBA" w14:textId="77777777" w:rsidR="00EB5A4B" w:rsidRDefault="00EB5A4B" w:rsidP="00EB5A4B">
      <w:pPr>
        <w:bidi/>
        <w:rPr>
          <w:rFonts w:hint="cs"/>
          <w:noProof/>
          <w:rtl/>
          <w:lang w:bidi="ar-DZ"/>
        </w:rPr>
      </w:pPr>
    </w:p>
    <w:p w14:paraId="23C1CC42" w14:textId="77777777" w:rsidR="00EB5A4B" w:rsidRDefault="00EB5A4B" w:rsidP="00EB5A4B">
      <w:pPr>
        <w:bidi/>
        <w:rPr>
          <w:rFonts w:hint="cs"/>
          <w:noProof/>
          <w:rtl/>
          <w:lang w:bidi="ar-DZ"/>
        </w:rPr>
      </w:pPr>
    </w:p>
    <w:p w14:paraId="5CC5CF06" w14:textId="77777777" w:rsidR="00EB5A4B" w:rsidRPr="00E51F4B" w:rsidRDefault="00EB5A4B" w:rsidP="00EB5A4B">
      <w:pPr>
        <w:bidi/>
        <w:rPr>
          <w:noProof/>
          <w:lang w:bidi="ar-DZ"/>
        </w:rPr>
      </w:pPr>
    </w:p>
    <w:p w14:paraId="51A23823" w14:textId="70B81375" w:rsidR="008D4556" w:rsidRPr="00E51F4B" w:rsidRDefault="008D4556" w:rsidP="008D4556">
      <w:pPr>
        <w:bidi/>
        <w:rPr>
          <w:noProof/>
          <w:lang w:bidi="ar-DZ"/>
        </w:rPr>
      </w:pPr>
    </w:p>
    <w:p w14:paraId="439ECD65" w14:textId="4C1462FE" w:rsidR="008D4556" w:rsidRPr="00E51F4B" w:rsidRDefault="00393B22" w:rsidP="008D4556">
      <w:pPr>
        <w:bidi/>
        <w:rPr>
          <w:noProof/>
          <w:lang w:bidi="ar-DZ"/>
        </w:rPr>
      </w:pPr>
      <w:r>
        <w:rPr>
          <w:rFonts w:ascii="Simplified Arabic" w:hAnsi="Simplified Arabic" w:cs="Simplified Arabic"/>
          <w:b/>
          <w:bCs/>
          <w:noProof/>
          <w:sz w:val="56"/>
          <w:szCs w:val="56"/>
          <w:rtl/>
          <w:lang w:val="fr-FR" w:eastAsia="fr-FR"/>
        </w:rPr>
        <mc:AlternateContent>
          <mc:Choice Requires="wps">
            <w:drawing>
              <wp:anchor distT="0" distB="0" distL="114300" distR="114300" simplePos="0" relativeHeight="251683840" behindDoc="0" locked="0" layoutInCell="1" allowOverlap="1" wp14:anchorId="45C2574E" wp14:editId="45269678">
                <wp:simplePos x="0" y="0"/>
                <wp:positionH relativeFrom="margin">
                  <wp:align>left</wp:align>
                </wp:positionH>
                <wp:positionV relativeFrom="paragraph">
                  <wp:posOffset>99695</wp:posOffset>
                </wp:positionV>
                <wp:extent cx="5572125" cy="1657350"/>
                <wp:effectExtent l="19050" t="19050" r="47625" b="38100"/>
                <wp:wrapNone/>
                <wp:docPr id="875839876" name="Rectangle : avec coins rognés en diagonale 875839876"/>
                <wp:cNvGraphicFramePr/>
                <a:graphic xmlns:a="http://schemas.openxmlformats.org/drawingml/2006/main">
                  <a:graphicData uri="http://schemas.microsoft.com/office/word/2010/wordprocessingShape">
                    <wps:wsp>
                      <wps:cNvSpPr/>
                      <wps:spPr>
                        <a:xfrm>
                          <a:off x="0" y="0"/>
                          <a:ext cx="5572125" cy="1657350"/>
                        </a:xfrm>
                        <a:prstGeom prst="snip2DiagRect">
                          <a:avLst/>
                        </a:prstGeom>
                        <a:solidFill>
                          <a:schemeClr val="accent5">
                            <a:lumMod val="40000"/>
                            <a:lumOff val="60000"/>
                          </a:schemeClr>
                        </a:solidFill>
                        <a:ln w="57150">
                          <a:solidFill>
                            <a:srgbClr val="92D050"/>
                          </a:solidFill>
                        </a:ln>
                      </wps:spPr>
                      <wps:style>
                        <a:lnRef idx="0">
                          <a:scrgbClr r="0" g="0" b="0"/>
                        </a:lnRef>
                        <a:fillRef idx="0">
                          <a:scrgbClr r="0" g="0" b="0"/>
                        </a:fillRef>
                        <a:effectRef idx="0">
                          <a:scrgbClr r="0" g="0" b="0"/>
                        </a:effectRef>
                        <a:fontRef idx="minor">
                          <a:schemeClr val="lt1"/>
                        </a:fontRef>
                      </wps:style>
                      <wps:txbx>
                        <w:txbxContent>
                          <w:p w14:paraId="613EA60D" w14:textId="48730553" w:rsidR="00E94BC1" w:rsidRPr="009A65FC" w:rsidRDefault="00E94BC1" w:rsidP="00393B22">
                            <w:pPr>
                              <w:jc w:val="center"/>
                              <w:rPr>
                                <w:sz w:val="20"/>
                                <w:szCs w:val="20"/>
                                <w:lang w:val="fr-FR" w:bidi="ar-DZ"/>
                              </w:rPr>
                            </w:pPr>
                            <w:r>
                              <w:rPr>
                                <w:rFonts w:ascii="Simplified Arabic" w:hAnsi="Simplified Arabic" w:cs="Simplified Arabic" w:hint="cs"/>
                                <w:b/>
                                <w:bCs/>
                                <w:color w:val="000000" w:themeColor="text1"/>
                                <w:sz w:val="52"/>
                                <w:szCs w:val="52"/>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خاتمة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ectangle : avec coins rognés en diagonale 875839876" o:spid="_x0000_s1036" style="position:absolute;left:0;text-align:left;margin-left:0;margin-top:7.85pt;width:438.75pt;height:130.5pt;z-index:251683840;visibility:visible;mso-wrap-style:square;mso-wrap-distance-left:9pt;mso-wrap-distance-top:0;mso-wrap-distance-right:9pt;mso-wrap-distance-bottom:0;mso-position-horizontal:left;mso-position-horizontal-relative:margin;mso-position-vertical:absolute;mso-position-vertical-relative:text;v-text-anchor:middle" coordsize="5572125,1657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" adj="-11796480,,5400" path="m,l5295894,r276231,276231l5572125,1657350r,l276231,1657350,,1381119,,xe" fillcolor="#bdd6ee [1304]" strokecolor="#92d050" strokeweight="4.5pt">
                <v:stroke joinstyle="miter"/>
                <v:formulas/>
                <v:path arrowok="t" o:connecttype="custom" o:connectlocs="0,0;5295894,0;5572125,276231;5572125,1657350;5572125,1657350;276231,1657350;0,1381119;0,0" o:connectangles="0,0,0,0,0,0,0,0" textboxrect="0,0,5572125,1657350"/>
                <v:textbox>
                  <w:txbxContent>
                    <w:p w14:paraId="613EA60D" w14:textId="48730553" w:rsidR="00E94BC1" w:rsidRPr="009A65FC" w:rsidRDefault="00E94BC1" w:rsidP="00393B22">
                      <w:pPr>
                        <w:jc w:val="center"/>
                        <w:rPr>
                          <w:sz w:val="20"/>
                          <w:szCs w:val="20"/>
                          <w:lang w:val="fr-FR" w:bidi="ar-DZ"/>
                        </w:rPr>
                      </w:pPr>
                      <w:r>
                        <w:rPr>
                          <w:rFonts w:ascii="Simplified Arabic" w:hAnsi="Simplified Arabic" w:cs="Simplified Arabic" w:hint="cs"/>
                          <w:b/>
                          <w:bCs/>
                          <w:color w:val="000000" w:themeColor="text1"/>
                          <w:sz w:val="52"/>
                          <w:szCs w:val="52"/>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خاتمة</w:t>
                      </w:r>
                    </w:p>
                  </w:txbxContent>
                </v:textbox>
                <w10:wrap anchorx="margin"/>
              </v:shape>
            </w:pict>
          </mc:Fallback>
        </mc:AlternateContent>
      </w:r>
    </w:p>
    <w:p w14:paraId="662E57E2" w14:textId="77777777" w:rsidR="008D4556" w:rsidRPr="00E51F4B" w:rsidRDefault="008D4556" w:rsidP="008D4556">
      <w:pPr>
        <w:bidi/>
        <w:rPr>
          <w:noProof/>
          <w:lang w:bidi="ar-DZ"/>
        </w:rPr>
      </w:pPr>
    </w:p>
    <w:p w14:paraId="47381376" w14:textId="77777777" w:rsidR="008D4556" w:rsidRPr="00E51F4B" w:rsidRDefault="008D4556" w:rsidP="008D4556">
      <w:pPr>
        <w:bidi/>
        <w:rPr>
          <w:noProof/>
          <w:lang w:bidi="ar-DZ"/>
        </w:rPr>
      </w:pPr>
    </w:p>
    <w:p w14:paraId="794F9D83" w14:textId="77777777" w:rsidR="008D4556" w:rsidRPr="00E51F4B" w:rsidRDefault="008D4556" w:rsidP="008D4556">
      <w:pPr>
        <w:bidi/>
        <w:rPr>
          <w:noProof/>
          <w:lang w:bidi="ar-DZ"/>
        </w:rPr>
      </w:pPr>
    </w:p>
    <w:p w14:paraId="765A0ADF" w14:textId="77777777" w:rsidR="008D4556" w:rsidRPr="00E51F4B" w:rsidRDefault="008D4556" w:rsidP="008D4556">
      <w:pPr>
        <w:bidi/>
        <w:rPr>
          <w:noProof/>
          <w:lang w:bidi="ar-DZ"/>
        </w:rPr>
      </w:pPr>
    </w:p>
    <w:p w14:paraId="43BE0982" w14:textId="77777777" w:rsidR="00393B22" w:rsidRPr="00E51F4B" w:rsidRDefault="00393B22" w:rsidP="00393B22">
      <w:pPr>
        <w:bidi/>
        <w:rPr>
          <w:noProof/>
          <w:lang w:bidi="ar-DZ"/>
        </w:rPr>
      </w:pPr>
    </w:p>
    <w:p w14:paraId="7848D8B2" w14:textId="77777777" w:rsidR="00393B22" w:rsidRPr="00E51F4B" w:rsidRDefault="00393B22" w:rsidP="00393B22">
      <w:pPr>
        <w:bidi/>
        <w:rPr>
          <w:noProof/>
          <w:lang w:bidi="ar-DZ"/>
        </w:rPr>
      </w:pPr>
    </w:p>
    <w:p w14:paraId="3B6A7A2C" w14:textId="77777777" w:rsidR="00393B22" w:rsidRPr="00E51F4B" w:rsidRDefault="00393B22" w:rsidP="00393B22">
      <w:pPr>
        <w:bidi/>
        <w:rPr>
          <w:noProof/>
          <w:lang w:bidi="ar-DZ"/>
        </w:rPr>
      </w:pPr>
    </w:p>
    <w:p w14:paraId="1E439517" w14:textId="77777777" w:rsidR="00393B22" w:rsidRPr="00E51F4B" w:rsidRDefault="00393B22" w:rsidP="00393B22">
      <w:pPr>
        <w:bidi/>
        <w:rPr>
          <w:noProof/>
          <w:lang w:bidi="ar-DZ"/>
        </w:rPr>
      </w:pPr>
    </w:p>
    <w:p w14:paraId="2D72F32F" w14:textId="77777777" w:rsidR="00393B22" w:rsidRPr="00E51F4B" w:rsidRDefault="00393B22" w:rsidP="00393B22">
      <w:pPr>
        <w:bidi/>
        <w:rPr>
          <w:noProof/>
          <w:lang w:bidi="ar-DZ"/>
        </w:rPr>
      </w:pPr>
    </w:p>
    <w:p w14:paraId="3C825D5B" w14:textId="77777777" w:rsidR="00393B22" w:rsidRPr="00E51F4B" w:rsidRDefault="00393B22" w:rsidP="00393B22">
      <w:pPr>
        <w:bidi/>
        <w:rPr>
          <w:noProof/>
          <w:lang w:bidi="ar-DZ"/>
        </w:rPr>
      </w:pPr>
    </w:p>
    <w:p w14:paraId="0617DBC8" w14:textId="77777777" w:rsidR="00393B22" w:rsidRPr="00E51F4B" w:rsidRDefault="00393B22" w:rsidP="00393B22">
      <w:pPr>
        <w:bidi/>
        <w:rPr>
          <w:noProof/>
          <w:lang w:bidi="ar-DZ"/>
        </w:rPr>
      </w:pPr>
    </w:p>
    <w:p w14:paraId="1B224667" w14:textId="77777777" w:rsidR="00393B22" w:rsidRPr="00E51F4B" w:rsidRDefault="00393B22" w:rsidP="00393B22">
      <w:pPr>
        <w:bidi/>
        <w:rPr>
          <w:noProof/>
          <w:lang w:bidi="ar-DZ"/>
        </w:rPr>
      </w:pPr>
    </w:p>
    <w:p w14:paraId="7A071076" w14:textId="77777777" w:rsidR="00393B22" w:rsidRPr="00E51F4B" w:rsidRDefault="00393B22" w:rsidP="00393B22">
      <w:pPr>
        <w:bidi/>
        <w:rPr>
          <w:noProof/>
          <w:lang w:bidi="ar-DZ"/>
        </w:rPr>
      </w:pPr>
    </w:p>
    <w:p w14:paraId="762C4E15" w14:textId="31F5A557" w:rsidR="00393B22" w:rsidRDefault="00393B22">
      <w:pPr>
        <w:rPr>
          <w:noProof/>
          <w:rtl/>
          <w:lang w:val="fr-FR" w:bidi="ar-DZ"/>
        </w:rPr>
      </w:pPr>
      <w:r>
        <w:rPr>
          <w:noProof/>
          <w:rtl/>
          <w:lang w:val="fr-FR" w:bidi="ar-DZ"/>
        </w:rPr>
        <w:br w:type="page"/>
      </w:r>
    </w:p>
    <w:p w14:paraId="7B48A6AF" w14:textId="77777777" w:rsidR="00393B22" w:rsidRDefault="00393B22" w:rsidP="00393B22">
      <w:pPr>
        <w:bidi/>
        <w:rPr>
          <w:noProof/>
          <w:rtl/>
          <w:lang w:val="fr-FR" w:bidi="ar-DZ"/>
        </w:rPr>
        <w:sectPr w:rsidR="00393B22" w:rsidSect="00E82A13">
          <w:headerReference w:type="default" r:id="rId24"/>
          <w:footerReference w:type="default" r:id="rId25"/>
          <w:footnotePr>
            <w:numRestart w:val="eachPage"/>
          </w:footnotePr>
          <w:type w:val="continuous"/>
          <w:pgSz w:w="12240" w:h="15840"/>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pgNumType w:start="53"/>
          <w:cols w:space="708"/>
          <w:docGrid w:linePitch="360"/>
        </w:sectPr>
      </w:pPr>
    </w:p>
    <w:p w14:paraId="37D4D6FE" w14:textId="31516BFC" w:rsidR="00393B22" w:rsidRDefault="00393B22" w:rsidP="00EB5A4B">
      <w:pPr>
        <w:pStyle w:val="Titre1"/>
        <w:rPr>
          <w:lang w:val="fr-FR"/>
        </w:rPr>
      </w:pPr>
      <w:bookmarkStart w:id="67" w:name="_Toc168249255"/>
      <w:r w:rsidRPr="00393B22">
        <w:rPr>
          <w:rtl/>
          <w:lang w:val="fr-FR"/>
        </w:rPr>
        <w:t>خاتمة</w:t>
      </w:r>
      <w:r>
        <w:rPr>
          <w:rFonts w:hint="cs"/>
          <w:rtl/>
          <w:lang w:val="fr-FR"/>
        </w:rPr>
        <w:t> </w:t>
      </w:r>
      <w:r>
        <w:rPr>
          <w:lang w:val="fr-FR"/>
        </w:rPr>
        <w:t>:</w:t>
      </w:r>
      <w:bookmarkEnd w:id="67"/>
    </w:p>
    <w:p w14:paraId="146931EF" w14:textId="77777777" w:rsidR="00000907" w:rsidRPr="00000907" w:rsidRDefault="00000907" w:rsidP="00000907">
      <w:pPr>
        <w:bidi/>
        <w:spacing w:line="360" w:lineRule="auto"/>
        <w:ind w:firstLine="759"/>
        <w:jc w:val="both"/>
        <w:rPr>
          <w:rFonts w:ascii="Arabic Typesetting" w:hAnsi="Arabic Typesetting" w:cs="Arabic Typesetting"/>
          <w:noProof/>
          <w:sz w:val="36"/>
          <w:szCs w:val="36"/>
          <w:lang w:bidi="ar-DZ"/>
        </w:rPr>
      </w:pPr>
      <w:r w:rsidRPr="00000907">
        <w:rPr>
          <w:rFonts w:ascii="Arabic Typesetting" w:hAnsi="Arabic Typesetting" w:cs="Arabic Typesetting"/>
          <w:noProof/>
          <w:sz w:val="36"/>
          <w:szCs w:val="36"/>
          <w:rtl/>
          <w:lang w:bidi="ar-DZ"/>
        </w:rPr>
        <w:t>ختام هذه الدراسة، يمكن القول إن دور الطاقة يشكل عنصراً حيوياً في رسم الاستراتيجية الروسية تجاه بيئتها الإقليمية، حيث تعتمد روسيا بشكل كبير على صادرات الطاقة كمصدر رئيسي للدخل الوطني. إلا أن هذا الاعتماد يواجه تحديات بيئية كبيرة نتيجة للتأثيرات السلبية لصناعة الطاقة الحفرية على البيئة وتغير المناخ</w:t>
      </w:r>
      <w:r w:rsidRPr="00000907">
        <w:rPr>
          <w:rFonts w:ascii="Arabic Typesetting" w:hAnsi="Arabic Typesetting" w:cs="Arabic Typesetting"/>
          <w:noProof/>
          <w:sz w:val="36"/>
          <w:szCs w:val="36"/>
          <w:lang w:bidi="ar-DZ"/>
        </w:rPr>
        <w:t>.</w:t>
      </w:r>
    </w:p>
    <w:p w14:paraId="22AD54C0" w14:textId="77777777" w:rsidR="00000907" w:rsidRPr="00000907" w:rsidRDefault="00000907" w:rsidP="00000907">
      <w:pPr>
        <w:bidi/>
        <w:spacing w:line="360" w:lineRule="auto"/>
        <w:ind w:firstLine="759"/>
        <w:jc w:val="both"/>
        <w:rPr>
          <w:rFonts w:ascii="Arabic Typesetting" w:hAnsi="Arabic Typesetting" w:cs="Arabic Typesetting"/>
          <w:noProof/>
          <w:sz w:val="36"/>
          <w:szCs w:val="36"/>
          <w:lang w:bidi="ar-DZ"/>
        </w:rPr>
      </w:pPr>
      <w:r w:rsidRPr="00000907">
        <w:rPr>
          <w:rFonts w:ascii="Arabic Typesetting" w:hAnsi="Arabic Typesetting" w:cs="Arabic Typesetting"/>
          <w:noProof/>
          <w:sz w:val="36"/>
          <w:szCs w:val="36"/>
          <w:rtl/>
          <w:lang w:bidi="ar-DZ"/>
        </w:rPr>
        <w:t>لذا، فإن تحقيق توازن بين استخدام الطاقة والحفاظ على البيئة يعتبر أمراً حيوياً للنهوض بالاقتصاد الروسي وضمان استدامته على المدى الطويل. يجب على روسيا العمل على تطوير مصادر طاقة نظيفة وتعزيز كفاءة استخدام الطاقة، بالإضافة إلى التعاون الدولي في مجال الطاقة النظيفة للحد من تأثيرات تغير المناخ</w:t>
      </w:r>
      <w:r w:rsidRPr="00000907">
        <w:rPr>
          <w:rFonts w:ascii="Arabic Typesetting" w:hAnsi="Arabic Typesetting" w:cs="Arabic Typesetting"/>
          <w:noProof/>
          <w:sz w:val="36"/>
          <w:szCs w:val="36"/>
          <w:lang w:bidi="ar-DZ"/>
        </w:rPr>
        <w:t>.</w:t>
      </w:r>
    </w:p>
    <w:p w14:paraId="6E9902B1" w14:textId="77777777" w:rsidR="00000907" w:rsidRDefault="00000907" w:rsidP="00000907">
      <w:pPr>
        <w:bidi/>
        <w:spacing w:line="360" w:lineRule="auto"/>
        <w:ind w:firstLine="759"/>
        <w:jc w:val="both"/>
        <w:rPr>
          <w:rFonts w:ascii="Arabic Typesetting" w:hAnsi="Arabic Typesetting" w:cs="Arabic Typesetting"/>
          <w:noProof/>
          <w:sz w:val="36"/>
          <w:szCs w:val="36"/>
          <w:lang w:bidi="ar-DZ"/>
        </w:rPr>
      </w:pPr>
      <w:r w:rsidRPr="00000907">
        <w:rPr>
          <w:rFonts w:ascii="Arabic Typesetting" w:hAnsi="Arabic Typesetting" w:cs="Arabic Typesetting"/>
          <w:noProof/>
          <w:sz w:val="36"/>
          <w:szCs w:val="36"/>
          <w:rtl/>
          <w:lang w:bidi="ar-DZ"/>
        </w:rPr>
        <w:t>من الضروري أيضاً على روسيا مراعاة العوامل الاقتصادية والاجتماعية في وضع سياسات الطاقة، لضمان تلبية احتياجات المواطنين وتحقيق التنمية المستدامة. بالإضافة إلى ذلك، يجب أن تتبنى روسيا سياسات طاقة تعزز من مكانتها الدولية وتعزز علاقاتها الجيوسياسية مع الدول الأخرى</w:t>
      </w:r>
      <w:r w:rsidRPr="00000907">
        <w:rPr>
          <w:rFonts w:ascii="Arabic Typesetting" w:hAnsi="Arabic Typesetting" w:cs="Arabic Typesetting"/>
          <w:noProof/>
          <w:sz w:val="36"/>
          <w:szCs w:val="36"/>
          <w:lang w:bidi="ar-DZ"/>
        </w:rPr>
        <w:t>.</w:t>
      </w:r>
    </w:p>
    <w:p w14:paraId="111C84A0" w14:textId="77777777" w:rsidR="00DE29FD" w:rsidRPr="00DE29FD" w:rsidRDefault="00DE29FD" w:rsidP="00DE29FD">
      <w:pPr>
        <w:bidi/>
        <w:spacing w:line="360" w:lineRule="auto"/>
        <w:ind w:firstLine="759"/>
        <w:jc w:val="both"/>
        <w:rPr>
          <w:rFonts w:ascii="Arabic Typesetting" w:hAnsi="Arabic Typesetting" w:cs="Arabic Typesetting"/>
          <w:noProof/>
          <w:sz w:val="36"/>
          <w:szCs w:val="36"/>
          <w:lang w:bidi="ar-DZ"/>
        </w:rPr>
      </w:pPr>
      <w:r w:rsidRPr="00DE29FD">
        <w:rPr>
          <w:rFonts w:ascii="Arabic Typesetting" w:hAnsi="Arabic Typesetting" w:cs="Arabic Typesetting"/>
          <w:noProof/>
          <w:sz w:val="36"/>
          <w:szCs w:val="36"/>
          <w:rtl/>
          <w:lang w:bidi="ar-DZ"/>
        </w:rPr>
        <w:t>بناءً على البحث والتحليل، يمكن الاستنتاج بأن فرضية "تستخدم روسيا مواردها الطاقية كأداة لتعزيز نفوذها السياسي والإقليمي والدولي" تعتبر صحيحة وقابلة للدعم. فالطاقة تعتبر من أهم العوامل التي تلعب دوراً حيوياً في تحقيق الأهداف السياسية والإقليمية والدولية لروسيا، حيث تعتمد الدولة الروسية بشكل كبير على إنتاج وتصدير النفط والغاز الطبيعي كمصادر رئيسية للدخل والقوة الاقتصادية. ومن خلال استخدام هذه الموارد بشكل استراتيجي، تسعى روسيا لتعزيز تأثيرها ونفوذها في المنطقة والعالم</w:t>
      </w:r>
      <w:r w:rsidRPr="00DE29FD">
        <w:rPr>
          <w:rFonts w:ascii="Arabic Typesetting" w:hAnsi="Arabic Typesetting" w:cs="Arabic Typesetting"/>
          <w:noProof/>
          <w:sz w:val="36"/>
          <w:szCs w:val="36"/>
          <w:lang w:bidi="ar-DZ"/>
        </w:rPr>
        <w:t>.</w:t>
      </w:r>
    </w:p>
    <w:p w14:paraId="2A8A5ED7" w14:textId="4557B646" w:rsidR="00DE29FD" w:rsidRPr="00000907" w:rsidRDefault="00DE29FD" w:rsidP="00DE29FD">
      <w:pPr>
        <w:bidi/>
        <w:spacing w:line="360" w:lineRule="auto"/>
        <w:ind w:firstLine="759"/>
        <w:jc w:val="both"/>
        <w:rPr>
          <w:rFonts w:ascii="Arabic Typesetting" w:hAnsi="Arabic Typesetting" w:cs="Arabic Typesetting"/>
          <w:noProof/>
          <w:sz w:val="36"/>
          <w:szCs w:val="36"/>
          <w:rtl/>
          <w:lang w:bidi="ar-DZ"/>
        </w:rPr>
      </w:pPr>
      <w:r w:rsidRPr="00DE29FD">
        <w:rPr>
          <w:rFonts w:ascii="Arabic Typesetting" w:hAnsi="Arabic Typesetting" w:cs="Arabic Typesetting"/>
          <w:noProof/>
          <w:sz w:val="36"/>
          <w:szCs w:val="36"/>
          <w:rtl/>
          <w:lang w:bidi="ar-DZ"/>
        </w:rPr>
        <w:t>بالإضافة إلى ذلك، تُعتبر صناعة الطاقة في روسيا جزءاً هاماً من سياسة الدولة واقتصادها، حيث تسهم بشكل كبير في تحقيق الاستقرار السياسي والاقتصادي. كما تعتبر قدرة روسيا على تأمين وتصدير الطاقة من مصادر غنية، مثل حقول النفط والغاز الطبيعي في سيبيريا، عاملاً مهماً في تحقيق هدفها في تعزيز نفوذها السياسي والاقتصادي والإقليمي</w:t>
      </w:r>
      <w:r w:rsidRPr="00DE29FD">
        <w:rPr>
          <w:rFonts w:ascii="Arabic Typesetting" w:hAnsi="Arabic Typesetting" w:cs="Arabic Typesetting"/>
          <w:noProof/>
          <w:sz w:val="36"/>
          <w:szCs w:val="36"/>
          <w:lang w:bidi="ar-DZ"/>
        </w:rPr>
        <w:t>.</w:t>
      </w:r>
    </w:p>
    <w:p w14:paraId="7F09424C" w14:textId="77777777" w:rsidR="00000907" w:rsidRPr="00000907" w:rsidRDefault="00000907" w:rsidP="00000907">
      <w:pPr>
        <w:bidi/>
        <w:spacing w:line="360" w:lineRule="auto"/>
        <w:ind w:firstLine="759"/>
        <w:jc w:val="both"/>
        <w:rPr>
          <w:rFonts w:ascii="Arabic Typesetting" w:hAnsi="Arabic Typesetting" w:cs="Arabic Typesetting"/>
          <w:noProof/>
          <w:sz w:val="36"/>
          <w:szCs w:val="36"/>
          <w:lang w:bidi="ar-DZ"/>
        </w:rPr>
      </w:pPr>
      <w:r w:rsidRPr="00000907">
        <w:rPr>
          <w:rFonts w:ascii="Arabic Typesetting" w:hAnsi="Arabic Typesetting" w:cs="Arabic Typesetting"/>
          <w:noProof/>
          <w:sz w:val="36"/>
          <w:szCs w:val="36"/>
          <w:rtl/>
          <w:lang w:bidi="ar-DZ"/>
        </w:rPr>
        <w:t>بهذا، نستنتج أن دور الطاقة يشكل تحدياً وفرصة لروسيا في رسم استراتيجيتها الإقليمية، ويتطلب تحقيق توازن دقيق بين الاقتصاد والبيئة والعلاقات الدولية</w:t>
      </w:r>
      <w:r w:rsidRPr="00000907">
        <w:rPr>
          <w:rFonts w:ascii="Arabic Typesetting" w:hAnsi="Arabic Typesetting" w:cs="Arabic Typesetting"/>
          <w:noProof/>
          <w:sz w:val="36"/>
          <w:szCs w:val="36"/>
          <w:lang w:bidi="ar-DZ"/>
        </w:rPr>
        <w:t>.</w:t>
      </w:r>
    </w:p>
    <w:p w14:paraId="291A9AC0" w14:textId="77777777" w:rsidR="00393B22" w:rsidRPr="00393B22" w:rsidRDefault="00393B22" w:rsidP="00393B22">
      <w:pPr>
        <w:bidi/>
        <w:rPr>
          <w:lang w:val="fr-FR" w:bidi="ar-DZ"/>
        </w:rPr>
      </w:pPr>
    </w:p>
    <w:p w14:paraId="027213F6" w14:textId="77777777" w:rsidR="00393B22" w:rsidRDefault="00393B22" w:rsidP="00393B22">
      <w:pPr>
        <w:bidi/>
        <w:rPr>
          <w:noProof/>
          <w:lang w:val="fr-FR" w:bidi="ar-DZ"/>
        </w:rPr>
      </w:pPr>
    </w:p>
    <w:p w14:paraId="299EFA34" w14:textId="04B21EC9" w:rsidR="00F529A3" w:rsidRDefault="00F529A3">
      <w:pPr>
        <w:rPr>
          <w:noProof/>
          <w:rtl/>
          <w:lang w:val="fr-FR" w:bidi="ar-DZ"/>
        </w:rPr>
      </w:pPr>
      <w:r>
        <w:rPr>
          <w:noProof/>
          <w:rtl/>
          <w:lang w:val="fr-FR" w:bidi="ar-DZ"/>
        </w:rPr>
        <w:br w:type="page"/>
      </w:r>
    </w:p>
    <w:p w14:paraId="452AA9A8" w14:textId="77777777" w:rsidR="00F529A3" w:rsidRDefault="00F529A3" w:rsidP="00393B22">
      <w:pPr>
        <w:bidi/>
        <w:rPr>
          <w:noProof/>
          <w:rtl/>
          <w:lang w:val="fr-FR" w:bidi="ar-DZ"/>
        </w:rPr>
        <w:sectPr w:rsidR="00F529A3" w:rsidSect="00AE2D3E">
          <w:headerReference w:type="default" r:id="rId26"/>
          <w:footerReference w:type="default" r:id="rId27"/>
          <w:footnotePr>
            <w:numRestart w:val="eachPage"/>
          </w:footnotePr>
          <w:type w:val="continuous"/>
          <w:pgSz w:w="12240" w:h="15840"/>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pgNumType w:start="94"/>
          <w:cols w:space="708"/>
          <w:docGrid w:linePitch="360"/>
        </w:sectPr>
      </w:pPr>
    </w:p>
    <w:p w14:paraId="4053C2B0" w14:textId="77777777" w:rsidR="00393B22" w:rsidRDefault="00393B22" w:rsidP="00393B22">
      <w:pPr>
        <w:bidi/>
        <w:rPr>
          <w:noProof/>
          <w:lang w:val="fr-FR" w:bidi="ar-DZ"/>
        </w:rPr>
      </w:pPr>
    </w:p>
    <w:p w14:paraId="353FA0BA" w14:textId="77777777" w:rsidR="002E3895" w:rsidRDefault="002E3895" w:rsidP="002E3895">
      <w:pPr>
        <w:bidi/>
        <w:spacing w:line="276" w:lineRule="auto"/>
        <w:jc w:val="center"/>
        <w:rPr>
          <w:rFonts w:ascii="Simplified Arabic" w:hAnsi="Simplified Arabic" w:cs="Simplified Arabic"/>
          <w:b/>
          <w:bCs/>
          <w:noProof/>
          <w:sz w:val="56"/>
          <w:szCs w:val="56"/>
          <w:lang w:bidi="ar-DZ"/>
        </w:rPr>
      </w:pPr>
    </w:p>
    <w:p w14:paraId="77F4B70C" w14:textId="77777777" w:rsidR="002E3895" w:rsidRDefault="002E3895" w:rsidP="002E3895">
      <w:pPr>
        <w:bidi/>
        <w:spacing w:line="276" w:lineRule="auto"/>
        <w:jc w:val="center"/>
        <w:rPr>
          <w:rFonts w:ascii="Simplified Arabic" w:hAnsi="Simplified Arabic" w:cs="Simplified Arabic"/>
          <w:b/>
          <w:bCs/>
          <w:noProof/>
          <w:sz w:val="56"/>
          <w:szCs w:val="56"/>
          <w:lang w:bidi="ar-DZ"/>
        </w:rPr>
      </w:pPr>
    </w:p>
    <w:p w14:paraId="04DB3322" w14:textId="77777777" w:rsidR="002E3895" w:rsidRDefault="002E3895" w:rsidP="002E3895">
      <w:pPr>
        <w:bidi/>
        <w:spacing w:line="276" w:lineRule="auto"/>
        <w:jc w:val="center"/>
        <w:rPr>
          <w:rFonts w:ascii="Simplified Arabic" w:hAnsi="Simplified Arabic" w:cs="Simplified Arabic"/>
          <w:b/>
          <w:bCs/>
          <w:noProof/>
          <w:sz w:val="56"/>
          <w:szCs w:val="56"/>
          <w:lang w:bidi="ar-DZ"/>
        </w:rPr>
      </w:pPr>
    </w:p>
    <w:p w14:paraId="6505C3C1" w14:textId="77777777" w:rsidR="002E3895" w:rsidRDefault="002E3895" w:rsidP="002E3895">
      <w:pPr>
        <w:bidi/>
        <w:spacing w:line="276" w:lineRule="auto"/>
        <w:jc w:val="center"/>
        <w:rPr>
          <w:rFonts w:ascii="Simplified Arabic" w:hAnsi="Simplified Arabic" w:cs="Simplified Arabic"/>
          <w:b/>
          <w:bCs/>
          <w:noProof/>
          <w:sz w:val="56"/>
          <w:szCs w:val="56"/>
          <w:lang w:bidi="ar-DZ"/>
        </w:rPr>
      </w:pPr>
      <w:r>
        <w:rPr>
          <w:rFonts w:ascii="Simplified Arabic" w:hAnsi="Simplified Arabic" w:cs="Simplified Arabic"/>
          <w:b/>
          <w:bCs/>
          <w:noProof/>
          <w:sz w:val="56"/>
          <w:szCs w:val="56"/>
          <w:rtl/>
          <w:lang w:val="fr-FR" w:eastAsia="fr-FR"/>
        </w:rPr>
        <mc:AlternateContent>
          <mc:Choice Requires="wps">
            <w:drawing>
              <wp:anchor distT="0" distB="0" distL="114300" distR="114300" simplePos="0" relativeHeight="251687936" behindDoc="0" locked="0" layoutInCell="1" allowOverlap="1" wp14:anchorId="6C490E44" wp14:editId="49B53A78">
                <wp:simplePos x="0" y="0"/>
                <wp:positionH relativeFrom="margin">
                  <wp:align>left</wp:align>
                </wp:positionH>
                <wp:positionV relativeFrom="paragraph">
                  <wp:posOffset>190500</wp:posOffset>
                </wp:positionV>
                <wp:extent cx="5572125" cy="1657350"/>
                <wp:effectExtent l="19050" t="19050" r="47625" b="38100"/>
                <wp:wrapNone/>
                <wp:docPr id="1903858049" name="Rectangle : avec coins rognés en diagonale 1903858049"/>
                <wp:cNvGraphicFramePr/>
                <a:graphic xmlns:a="http://schemas.openxmlformats.org/drawingml/2006/main">
                  <a:graphicData uri="http://schemas.microsoft.com/office/word/2010/wordprocessingShape">
                    <wps:wsp>
                      <wps:cNvSpPr/>
                      <wps:spPr>
                        <a:xfrm>
                          <a:off x="0" y="0"/>
                          <a:ext cx="5572125" cy="1657350"/>
                        </a:xfrm>
                        <a:prstGeom prst="snip2DiagRect">
                          <a:avLst/>
                        </a:prstGeom>
                        <a:solidFill>
                          <a:schemeClr val="accent5">
                            <a:lumMod val="40000"/>
                            <a:lumOff val="60000"/>
                          </a:schemeClr>
                        </a:solidFill>
                        <a:ln w="57150">
                          <a:solidFill>
                            <a:srgbClr val="92D050"/>
                          </a:solidFill>
                        </a:ln>
                      </wps:spPr>
                      <wps:style>
                        <a:lnRef idx="0">
                          <a:scrgbClr r="0" g="0" b="0"/>
                        </a:lnRef>
                        <a:fillRef idx="0">
                          <a:scrgbClr r="0" g="0" b="0"/>
                        </a:fillRef>
                        <a:effectRef idx="0">
                          <a:scrgbClr r="0" g="0" b="0"/>
                        </a:effectRef>
                        <a:fontRef idx="minor">
                          <a:schemeClr val="lt1"/>
                        </a:fontRef>
                      </wps:style>
                      <wps:txbx>
                        <w:txbxContent>
                          <w:p w14:paraId="154FE638" w14:textId="77777777" w:rsidR="00E94BC1" w:rsidRDefault="00E94BC1" w:rsidP="002E3895">
                            <w:pPr>
                              <w:jc w:val="center"/>
                              <w:rPr>
                                <w:lang w:bidi="ar-DZ"/>
                              </w:rPr>
                            </w:pPr>
                            <w:r>
                              <w:rPr>
                                <w:rFonts w:ascii="Simplified Arabic" w:hAnsi="Simplified Arabic" w:cs="Simplified Arabic" w:hint="cs"/>
                                <w:b/>
                                <w:bCs/>
                                <w:color w:val="000000" w:themeColor="text1"/>
                                <w:sz w:val="56"/>
                                <w:szCs w:val="56"/>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الفهرس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ectangle : avec coins rognés en diagonale 1903858049" o:spid="_x0000_s1037" style="position:absolute;left:0;text-align:left;margin-left:0;margin-top:15pt;width:438.75pt;height:130.5pt;z-index:251687936;visibility:visible;mso-wrap-style:square;mso-wrap-distance-left:9pt;mso-wrap-distance-top:0;mso-wrap-distance-right:9pt;mso-wrap-distance-bottom:0;mso-position-horizontal:left;mso-position-horizontal-relative:margin;mso-position-vertical:absolute;mso-position-vertical-relative:text;v-text-anchor:middle" coordsize="5572125,1657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" adj="-11796480,,5400" path="m,l5295894,r276231,276231l5572125,1657350r,l276231,1657350,,1381119,,xe" fillcolor="#bdd6ee [1304]" strokecolor="#92d050" strokeweight="4.5pt">
                <v:stroke joinstyle="miter"/>
                <v:formulas/>
                <v:path arrowok="t" o:connecttype="custom" o:connectlocs="0,0;5295894,0;5572125,276231;5572125,1657350;5572125,1657350;276231,1657350;0,1381119;0,0" o:connectangles="0,0,0,0,0,0,0,0" textboxrect="0,0,5572125,1657350"/>
                <v:textbox>
                  <w:txbxContent>
                    <w:p w14:paraId="154FE638" w14:textId="77777777" w:rsidR="00E94BC1" w:rsidRDefault="00E94BC1" w:rsidP="002E3895">
                      <w:pPr>
                        <w:jc w:val="center"/>
                        <w:rPr>
                          <w:lang w:bidi="ar-DZ"/>
                        </w:rPr>
                      </w:pPr>
                      <w:r>
                        <w:rPr>
                          <w:rFonts w:ascii="Simplified Arabic" w:hAnsi="Simplified Arabic" w:cs="Simplified Arabic" w:hint="cs"/>
                          <w:b/>
                          <w:bCs/>
                          <w:color w:val="000000" w:themeColor="text1"/>
                          <w:sz w:val="56"/>
                          <w:szCs w:val="56"/>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الفهرس</w:t>
                      </w:r>
                    </w:p>
                  </w:txbxContent>
                </v:textbox>
                <w10:wrap anchorx="margin"/>
              </v:shape>
            </w:pict>
          </mc:Fallback>
        </mc:AlternateContent>
      </w:r>
    </w:p>
    <w:p w14:paraId="2933A831" w14:textId="77777777" w:rsidR="002E3895" w:rsidRDefault="002E3895" w:rsidP="002E3895">
      <w:pPr>
        <w:bidi/>
        <w:spacing w:line="276" w:lineRule="auto"/>
        <w:jc w:val="center"/>
        <w:rPr>
          <w:rFonts w:ascii="Simplified Arabic" w:hAnsi="Simplified Arabic" w:cs="Simplified Arabic"/>
          <w:b/>
          <w:bCs/>
          <w:noProof/>
          <w:sz w:val="56"/>
          <w:szCs w:val="56"/>
          <w:lang w:bidi="ar-DZ"/>
        </w:rPr>
      </w:pPr>
    </w:p>
    <w:p w14:paraId="3DC83AEA" w14:textId="77777777" w:rsidR="002E3895" w:rsidRDefault="002E3895" w:rsidP="002E3895">
      <w:pPr>
        <w:bidi/>
        <w:spacing w:line="276" w:lineRule="auto"/>
        <w:jc w:val="center"/>
        <w:rPr>
          <w:rFonts w:ascii="Simplified Arabic" w:hAnsi="Simplified Arabic" w:cs="Simplified Arabic"/>
          <w:b/>
          <w:bCs/>
          <w:noProof/>
          <w:sz w:val="56"/>
          <w:szCs w:val="56"/>
          <w:lang w:bidi="ar-DZ"/>
        </w:rPr>
      </w:pPr>
    </w:p>
    <w:p w14:paraId="4588F80D" w14:textId="77777777" w:rsidR="002E3895" w:rsidRDefault="002E3895" w:rsidP="002E3895">
      <w:pPr>
        <w:bidi/>
        <w:spacing w:line="276" w:lineRule="auto"/>
        <w:jc w:val="center"/>
        <w:rPr>
          <w:rFonts w:ascii="Simplified Arabic" w:hAnsi="Simplified Arabic" w:cs="Simplified Arabic"/>
          <w:b/>
          <w:bCs/>
          <w:noProof/>
          <w:sz w:val="56"/>
          <w:szCs w:val="56"/>
          <w:lang w:bidi="ar-DZ"/>
        </w:rPr>
      </w:pPr>
    </w:p>
    <w:p w14:paraId="32A0EAC8" w14:textId="77777777" w:rsidR="002E3895" w:rsidRDefault="002E3895" w:rsidP="002E3895">
      <w:pPr>
        <w:bidi/>
        <w:spacing w:line="276" w:lineRule="auto"/>
        <w:jc w:val="center"/>
        <w:rPr>
          <w:rFonts w:ascii="Simplified Arabic" w:hAnsi="Simplified Arabic" w:cs="Simplified Arabic"/>
          <w:b/>
          <w:bCs/>
          <w:noProof/>
          <w:sz w:val="56"/>
          <w:szCs w:val="56"/>
          <w:lang w:bidi="ar-DZ"/>
        </w:rPr>
      </w:pPr>
    </w:p>
    <w:p w14:paraId="625BCF40" w14:textId="77777777" w:rsidR="002E3895" w:rsidRDefault="002E3895" w:rsidP="002E3895">
      <w:pPr>
        <w:bidi/>
        <w:spacing w:line="276" w:lineRule="auto"/>
        <w:jc w:val="center"/>
        <w:rPr>
          <w:rFonts w:ascii="Simplified Arabic" w:hAnsi="Simplified Arabic" w:cs="Simplified Arabic"/>
          <w:b/>
          <w:bCs/>
          <w:noProof/>
          <w:sz w:val="56"/>
          <w:szCs w:val="56"/>
          <w:lang w:bidi="ar-DZ"/>
        </w:rPr>
      </w:pPr>
    </w:p>
    <w:p w14:paraId="772AA6DC" w14:textId="77777777" w:rsidR="002E3895" w:rsidRDefault="002E3895" w:rsidP="002E3895">
      <w:pPr>
        <w:bidi/>
        <w:spacing w:line="276" w:lineRule="auto"/>
        <w:jc w:val="center"/>
        <w:rPr>
          <w:rFonts w:ascii="Simplified Arabic" w:hAnsi="Simplified Arabic" w:cs="Simplified Arabic"/>
          <w:b/>
          <w:bCs/>
          <w:noProof/>
          <w:sz w:val="56"/>
          <w:szCs w:val="56"/>
          <w:lang w:bidi="ar-DZ"/>
        </w:rPr>
      </w:pPr>
    </w:p>
    <w:p w14:paraId="3A50333E" w14:textId="77777777" w:rsidR="002E3895" w:rsidRPr="00025D72" w:rsidRDefault="002E3895" w:rsidP="00EB5A4B">
      <w:pPr>
        <w:pStyle w:val="Titre1"/>
        <w:rPr>
          <w:lang w:val="fr-FR"/>
        </w:rPr>
      </w:pPr>
      <w:bookmarkStart w:id="68" w:name="_Toc166494252"/>
      <w:bookmarkStart w:id="69" w:name="_Toc168249256"/>
      <w:r w:rsidRPr="00025D72">
        <w:rPr>
          <w:rtl/>
        </w:rPr>
        <w:t>الفهرس </w:t>
      </w:r>
      <w:r w:rsidRPr="00025D72">
        <w:rPr>
          <w:lang w:val="fr-FR"/>
        </w:rPr>
        <w:t>:</w:t>
      </w:r>
      <w:bookmarkEnd w:id="68"/>
      <w:bookmarkEnd w:id="69"/>
    </w:p>
    <w:sdt>
      <w:sdtPr>
        <w:rPr>
          <w:rFonts w:eastAsiaTheme="minorHAnsi"/>
          <w:noProof/>
          <w:rtl/>
          <w:lang w:val="fr-FR" w:bidi="ar-DZ"/>
        </w:rPr>
        <w:id w:val="973492351"/>
        <w:docPartObj>
          <w:docPartGallery w:val="Table of Contents"/>
          <w:docPartUnique/>
        </w:docPartObj>
      </w:sdtPr>
      <w:sdtEndPr>
        <w:rPr>
          <w:rFonts w:asciiTheme="minorHAnsi" w:hAnsiTheme="minorHAnsi" w:cstheme="minorBidi"/>
          <w:b w:val="0"/>
          <w:bCs w:val="0"/>
          <w:color w:val="auto"/>
          <w:kern w:val="2"/>
          <w:sz w:val="22"/>
          <w:szCs w:val="22"/>
          <w14:ligatures w14:val="standardContextual"/>
        </w:rPr>
      </w:sdtEndPr>
      <w:sdtContent>
        <w:p w14:paraId="31CAABF7" w14:textId="77777777" w:rsidR="002E3895" w:rsidRDefault="002E3895" w:rsidP="00EB5A4B">
          <w:pPr>
            <w:pStyle w:val="En-ttedetabledesmatires"/>
            <w:bidi/>
            <w:rPr>
              <w:noProof/>
              <w:lang w:bidi="ar-DZ"/>
            </w:rPr>
          </w:pPr>
        </w:p>
        <w:p w14:paraId="79C72E8B" w14:textId="0DB78002" w:rsidR="00DE29FD" w:rsidRPr="00DE29FD" w:rsidRDefault="002E3895"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r w:rsidRPr="00DE29FD">
            <w:rPr>
              <w:rFonts w:ascii="Arabic Typesetting" w:hAnsi="Arabic Typesetting" w:cs="Arabic Typesetting"/>
              <w:noProof/>
              <w:sz w:val="36"/>
              <w:szCs w:val="36"/>
              <w:lang w:bidi="ar-DZ"/>
            </w:rPr>
            <w:fldChar w:fldCharType="begin"/>
          </w:r>
          <w:r w:rsidRPr="00DE29FD">
            <w:rPr>
              <w:rFonts w:ascii="Arabic Typesetting" w:hAnsi="Arabic Typesetting" w:cs="Arabic Typesetting"/>
              <w:noProof/>
              <w:sz w:val="36"/>
              <w:szCs w:val="36"/>
              <w:lang w:bidi="ar-DZ"/>
            </w:rPr>
            <w:instrText xml:space="preserve"> TOC \o "1-3" \h \z \u </w:instrText>
          </w:r>
          <w:r w:rsidRPr="00DE29FD">
            <w:rPr>
              <w:rFonts w:ascii="Arabic Typesetting" w:hAnsi="Arabic Typesetting" w:cs="Arabic Typesetting"/>
              <w:noProof/>
              <w:sz w:val="36"/>
              <w:szCs w:val="36"/>
              <w:lang w:bidi="ar-DZ"/>
            </w:rPr>
            <w:fldChar w:fldCharType="separate"/>
          </w:r>
          <w:hyperlink w:anchor="_Toc168249193" w:history="1">
            <w:r w:rsidR="00DE29FD" w:rsidRPr="00DE29FD">
              <w:rPr>
                <w:rStyle w:val="Lienhypertexte"/>
                <w:rFonts w:ascii="Arabic Typesetting" w:hAnsi="Arabic Typesetting" w:cs="Arabic Typesetting"/>
                <w:noProof/>
                <w:sz w:val="36"/>
                <w:szCs w:val="36"/>
                <w:rtl/>
                <w:lang w:bidi="ar-DZ"/>
              </w:rPr>
              <w:t>الشكر والعرفان</w:t>
            </w:r>
            <w:r w:rsidR="00DE29FD" w:rsidRPr="00DE29FD">
              <w:rPr>
                <w:rFonts w:ascii="Arabic Typesetting" w:hAnsi="Arabic Typesetting" w:cs="Arabic Typesetting"/>
                <w:noProof/>
                <w:webHidden/>
                <w:sz w:val="36"/>
                <w:szCs w:val="36"/>
              </w:rPr>
              <w:tab/>
            </w:r>
          </w:hyperlink>
        </w:p>
        <w:p w14:paraId="695180F5" w14:textId="53B6751D"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194" w:history="1">
            <w:r w:rsidR="00DE29FD" w:rsidRPr="00DE29FD">
              <w:rPr>
                <w:rStyle w:val="Lienhypertexte"/>
                <w:rFonts w:ascii="Arabic Typesetting" w:hAnsi="Arabic Typesetting" w:cs="Arabic Typesetting"/>
                <w:noProof/>
                <w:sz w:val="36"/>
                <w:szCs w:val="36"/>
                <w:rtl/>
                <w:lang w:bidi="ar-DZ"/>
              </w:rPr>
              <w:t>الاهداء</w:t>
            </w:r>
            <w:r w:rsidR="00DE29FD" w:rsidRPr="00DE29FD">
              <w:rPr>
                <w:rFonts w:ascii="Arabic Typesetting" w:hAnsi="Arabic Typesetting" w:cs="Arabic Typesetting"/>
                <w:noProof/>
                <w:webHidden/>
                <w:sz w:val="36"/>
                <w:szCs w:val="36"/>
              </w:rPr>
              <w:tab/>
            </w:r>
          </w:hyperlink>
        </w:p>
        <w:p w14:paraId="76CD1795" w14:textId="6248D0B5"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195" w:history="1">
            <w:r w:rsidR="00DE29FD" w:rsidRPr="00DE29FD">
              <w:rPr>
                <w:rStyle w:val="Lienhypertexte"/>
                <w:rFonts w:ascii="Arabic Typesetting" w:hAnsi="Arabic Typesetting" w:cs="Arabic Typesetting"/>
                <w:noProof/>
                <w:sz w:val="36"/>
                <w:szCs w:val="36"/>
                <w:rtl/>
                <w:lang w:bidi="ar-DZ"/>
              </w:rPr>
              <w:t>مقدمة</w:t>
            </w:r>
            <w:r w:rsidR="00DE29FD" w:rsidRPr="00DE29FD">
              <w:rPr>
                <w:rStyle w:val="Lienhypertexte"/>
                <w:rFonts w:ascii="Arabic Typesetting" w:hAnsi="Arabic Typesetting" w:cs="Arabic Typesetting"/>
                <w:noProof/>
                <w:sz w:val="36"/>
                <w:szCs w:val="36"/>
                <w:lang w:bidi="ar-DZ"/>
              </w:rPr>
              <w:t>:</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_Toc168249195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1</w:t>
            </w:r>
            <w:r w:rsidR="00DE29FD" w:rsidRPr="00DE29FD">
              <w:rPr>
                <w:rFonts w:ascii="Arabic Typesetting" w:hAnsi="Arabic Typesetting" w:cs="Arabic Typesetting"/>
                <w:noProof/>
                <w:webHidden/>
                <w:sz w:val="36"/>
                <w:szCs w:val="36"/>
              </w:rPr>
              <w:fldChar w:fldCharType="end"/>
            </w:r>
          </w:hyperlink>
        </w:p>
        <w:p w14:paraId="350EB481" w14:textId="50FAB896"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196" w:history="1">
            <w:r w:rsidR="00DE29FD" w:rsidRPr="00DE29FD">
              <w:rPr>
                <w:rStyle w:val="Lienhypertexte"/>
                <w:rFonts w:ascii="Arabic Typesetting" w:hAnsi="Arabic Typesetting" w:cs="Arabic Typesetting"/>
                <w:noProof/>
                <w:sz w:val="36"/>
                <w:szCs w:val="36"/>
                <w:lang w:bidi="ar-DZ"/>
              </w:rPr>
              <w:t>.2</w:t>
            </w:r>
            <w:r w:rsidR="00DE29FD" w:rsidRPr="00DE29FD">
              <w:rPr>
                <w:rStyle w:val="Lienhypertexte"/>
                <w:rFonts w:ascii="Arabic Typesetting" w:hAnsi="Arabic Typesetting" w:cs="Arabic Typesetting"/>
                <w:noProof/>
                <w:sz w:val="36"/>
                <w:szCs w:val="36"/>
                <w:rtl/>
                <w:lang w:bidi="ar-DZ"/>
              </w:rPr>
              <w:t>الاشكالية </w:t>
            </w:r>
            <w:r w:rsidR="00DE29FD" w:rsidRPr="00DE29FD">
              <w:rPr>
                <w:rStyle w:val="Lienhypertexte"/>
                <w:rFonts w:ascii="Arabic Typesetting" w:hAnsi="Arabic Typesetting" w:cs="Arabic Typesetting"/>
                <w:noProof/>
                <w:sz w:val="36"/>
                <w:szCs w:val="36"/>
                <w:lang w:val="fr-FR" w:bidi="ar-DZ"/>
              </w:rPr>
              <w:t>:</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_Toc168249196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4</w:t>
            </w:r>
            <w:r w:rsidR="00DE29FD" w:rsidRPr="00DE29FD">
              <w:rPr>
                <w:rFonts w:ascii="Arabic Typesetting" w:hAnsi="Arabic Typesetting" w:cs="Arabic Typesetting"/>
                <w:noProof/>
                <w:webHidden/>
                <w:sz w:val="36"/>
                <w:szCs w:val="36"/>
              </w:rPr>
              <w:fldChar w:fldCharType="end"/>
            </w:r>
          </w:hyperlink>
        </w:p>
        <w:p w14:paraId="102F78A1" w14:textId="2CAC23F5"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197" w:history="1">
            <w:r w:rsidR="00DE29FD" w:rsidRPr="00DE29FD">
              <w:rPr>
                <w:rStyle w:val="Lienhypertexte"/>
                <w:rFonts w:ascii="Arabic Typesetting" w:hAnsi="Arabic Typesetting" w:cs="Arabic Typesetting"/>
                <w:noProof/>
                <w:sz w:val="36"/>
                <w:szCs w:val="36"/>
                <w:lang w:bidi="ar-DZ"/>
              </w:rPr>
              <w:t>.3</w:t>
            </w:r>
            <w:r w:rsidR="00DE29FD" w:rsidRPr="00DE29FD">
              <w:rPr>
                <w:rStyle w:val="Lienhypertexte"/>
                <w:rFonts w:ascii="Arabic Typesetting" w:hAnsi="Arabic Typesetting" w:cs="Arabic Typesetting"/>
                <w:noProof/>
                <w:sz w:val="36"/>
                <w:szCs w:val="36"/>
                <w:rtl/>
                <w:lang w:bidi="ar-DZ"/>
              </w:rPr>
              <w:t>فرضيات الدراسة: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_Toc168249197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5</w:t>
            </w:r>
            <w:r w:rsidR="00DE29FD" w:rsidRPr="00DE29FD">
              <w:rPr>
                <w:rFonts w:ascii="Arabic Typesetting" w:hAnsi="Arabic Typesetting" w:cs="Arabic Typesetting"/>
                <w:noProof/>
                <w:webHidden/>
                <w:sz w:val="36"/>
                <w:szCs w:val="36"/>
              </w:rPr>
              <w:fldChar w:fldCharType="end"/>
            </w:r>
          </w:hyperlink>
        </w:p>
        <w:p w14:paraId="08338212" w14:textId="1ABB7B9B"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198" w:history="1">
            <w:r w:rsidR="00DE29FD" w:rsidRPr="00DE29FD">
              <w:rPr>
                <w:rStyle w:val="Lienhypertexte"/>
                <w:rFonts w:ascii="Arabic Typesetting" w:hAnsi="Arabic Typesetting" w:cs="Arabic Typesetting"/>
                <w:noProof/>
                <w:sz w:val="36"/>
                <w:szCs w:val="36"/>
                <w:lang w:bidi="ar-DZ"/>
              </w:rPr>
              <w:t>.4</w:t>
            </w:r>
            <w:r w:rsidR="00DE29FD" w:rsidRPr="00DE29FD">
              <w:rPr>
                <w:rStyle w:val="Lienhypertexte"/>
                <w:rFonts w:ascii="Arabic Typesetting" w:hAnsi="Arabic Typesetting" w:cs="Arabic Typesetting"/>
                <w:noProof/>
                <w:sz w:val="36"/>
                <w:szCs w:val="36"/>
                <w:rtl/>
                <w:lang w:bidi="ar-DZ"/>
              </w:rPr>
              <w:t>الإطار النظري:</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_Toc168249198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6</w:t>
            </w:r>
            <w:r w:rsidR="00DE29FD" w:rsidRPr="00DE29FD">
              <w:rPr>
                <w:rFonts w:ascii="Arabic Typesetting" w:hAnsi="Arabic Typesetting" w:cs="Arabic Typesetting"/>
                <w:noProof/>
                <w:webHidden/>
                <w:sz w:val="36"/>
                <w:szCs w:val="36"/>
              </w:rPr>
              <w:fldChar w:fldCharType="end"/>
            </w:r>
          </w:hyperlink>
        </w:p>
        <w:p w14:paraId="3B11AE40" w14:textId="7820BFEC"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199" w:history="1">
            <w:r w:rsidR="00DE29FD" w:rsidRPr="00DE29FD">
              <w:rPr>
                <w:rStyle w:val="Lienhypertexte"/>
                <w:rFonts w:ascii="Arabic Typesetting" w:hAnsi="Arabic Typesetting" w:cs="Arabic Typesetting"/>
                <w:noProof/>
                <w:sz w:val="36"/>
                <w:szCs w:val="36"/>
                <w:lang w:bidi="ar-DZ"/>
              </w:rPr>
              <w:t>.5</w:t>
            </w:r>
            <w:r w:rsidR="00DE29FD" w:rsidRPr="00DE29FD">
              <w:rPr>
                <w:rStyle w:val="Lienhypertexte"/>
                <w:rFonts w:ascii="Arabic Typesetting" w:hAnsi="Arabic Typesetting" w:cs="Arabic Typesetting"/>
                <w:noProof/>
                <w:sz w:val="36"/>
                <w:szCs w:val="36"/>
                <w:rtl/>
                <w:lang w:bidi="ar-DZ"/>
              </w:rPr>
              <w:t>الإطار المنهجي:</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_Toc168249199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6</w:t>
            </w:r>
            <w:r w:rsidR="00DE29FD" w:rsidRPr="00DE29FD">
              <w:rPr>
                <w:rFonts w:ascii="Arabic Typesetting" w:hAnsi="Arabic Typesetting" w:cs="Arabic Typesetting"/>
                <w:noProof/>
                <w:webHidden/>
                <w:sz w:val="36"/>
                <w:szCs w:val="36"/>
              </w:rPr>
              <w:fldChar w:fldCharType="end"/>
            </w:r>
          </w:hyperlink>
        </w:p>
        <w:p w14:paraId="3056B28E" w14:textId="27697E75"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00" w:history="1">
            <w:r w:rsidR="00DE29FD" w:rsidRPr="00DE29FD">
              <w:rPr>
                <w:rStyle w:val="Lienhypertexte"/>
                <w:rFonts w:ascii="Arabic Typesetting" w:hAnsi="Arabic Typesetting" w:cs="Arabic Typesetting"/>
                <w:noProof/>
                <w:sz w:val="36"/>
                <w:szCs w:val="36"/>
                <w:lang w:bidi="ar-DZ"/>
              </w:rPr>
              <w:t>.6</w:t>
            </w:r>
            <w:r w:rsidR="00DE29FD" w:rsidRPr="00DE29FD">
              <w:rPr>
                <w:rStyle w:val="Lienhypertexte"/>
                <w:rFonts w:ascii="Arabic Typesetting" w:hAnsi="Arabic Typesetting" w:cs="Arabic Typesetting"/>
                <w:noProof/>
                <w:sz w:val="36"/>
                <w:szCs w:val="36"/>
                <w:rtl/>
                <w:lang w:bidi="ar-DZ"/>
              </w:rPr>
              <w:t>الإطار المفاهيمي:</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_Toc168249200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7</w:t>
            </w:r>
            <w:r w:rsidR="00DE29FD" w:rsidRPr="00DE29FD">
              <w:rPr>
                <w:rFonts w:ascii="Arabic Typesetting" w:hAnsi="Arabic Typesetting" w:cs="Arabic Typesetting"/>
                <w:noProof/>
                <w:webHidden/>
                <w:sz w:val="36"/>
                <w:szCs w:val="36"/>
              </w:rPr>
              <w:fldChar w:fldCharType="end"/>
            </w:r>
          </w:hyperlink>
        </w:p>
        <w:p w14:paraId="090CBB3E" w14:textId="4D1F2E6D"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01" w:history="1">
            <w:r w:rsidR="00DE29FD" w:rsidRPr="00DE29FD">
              <w:rPr>
                <w:rStyle w:val="Lienhypertexte"/>
                <w:rFonts w:ascii="Arabic Typesetting" w:hAnsi="Arabic Typesetting" w:cs="Arabic Typesetting"/>
                <w:noProof/>
                <w:sz w:val="36"/>
                <w:szCs w:val="36"/>
                <w:lang w:bidi="ar-DZ"/>
              </w:rPr>
              <w:t>.7</w:t>
            </w:r>
            <w:r w:rsidR="00DE29FD" w:rsidRPr="00DE29FD">
              <w:rPr>
                <w:rStyle w:val="Lienhypertexte"/>
                <w:rFonts w:ascii="Arabic Typesetting" w:hAnsi="Arabic Typesetting" w:cs="Arabic Typesetting"/>
                <w:noProof/>
                <w:sz w:val="36"/>
                <w:szCs w:val="36"/>
                <w:rtl/>
                <w:lang w:bidi="ar-DZ"/>
              </w:rPr>
              <w:t>أهمية الموضوع</w:t>
            </w:r>
            <w:r w:rsidR="00DE29FD" w:rsidRPr="00DE29FD">
              <w:rPr>
                <w:rStyle w:val="Lienhypertexte"/>
                <w:rFonts w:ascii="Arabic Typesetting" w:hAnsi="Arabic Typesetting" w:cs="Arabic Typesetting"/>
                <w:noProof/>
                <w:sz w:val="36"/>
                <w:szCs w:val="36"/>
                <w:lang w:bidi="ar-DZ"/>
              </w:rPr>
              <w:t>:</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_Toc168249201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8</w:t>
            </w:r>
            <w:r w:rsidR="00DE29FD" w:rsidRPr="00DE29FD">
              <w:rPr>
                <w:rFonts w:ascii="Arabic Typesetting" w:hAnsi="Arabic Typesetting" w:cs="Arabic Typesetting"/>
                <w:noProof/>
                <w:webHidden/>
                <w:sz w:val="36"/>
                <w:szCs w:val="36"/>
              </w:rPr>
              <w:fldChar w:fldCharType="end"/>
            </w:r>
          </w:hyperlink>
        </w:p>
        <w:p w14:paraId="48780234" w14:textId="2DEC2DD1"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02" w:history="1">
            <w:r w:rsidR="00DE29FD" w:rsidRPr="00DE29FD">
              <w:rPr>
                <w:rStyle w:val="Lienhypertexte"/>
                <w:rFonts w:ascii="Arabic Typesetting" w:hAnsi="Arabic Typesetting" w:cs="Arabic Typesetting"/>
                <w:noProof/>
                <w:sz w:val="36"/>
                <w:szCs w:val="36"/>
                <w:lang w:bidi="ar-DZ"/>
              </w:rPr>
              <w:t>.8</w:t>
            </w:r>
            <w:r w:rsidR="00DE29FD" w:rsidRPr="00DE29FD">
              <w:rPr>
                <w:rStyle w:val="Lienhypertexte"/>
                <w:rFonts w:ascii="Arabic Typesetting" w:hAnsi="Arabic Typesetting" w:cs="Arabic Typesetting"/>
                <w:noProof/>
                <w:sz w:val="36"/>
                <w:szCs w:val="36"/>
                <w:rtl/>
                <w:lang w:bidi="ar-DZ"/>
              </w:rPr>
              <w:t>اسباب دراسة الموضوع</w:t>
            </w:r>
            <w:r w:rsidR="00DE29FD" w:rsidRPr="00DE29FD">
              <w:rPr>
                <w:rStyle w:val="Lienhypertexte"/>
                <w:rFonts w:ascii="Arabic Typesetting" w:hAnsi="Arabic Typesetting" w:cs="Arabic Typesetting"/>
                <w:noProof/>
                <w:sz w:val="36"/>
                <w:szCs w:val="36"/>
                <w:lang w:bidi="ar-DZ"/>
              </w:rPr>
              <w:t>:</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_Toc168249202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10</w:t>
            </w:r>
            <w:r w:rsidR="00DE29FD" w:rsidRPr="00DE29FD">
              <w:rPr>
                <w:rFonts w:ascii="Arabic Typesetting" w:hAnsi="Arabic Typesetting" w:cs="Arabic Typesetting"/>
                <w:noProof/>
                <w:webHidden/>
                <w:sz w:val="36"/>
                <w:szCs w:val="36"/>
              </w:rPr>
              <w:fldChar w:fldCharType="end"/>
            </w:r>
          </w:hyperlink>
        </w:p>
        <w:p w14:paraId="3EF96613" w14:textId="076B42F0"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03" w:history="1">
            <w:r w:rsidR="00DE29FD" w:rsidRPr="00DE29FD">
              <w:rPr>
                <w:rStyle w:val="Lienhypertexte"/>
                <w:rFonts w:ascii="Arabic Typesetting" w:hAnsi="Arabic Typesetting" w:cs="Arabic Typesetting"/>
                <w:noProof/>
                <w:sz w:val="36"/>
                <w:szCs w:val="36"/>
                <w:lang w:bidi="ar-DZ"/>
              </w:rPr>
              <w:t>.9</w:t>
            </w:r>
            <w:r w:rsidR="00DE29FD" w:rsidRPr="00DE29FD">
              <w:rPr>
                <w:rStyle w:val="Lienhypertexte"/>
                <w:rFonts w:ascii="Arabic Typesetting" w:hAnsi="Arabic Typesetting" w:cs="Arabic Typesetting"/>
                <w:noProof/>
                <w:sz w:val="36"/>
                <w:szCs w:val="36"/>
                <w:rtl/>
                <w:lang w:bidi="ar-DZ"/>
              </w:rPr>
              <w:t>الدراسات السابقة: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_Toc168249203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12</w:t>
            </w:r>
            <w:r w:rsidR="00DE29FD" w:rsidRPr="00DE29FD">
              <w:rPr>
                <w:rFonts w:ascii="Arabic Typesetting" w:hAnsi="Arabic Typesetting" w:cs="Arabic Typesetting"/>
                <w:noProof/>
                <w:webHidden/>
                <w:sz w:val="36"/>
                <w:szCs w:val="36"/>
              </w:rPr>
              <w:fldChar w:fldCharType="end"/>
            </w:r>
          </w:hyperlink>
        </w:p>
        <w:p w14:paraId="00CDB0F0" w14:textId="782BA677"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04" w:history="1">
            <w:r w:rsidR="00DE29FD" w:rsidRPr="00DE29FD">
              <w:rPr>
                <w:rStyle w:val="Lienhypertexte"/>
                <w:rFonts w:ascii="Arabic Typesetting" w:hAnsi="Arabic Typesetting" w:cs="Arabic Typesetting"/>
                <w:noProof/>
                <w:sz w:val="36"/>
                <w:szCs w:val="36"/>
                <w:lang w:bidi="ar-DZ"/>
              </w:rPr>
              <w:t>.10</w:t>
            </w:r>
            <w:r w:rsidR="00DE29FD" w:rsidRPr="00DE29FD">
              <w:rPr>
                <w:rStyle w:val="Lienhypertexte"/>
                <w:rFonts w:ascii="Arabic Typesetting" w:hAnsi="Arabic Typesetting" w:cs="Arabic Typesetting"/>
                <w:noProof/>
                <w:sz w:val="36"/>
                <w:szCs w:val="36"/>
                <w:rtl/>
                <w:lang w:bidi="ar-DZ"/>
              </w:rPr>
              <w:t>دوافع اختيار الموضوع</w:t>
            </w:r>
            <w:r w:rsidR="00DE29FD" w:rsidRPr="00DE29FD">
              <w:rPr>
                <w:rStyle w:val="Lienhypertexte"/>
                <w:rFonts w:ascii="Arabic Typesetting" w:hAnsi="Arabic Typesetting" w:cs="Arabic Typesetting"/>
                <w:noProof/>
                <w:sz w:val="36"/>
                <w:szCs w:val="36"/>
                <w:lang w:bidi="ar-DZ"/>
              </w:rPr>
              <w:t>:</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_Toc168249204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14</w:t>
            </w:r>
            <w:r w:rsidR="00DE29FD" w:rsidRPr="00DE29FD">
              <w:rPr>
                <w:rFonts w:ascii="Arabic Typesetting" w:hAnsi="Arabic Typesetting" w:cs="Arabic Typesetting"/>
                <w:noProof/>
                <w:webHidden/>
                <w:sz w:val="36"/>
                <w:szCs w:val="36"/>
              </w:rPr>
              <w:fldChar w:fldCharType="end"/>
            </w:r>
          </w:hyperlink>
        </w:p>
        <w:p w14:paraId="6E0985FB" w14:textId="19B7AFB5"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b/>
              <w:bCs/>
              <w:noProof/>
              <w:sz w:val="36"/>
              <w:szCs w:val="36"/>
            </w:rPr>
          </w:pPr>
          <w:hyperlink w:anchor="_Toc168249205" w:history="1">
            <w:r w:rsidR="00DE29FD" w:rsidRPr="00DE29FD">
              <w:rPr>
                <w:rStyle w:val="Lienhypertexte"/>
                <w:rFonts w:ascii="Arabic Typesetting" w:hAnsi="Arabic Typesetting" w:cs="Arabic Typesetting"/>
                <w:b/>
                <w:bCs/>
                <w:noProof/>
                <w:sz w:val="36"/>
                <w:szCs w:val="36"/>
                <w:rtl/>
                <w:lang w:bidi="ar-DZ"/>
              </w:rPr>
              <w:t>الفصل الأول: مكانة الطاقة في روسيا</w:t>
            </w:r>
            <w:r w:rsidR="00DE29FD" w:rsidRPr="00DE29FD">
              <w:rPr>
                <w:rFonts w:ascii="Arabic Typesetting" w:hAnsi="Arabic Typesetting" w:cs="Arabic Typesetting"/>
                <w:b/>
                <w:bCs/>
                <w:noProof/>
                <w:webHidden/>
                <w:sz w:val="36"/>
                <w:szCs w:val="36"/>
              </w:rPr>
              <w:tab/>
            </w:r>
          </w:hyperlink>
        </w:p>
        <w:p w14:paraId="7E65E11F" w14:textId="783ABA33"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b/>
              <w:bCs/>
              <w:noProof/>
              <w:sz w:val="36"/>
              <w:szCs w:val="36"/>
            </w:rPr>
          </w:pPr>
          <w:hyperlink w:anchor="_Toc168249206" w:history="1">
            <w:r w:rsidR="00DE29FD" w:rsidRPr="00DE29FD">
              <w:rPr>
                <w:rStyle w:val="Lienhypertexte"/>
                <w:rFonts w:ascii="Arabic Typesetting" w:hAnsi="Arabic Typesetting" w:cs="Arabic Typesetting"/>
                <w:b/>
                <w:bCs/>
                <w:noProof/>
                <w:sz w:val="36"/>
                <w:szCs w:val="36"/>
                <w:rtl/>
                <w:lang w:bidi="ar-DZ"/>
              </w:rPr>
              <w:t>المبحث الأول</w:t>
            </w:r>
            <w:r w:rsidR="00DE29FD" w:rsidRPr="00DE29FD">
              <w:rPr>
                <w:rStyle w:val="Lienhypertexte"/>
                <w:rFonts w:ascii="Arabic Typesetting" w:hAnsi="Arabic Typesetting" w:cs="Arabic Typesetting"/>
                <w:b/>
                <w:bCs/>
                <w:noProof/>
                <w:sz w:val="36"/>
                <w:szCs w:val="36"/>
                <w:lang w:bidi="ar-DZ"/>
              </w:rPr>
              <w:t xml:space="preserve">: </w:t>
            </w:r>
            <w:r w:rsidR="00DE29FD" w:rsidRPr="00DE29FD">
              <w:rPr>
                <w:rStyle w:val="Lienhypertexte"/>
                <w:rFonts w:ascii="Arabic Typesetting" w:hAnsi="Arabic Typesetting" w:cs="Arabic Typesetting"/>
                <w:b/>
                <w:bCs/>
                <w:noProof/>
                <w:sz w:val="36"/>
                <w:szCs w:val="36"/>
                <w:rtl/>
                <w:lang w:bidi="ar-DZ"/>
              </w:rPr>
              <w:t>الطاقة وأبعادها الاستراتيجية في العلاقات الدولية</w:t>
            </w:r>
            <w:r w:rsidR="00DE29FD" w:rsidRPr="00DE29FD">
              <w:rPr>
                <w:rFonts w:ascii="Arabic Typesetting" w:hAnsi="Arabic Typesetting" w:cs="Arabic Typesetting"/>
                <w:b/>
                <w:bCs/>
                <w:noProof/>
                <w:webHidden/>
                <w:sz w:val="36"/>
                <w:szCs w:val="36"/>
              </w:rPr>
              <w:tab/>
            </w:r>
            <w:r w:rsidR="00DE29FD" w:rsidRPr="00DE29FD">
              <w:rPr>
                <w:rFonts w:ascii="Arabic Typesetting" w:hAnsi="Arabic Typesetting" w:cs="Arabic Typesetting"/>
                <w:b/>
                <w:bCs/>
                <w:noProof/>
                <w:webHidden/>
                <w:sz w:val="36"/>
                <w:szCs w:val="36"/>
              </w:rPr>
              <w:fldChar w:fldCharType="begin"/>
            </w:r>
            <w:r w:rsidR="00DE29FD" w:rsidRPr="00DE29FD">
              <w:rPr>
                <w:rFonts w:ascii="Arabic Typesetting" w:hAnsi="Arabic Typesetting" w:cs="Arabic Typesetting"/>
                <w:b/>
                <w:bCs/>
                <w:noProof/>
                <w:webHidden/>
                <w:sz w:val="36"/>
                <w:szCs w:val="36"/>
              </w:rPr>
              <w:instrText xml:space="preserve"> PAGEREF _Toc168249206 \h </w:instrText>
            </w:r>
            <w:r w:rsidR="00DE29FD" w:rsidRPr="00DE29FD">
              <w:rPr>
                <w:rFonts w:ascii="Arabic Typesetting" w:hAnsi="Arabic Typesetting" w:cs="Arabic Typesetting"/>
                <w:b/>
                <w:bCs/>
                <w:noProof/>
                <w:webHidden/>
                <w:sz w:val="36"/>
                <w:szCs w:val="36"/>
              </w:rPr>
            </w:r>
            <w:r w:rsidR="00DE29FD" w:rsidRPr="00DE29FD">
              <w:rPr>
                <w:rFonts w:ascii="Arabic Typesetting" w:hAnsi="Arabic Typesetting" w:cs="Arabic Typesetting"/>
                <w:b/>
                <w:bCs/>
                <w:noProof/>
                <w:webHidden/>
                <w:sz w:val="36"/>
                <w:szCs w:val="36"/>
              </w:rPr>
              <w:fldChar w:fldCharType="separate"/>
            </w:r>
            <w:r w:rsidR="00470A1E">
              <w:rPr>
                <w:rFonts w:ascii="Arabic Typesetting" w:hAnsi="Arabic Typesetting" w:cs="Arabic Typesetting"/>
                <w:b/>
                <w:bCs/>
                <w:noProof/>
                <w:webHidden/>
                <w:sz w:val="36"/>
                <w:szCs w:val="36"/>
                <w:rtl/>
              </w:rPr>
              <w:t>16</w:t>
            </w:r>
            <w:r w:rsidR="00DE29FD" w:rsidRPr="00DE29FD">
              <w:rPr>
                <w:rFonts w:ascii="Arabic Typesetting" w:hAnsi="Arabic Typesetting" w:cs="Arabic Typesetting"/>
                <w:b/>
                <w:bCs/>
                <w:noProof/>
                <w:webHidden/>
                <w:sz w:val="36"/>
                <w:szCs w:val="36"/>
              </w:rPr>
              <w:fldChar w:fldCharType="end"/>
            </w:r>
          </w:hyperlink>
        </w:p>
        <w:p w14:paraId="257A6011" w14:textId="0B098344"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07" w:history="1">
            <w:r w:rsidR="00DE29FD" w:rsidRPr="00DE29FD">
              <w:rPr>
                <w:rStyle w:val="Lienhypertexte"/>
                <w:rFonts w:ascii="Arabic Typesetting" w:eastAsia="Times New Roman" w:hAnsi="Arabic Typesetting" w:cs="Arabic Typesetting"/>
                <w:noProof/>
                <w:sz w:val="36"/>
                <w:szCs w:val="36"/>
                <w:rtl/>
                <w:lang w:bidi="ar-DZ"/>
              </w:rPr>
              <w:t>المطلب الأول: مصادر الطاقة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_Toc168249207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17</w:t>
            </w:r>
            <w:r w:rsidR="00DE29FD" w:rsidRPr="00DE29FD">
              <w:rPr>
                <w:rFonts w:ascii="Arabic Typesetting" w:hAnsi="Arabic Typesetting" w:cs="Arabic Typesetting"/>
                <w:noProof/>
                <w:webHidden/>
                <w:sz w:val="36"/>
                <w:szCs w:val="36"/>
              </w:rPr>
              <w:fldChar w:fldCharType="end"/>
            </w:r>
          </w:hyperlink>
        </w:p>
        <w:p w14:paraId="62C4451D" w14:textId="455D13AF"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08" w:history="1">
            <w:r w:rsidR="00DE29FD" w:rsidRPr="00DE29FD">
              <w:rPr>
                <w:rStyle w:val="Lienhypertexte"/>
                <w:rFonts w:ascii="Arabic Typesetting" w:eastAsia="Times New Roman" w:hAnsi="Arabic Typesetting" w:cs="Arabic Typesetting"/>
                <w:noProof/>
                <w:sz w:val="36"/>
                <w:szCs w:val="36"/>
                <w:rtl/>
                <w:lang w:bidi="ar-DZ"/>
              </w:rPr>
              <w:t>الفرع الأول: مفهوم الطاقة ومصادرها</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_Toc168249208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17</w:t>
            </w:r>
            <w:r w:rsidR="00DE29FD" w:rsidRPr="00DE29FD">
              <w:rPr>
                <w:rFonts w:ascii="Arabic Typesetting" w:hAnsi="Arabic Typesetting" w:cs="Arabic Typesetting"/>
                <w:noProof/>
                <w:webHidden/>
                <w:sz w:val="36"/>
                <w:szCs w:val="36"/>
              </w:rPr>
              <w:fldChar w:fldCharType="end"/>
            </w:r>
          </w:hyperlink>
        </w:p>
        <w:p w14:paraId="1E9C5AAE" w14:textId="2169E50B"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09" w:history="1">
            <w:r w:rsidR="00DE29FD" w:rsidRPr="00DE29FD">
              <w:rPr>
                <w:rStyle w:val="Lienhypertexte"/>
                <w:rFonts w:ascii="Arabic Typesetting" w:eastAsia="Times New Roman" w:hAnsi="Arabic Typesetting" w:cs="Arabic Typesetting"/>
                <w:noProof/>
                <w:sz w:val="36"/>
                <w:szCs w:val="36"/>
                <w:rtl/>
                <w:lang w:bidi="ar-DZ"/>
              </w:rPr>
              <w:t>الفرع الثاني: مصادر الطاقة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_Toc168249209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19</w:t>
            </w:r>
            <w:r w:rsidR="00DE29FD" w:rsidRPr="00DE29FD">
              <w:rPr>
                <w:rFonts w:ascii="Arabic Typesetting" w:hAnsi="Arabic Typesetting" w:cs="Arabic Typesetting"/>
                <w:noProof/>
                <w:webHidden/>
                <w:sz w:val="36"/>
                <w:szCs w:val="36"/>
              </w:rPr>
              <w:fldChar w:fldCharType="end"/>
            </w:r>
          </w:hyperlink>
        </w:p>
        <w:p w14:paraId="6F4F8353" w14:textId="56313096"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10" w:history="1">
            <w:r w:rsidR="00DE29FD" w:rsidRPr="00DE29FD">
              <w:rPr>
                <w:rStyle w:val="Lienhypertexte"/>
                <w:rFonts w:ascii="Arabic Typesetting" w:eastAsia="Times New Roman" w:hAnsi="Arabic Typesetting" w:cs="Arabic Typesetting"/>
                <w:noProof/>
                <w:sz w:val="36"/>
                <w:szCs w:val="36"/>
                <w:rtl/>
                <w:lang w:bidi="ar-DZ"/>
              </w:rPr>
              <w:t>المطلب الثاني: تأثير الطاقة في رسم الاستراتيجيات بين الدول</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_Toc168249210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24</w:t>
            </w:r>
            <w:r w:rsidR="00DE29FD" w:rsidRPr="00DE29FD">
              <w:rPr>
                <w:rFonts w:ascii="Arabic Typesetting" w:hAnsi="Arabic Typesetting" w:cs="Arabic Typesetting"/>
                <w:noProof/>
                <w:webHidden/>
                <w:sz w:val="36"/>
                <w:szCs w:val="36"/>
              </w:rPr>
              <w:fldChar w:fldCharType="end"/>
            </w:r>
          </w:hyperlink>
        </w:p>
        <w:p w14:paraId="586DF73E" w14:textId="01508FBF"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11" w:history="1">
            <w:r w:rsidR="00DE29FD" w:rsidRPr="00DE29FD">
              <w:rPr>
                <w:rStyle w:val="Lienhypertexte"/>
                <w:rFonts w:ascii="Arabic Typesetting" w:eastAsia="Times New Roman" w:hAnsi="Arabic Typesetting" w:cs="Arabic Typesetting"/>
                <w:noProof/>
                <w:sz w:val="36"/>
                <w:szCs w:val="36"/>
                <w:rtl/>
                <w:lang w:bidi="ar-DZ"/>
              </w:rPr>
              <w:t>الفرع الأول: مكانة الطاقة الإستراتيجية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_Toc168249211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25</w:t>
            </w:r>
            <w:r w:rsidR="00DE29FD" w:rsidRPr="00DE29FD">
              <w:rPr>
                <w:rFonts w:ascii="Arabic Typesetting" w:hAnsi="Arabic Typesetting" w:cs="Arabic Typesetting"/>
                <w:noProof/>
                <w:webHidden/>
                <w:sz w:val="36"/>
                <w:szCs w:val="36"/>
              </w:rPr>
              <w:fldChar w:fldCharType="end"/>
            </w:r>
          </w:hyperlink>
        </w:p>
        <w:p w14:paraId="0DB2FB8A" w14:textId="4DDF8494"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12" w:history="1">
            <w:r w:rsidR="00DE29FD" w:rsidRPr="00DE29FD">
              <w:rPr>
                <w:rStyle w:val="Lienhypertexte"/>
                <w:rFonts w:ascii="Arabic Typesetting" w:eastAsia="Times New Roman" w:hAnsi="Arabic Typesetting" w:cs="Arabic Typesetting"/>
                <w:noProof/>
                <w:sz w:val="36"/>
                <w:szCs w:val="36"/>
                <w:rtl/>
                <w:lang w:bidi="ar-DZ"/>
              </w:rPr>
              <w:t>الفرع الثاني: أبعاد الطاقة الإستراتيجية في العلاقات بین الدول</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_Toc168249212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28</w:t>
            </w:r>
            <w:r w:rsidR="00DE29FD" w:rsidRPr="00DE29FD">
              <w:rPr>
                <w:rFonts w:ascii="Arabic Typesetting" w:hAnsi="Arabic Typesetting" w:cs="Arabic Typesetting"/>
                <w:noProof/>
                <w:webHidden/>
                <w:sz w:val="36"/>
                <w:szCs w:val="36"/>
              </w:rPr>
              <w:fldChar w:fldCharType="end"/>
            </w:r>
          </w:hyperlink>
        </w:p>
        <w:p w14:paraId="266893D5" w14:textId="508DB76D"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b/>
              <w:bCs/>
              <w:noProof/>
              <w:sz w:val="36"/>
              <w:szCs w:val="36"/>
            </w:rPr>
          </w:pPr>
          <w:hyperlink w:anchor="_Toc168249213" w:history="1">
            <w:r w:rsidR="00DE29FD" w:rsidRPr="00DE29FD">
              <w:rPr>
                <w:rStyle w:val="Lienhypertexte"/>
                <w:rFonts w:ascii="Arabic Typesetting" w:eastAsia="Times New Roman" w:hAnsi="Arabic Typesetting" w:cs="Arabic Typesetting"/>
                <w:b/>
                <w:bCs/>
                <w:noProof/>
                <w:sz w:val="36"/>
                <w:szCs w:val="36"/>
                <w:rtl/>
                <w:lang w:bidi="ar-DZ"/>
              </w:rPr>
              <w:t>المبحث الثاني: البعد الإستراتيجي للطاقة عند صانع القرار في روسيا</w:t>
            </w:r>
            <w:r w:rsidR="00DE29FD" w:rsidRPr="00DE29FD">
              <w:rPr>
                <w:rFonts w:ascii="Arabic Typesetting" w:hAnsi="Arabic Typesetting" w:cs="Arabic Typesetting"/>
                <w:b/>
                <w:bCs/>
                <w:noProof/>
                <w:webHidden/>
                <w:sz w:val="36"/>
                <w:szCs w:val="36"/>
              </w:rPr>
              <w:tab/>
            </w:r>
            <w:r w:rsidR="00DE29FD" w:rsidRPr="00DE29FD">
              <w:rPr>
                <w:rFonts w:ascii="Arabic Typesetting" w:hAnsi="Arabic Typesetting" w:cs="Arabic Typesetting"/>
                <w:b/>
                <w:bCs/>
                <w:noProof/>
                <w:webHidden/>
                <w:sz w:val="36"/>
                <w:szCs w:val="36"/>
              </w:rPr>
              <w:fldChar w:fldCharType="begin"/>
            </w:r>
            <w:r w:rsidR="00DE29FD" w:rsidRPr="00DE29FD">
              <w:rPr>
                <w:rFonts w:ascii="Arabic Typesetting" w:hAnsi="Arabic Typesetting" w:cs="Arabic Typesetting"/>
                <w:b/>
                <w:bCs/>
                <w:noProof/>
                <w:webHidden/>
                <w:sz w:val="36"/>
                <w:szCs w:val="36"/>
              </w:rPr>
              <w:instrText xml:space="preserve"> PAGEREF _Toc168249213 \h </w:instrText>
            </w:r>
            <w:r w:rsidR="00DE29FD" w:rsidRPr="00DE29FD">
              <w:rPr>
                <w:rFonts w:ascii="Arabic Typesetting" w:hAnsi="Arabic Typesetting" w:cs="Arabic Typesetting"/>
                <w:b/>
                <w:bCs/>
                <w:noProof/>
                <w:webHidden/>
                <w:sz w:val="36"/>
                <w:szCs w:val="36"/>
              </w:rPr>
            </w:r>
            <w:r w:rsidR="00DE29FD" w:rsidRPr="00DE29FD">
              <w:rPr>
                <w:rFonts w:ascii="Arabic Typesetting" w:hAnsi="Arabic Typesetting" w:cs="Arabic Typesetting"/>
                <w:b/>
                <w:bCs/>
                <w:noProof/>
                <w:webHidden/>
                <w:sz w:val="36"/>
                <w:szCs w:val="36"/>
              </w:rPr>
              <w:fldChar w:fldCharType="separate"/>
            </w:r>
            <w:r w:rsidR="00470A1E">
              <w:rPr>
                <w:rFonts w:ascii="Arabic Typesetting" w:hAnsi="Arabic Typesetting" w:cs="Arabic Typesetting"/>
                <w:b/>
                <w:bCs/>
                <w:noProof/>
                <w:webHidden/>
                <w:sz w:val="36"/>
                <w:szCs w:val="36"/>
                <w:rtl/>
              </w:rPr>
              <w:t>36</w:t>
            </w:r>
            <w:r w:rsidR="00DE29FD" w:rsidRPr="00DE29FD">
              <w:rPr>
                <w:rFonts w:ascii="Arabic Typesetting" w:hAnsi="Arabic Typesetting" w:cs="Arabic Typesetting"/>
                <w:b/>
                <w:bCs/>
                <w:noProof/>
                <w:webHidden/>
                <w:sz w:val="36"/>
                <w:szCs w:val="36"/>
              </w:rPr>
              <w:fldChar w:fldCharType="end"/>
            </w:r>
          </w:hyperlink>
        </w:p>
        <w:p w14:paraId="14FC1CC9" w14:textId="30F1E94B"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14" w:history="1">
            <w:r w:rsidR="00DE29FD" w:rsidRPr="00DE29FD">
              <w:rPr>
                <w:rStyle w:val="Lienhypertexte"/>
                <w:rFonts w:ascii="Arabic Typesetting" w:eastAsia="Times New Roman" w:hAnsi="Arabic Typesetting" w:cs="Arabic Typesetting"/>
                <w:noProof/>
                <w:sz w:val="36"/>
                <w:szCs w:val="36"/>
                <w:rtl/>
                <w:lang w:bidi="ar-DZ"/>
              </w:rPr>
              <w:t>المطلب الأول: الإمكانيات الطاقوية ومفهوم الأمن الطاقوي لروسيا</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_Toc168249214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37</w:t>
            </w:r>
            <w:r w:rsidR="00DE29FD" w:rsidRPr="00DE29FD">
              <w:rPr>
                <w:rFonts w:ascii="Arabic Typesetting" w:hAnsi="Arabic Typesetting" w:cs="Arabic Typesetting"/>
                <w:noProof/>
                <w:webHidden/>
                <w:sz w:val="36"/>
                <w:szCs w:val="36"/>
              </w:rPr>
              <w:fldChar w:fldCharType="end"/>
            </w:r>
          </w:hyperlink>
        </w:p>
        <w:p w14:paraId="26E90CA9" w14:textId="62A2BB82"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15" w:history="1">
            <w:r w:rsidR="00DE29FD" w:rsidRPr="00DE29FD">
              <w:rPr>
                <w:rStyle w:val="Lienhypertexte"/>
                <w:rFonts w:ascii="Arabic Typesetting" w:eastAsia="Times New Roman" w:hAnsi="Arabic Typesetting" w:cs="Arabic Typesetting"/>
                <w:noProof/>
                <w:sz w:val="36"/>
                <w:szCs w:val="36"/>
                <w:rtl/>
                <w:lang w:bidi="ar-DZ"/>
              </w:rPr>
              <w:t>الفرع الأول: الواقع الطاقوي - دراسة في الإمكانيات والقدرات</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_Toc168249215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37</w:t>
            </w:r>
            <w:r w:rsidR="00DE29FD" w:rsidRPr="00DE29FD">
              <w:rPr>
                <w:rFonts w:ascii="Arabic Typesetting" w:hAnsi="Arabic Typesetting" w:cs="Arabic Typesetting"/>
                <w:noProof/>
                <w:webHidden/>
                <w:sz w:val="36"/>
                <w:szCs w:val="36"/>
              </w:rPr>
              <w:fldChar w:fldCharType="end"/>
            </w:r>
          </w:hyperlink>
        </w:p>
        <w:p w14:paraId="5597675D" w14:textId="61EBDC0C"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16" w:history="1">
            <w:r w:rsidR="00DE29FD" w:rsidRPr="00DE29FD">
              <w:rPr>
                <w:rStyle w:val="Lienhypertexte"/>
                <w:rFonts w:ascii="Arabic Typesetting" w:eastAsia="Times New Roman" w:hAnsi="Arabic Typesetting" w:cs="Arabic Typesetting"/>
                <w:noProof/>
                <w:sz w:val="36"/>
                <w:szCs w:val="36"/>
                <w:rtl/>
                <w:lang w:bidi="ar-DZ"/>
              </w:rPr>
              <w:t>الفرع الثاني: مفهوم الأمن الطاقوي لروسيا</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_Toc168249216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39</w:t>
            </w:r>
            <w:r w:rsidR="00DE29FD" w:rsidRPr="00DE29FD">
              <w:rPr>
                <w:rFonts w:ascii="Arabic Typesetting" w:hAnsi="Arabic Typesetting" w:cs="Arabic Typesetting"/>
                <w:noProof/>
                <w:webHidden/>
                <w:sz w:val="36"/>
                <w:szCs w:val="36"/>
              </w:rPr>
              <w:fldChar w:fldCharType="end"/>
            </w:r>
          </w:hyperlink>
        </w:p>
        <w:p w14:paraId="2C654EED" w14:textId="45612C48"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17" w:history="1">
            <w:r w:rsidR="00DE29FD" w:rsidRPr="00DE29FD">
              <w:rPr>
                <w:rStyle w:val="Lienhypertexte"/>
                <w:rFonts w:ascii="Arabic Typesetting" w:eastAsia="Times New Roman" w:hAnsi="Arabic Typesetting" w:cs="Arabic Typesetting"/>
                <w:noProof/>
                <w:sz w:val="36"/>
                <w:szCs w:val="36"/>
                <w:rtl/>
                <w:lang w:bidi="ar-DZ"/>
              </w:rPr>
              <w:t>المطلب الثاني: روسيا والأهمية الإستراتيجية للطاقة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_Toc168249217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41</w:t>
            </w:r>
            <w:r w:rsidR="00DE29FD" w:rsidRPr="00DE29FD">
              <w:rPr>
                <w:rFonts w:ascii="Arabic Typesetting" w:hAnsi="Arabic Typesetting" w:cs="Arabic Typesetting"/>
                <w:noProof/>
                <w:webHidden/>
                <w:sz w:val="36"/>
                <w:szCs w:val="36"/>
              </w:rPr>
              <w:fldChar w:fldCharType="end"/>
            </w:r>
          </w:hyperlink>
        </w:p>
        <w:p w14:paraId="4591A267" w14:textId="02522DD4"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18" w:history="1">
            <w:r w:rsidR="00DE29FD" w:rsidRPr="00DE29FD">
              <w:rPr>
                <w:rStyle w:val="Lienhypertexte"/>
                <w:rFonts w:ascii="Arabic Typesetting" w:eastAsia="Times New Roman" w:hAnsi="Arabic Typesetting" w:cs="Arabic Typesetting"/>
                <w:noProof/>
                <w:sz w:val="36"/>
                <w:szCs w:val="36"/>
                <w:rtl/>
                <w:lang w:bidi="ar-DZ"/>
              </w:rPr>
              <w:t>الفرع الأول: الأمن الاقتصادي</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_Toc168249218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41</w:t>
            </w:r>
            <w:r w:rsidR="00DE29FD" w:rsidRPr="00DE29FD">
              <w:rPr>
                <w:rFonts w:ascii="Arabic Typesetting" w:hAnsi="Arabic Typesetting" w:cs="Arabic Typesetting"/>
                <w:noProof/>
                <w:webHidden/>
                <w:sz w:val="36"/>
                <w:szCs w:val="36"/>
              </w:rPr>
              <w:fldChar w:fldCharType="end"/>
            </w:r>
          </w:hyperlink>
        </w:p>
        <w:p w14:paraId="7F102E1E" w14:textId="21F001D1"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19" w:history="1">
            <w:r w:rsidR="00DE29FD" w:rsidRPr="00DE29FD">
              <w:rPr>
                <w:rStyle w:val="Lienhypertexte"/>
                <w:rFonts w:ascii="Arabic Typesetting" w:eastAsia="Times New Roman" w:hAnsi="Arabic Typesetting" w:cs="Arabic Typesetting"/>
                <w:noProof/>
                <w:sz w:val="36"/>
                <w:szCs w:val="36"/>
                <w:rtl/>
                <w:lang w:bidi="ar-DZ"/>
              </w:rPr>
              <w:t>الفرع الثاني: النفوذ السياسي</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_Toc168249219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42</w:t>
            </w:r>
            <w:r w:rsidR="00DE29FD" w:rsidRPr="00DE29FD">
              <w:rPr>
                <w:rFonts w:ascii="Arabic Typesetting" w:hAnsi="Arabic Typesetting" w:cs="Arabic Typesetting"/>
                <w:noProof/>
                <w:webHidden/>
                <w:sz w:val="36"/>
                <w:szCs w:val="36"/>
              </w:rPr>
              <w:fldChar w:fldCharType="end"/>
            </w:r>
          </w:hyperlink>
        </w:p>
        <w:p w14:paraId="2AC639E6" w14:textId="19C3670C"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20" w:history="1">
            <w:r w:rsidR="00DE29FD" w:rsidRPr="00DE29FD">
              <w:rPr>
                <w:rStyle w:val="Lienhypertexte"/>
                <w:rFonts w:ascii="Arabic Typesetting" w:eastAsia="Times New Roman" w:hAnsi="Arabic Typesetting" w:cs="Arabic Typesetting"/>
                <w:noProof/>
                <w:sz w:val="36"/>
                <w:szCs w:val="36"/>
                <w:rtl/>
                <w:lang w:bidi="ar-DZ"/>
              </w:rPr>
              <w:t>الفرع الثالث: الأمن الاستراتيجي</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_Toc168249220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43</w:t>
            </w:r>
            <w:r w:rsidR="00DE29FD" w:rsidRPr="00DE29FD">
              <w:rPr>
                <w:rFonts w:ascii="Arabic Typesetting" w:hAnsi="Arabic Typesetting" w:cs="Arabic Typesetting"/>
                <w:noProof/>
                <w:webHidden/>
                <w:sz w:val="36"/>
                <w:szCs w:val="36"/>
              </w:rPr>
              <w:fldChar w:fldCharType="end"/>
            </w:r>
          </w:hyperlink>
        </w:p>
        <w:p w14:paraId="11A7EFEB" w14:textId="6EB32F0A"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21" w:history="1">
            <w:r w:rsidR="00DE29FD" w:rsidRPr="00DE29FD">
              <w:rPr>
                <w:rStyle w:val="Lienhypertexte"/>
                <w:rFonts w:ascii="Arabic Typesetting" w:eastAsia="Times New Roman" w:hAnsi="Arabic Typesetting" w:cs="Arabic Typesetting"/>
                <w:noProof/>
                <w:sz w:val="36"/>
                <w:szCs w:val="36"/>
                <w:rtl/>
                <w:lang w:bidi="ar-DZ"/>
              </w:rPr>
              <w:t>الفرع الرابع: التأثير الجيوسياسي</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_Toc168249221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44</w:t>
            </w:r>
            <w:r w:rsidR="00DE29FD" w:rsidRPr="00DE29FD">
              <w:rPr>
                <w:rFonts w:ascii="Arabic Typesetting" w:hAnsi="Arabic Typesetting" w:cs="Arabic Typesetting"/>
                <w:noProof/>
                <w:webHidden/>
                <w:sz w:val="36"/>
                <w:szCs w:val="36"/>
              </w:rPr>
              <w:fldChar w:fldCharType="end"/>
            </w:r>
          </w:hyperlink>
        </w:p>
        <w:p w14:paraId="72ABC929" w14:textId="584414CE"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22" w:history="1">
            <w:r w:rsidR="00DE29FD" w:rsidRPr="00DE29FD">
              <w:rPr>
                <w:rStyle w:val="Lienhypertexte"/>
                <w:rFonts w:ascii="Arabic Typesetting" w:eastAsia="Times New Roman" w:hAnsi="Arabic Typesetting" w:cs="Arabic Typesetting"/>
                <w:noProof/>
                <w:sz w:val="36"/>
                <w:szCs w:val="36"/>
                <w:rtl/>
                <w:lang w:bidi="ar-DZ"/>
              </w:rPr>
              <w:t>المطلب الثالث: الطاقة وبناء العلقات الخارجية لروسيا</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_Toc168249222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45</w:t>
            </w:r>
            <w:r w:rsidR="00DE29FD" w:rsidRPr="00DE29FD">
              <w:rPr>
                <w:rFonts w:ascii="Arabic Typesetting" w:hAnsi="Arabic Typesetting" w:cs="Arabic Typesetting"/>
                <w:noProof/>
                <w:webHidden/>
                <w:sz w:val="36"/>
                <w:szCs w:val="36"/>
              </w:rPr>
              <w:fldChar w:fldCharType="end"/>
            </w:r>
          </w:hyperlink>
        </w:p>
        <w:p w14:paraId="43510BFA" w14:textId="729355E6"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23" w:history="1">
            <w:r w:rsidR="00DE29FD" w:rsidRPr="00DE29FD">
              <w:rPr>
                <w:rStyle w:val="Lienhypertexte"/>
                <w:rFonts w:ascii="Arabic Typesetting" w:eastAsia="Times New Roman" w:hAnsi="Arabic Typesetting" w:cs="Arabic Typesetting"/>
                <w:noProof/>
                <w:sz w:val="36"/>
                <w:szCs w:val="36"/>
                <w:rtl/>
                <w:lang w:bidi="ar-DZ"/>
              </w:rPr>
              <w:t>الفرع الأول: التعاقدات الطاقية الثنائية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_Toc168249223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46</w:t>
            </w:r>
            <w:r w:rsidR="00DE29FD" w:rsidRPr="00DE29FD">
              <w:rPr>
                <w:rFonts w:ascii="Arabic Typesetting" w:hAnsi="Arabic Typesetting" w:cs="Arabic Typesetting"/>
                <w:noProof/>
                <w:webHidden/>
                <w:sz w:val="36"/>
                <w:szCs w:val="36"/>
              </w:rPr>
              <w:fldChar w:fldCharType="end"/>
            </w:r>
          </w:hyperlink>
        </w:p>
        <w:p w14:paraId="174546D2" w14:textId="2A4AC136"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24" w:history="1">
            <w:r w:rsidR="00DE29FD" w:rsidRPr="00DE29FD">
              <w:rPr>
                <w:rStyle w:val="Lienhypertexte"/>
                <w:rFonts w:ascii="Arabic Typesetting" w:eastAsia="Times New Roman" w:hAnsi="Arabic Typesetting" w:cs="Arabic Typesetting"/>
                <w:noProof/>
                <w:sz w:val="36"/>
                <w:szCs w:val="36"/>
                <w:rtl/>
                <w:lang w:bidi="ar-DZ"/>
              </w:rPr>
              <w:t>الفرع الثاني: التحالفات الطاقية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_Toc168249224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46</w:t>
            </w:r>
            <w:r w:rsidR="00DE29FD" w:rsidRPr="00DE29FD">
              <w:rPr>
                <w:rFonts w:ascii="Arabic Typesetting" w:hAnsi="Arabic Typesetting" w:cs="Arabic Typesetting"/>
                <w:noProof/>
                <w:webHidden/>
                <w:sz w:val="36"/>
                <w:szCs w:val="36"/>
              </w:rPr>
              <w:fldChar w:fldCharType="end"/>
            </w:r>
          </w:hyperlink>
        </w:p>
        <w:p w14:paraId="57BAA753" w14:textId="71105749"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25" w:history="1">
            <w:r w:rsidR="00DE29FD" w:rsidRPr="00DE29FD">
              <w:rPr>
                <w:rStyle w:val="Lienhypertexte"/>
                <w:rFonts w:ascii="Arabic Typesetting" w:eastAsia="Times New Roman" w:hAnsi="Arabic Typesetting" w:cs="Arabic Typesetting"/>
                <w:noProof/>
                <w:sz w:val="36"/>
                <w:szCs w:val="36"/>
                <w:rtl/>
                <w:lang w:bidi="ar-DZ"/>
              </w:rPr>
              <w:t>الفرع الثالث: استخدام الطاقة كوسيلة للضغط السياسي</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_Toc168249225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47</w:t>
            </w:r>
            <w:r w:rsidR="00DE29FD" w:rsidRPr="00DE29FD">
              <w:rPr>
                <w:rFonts w:ascii="Arabic Typesetting" w:hAnsi="Arabic Typesetting" w:cs="Arabic Typesetting"/>
                <w:noProof/>
                <w:webHidden/>
                <w:sz w:val="36"/>
                <w:szCs w:val="36"/>
              </w:rPr>
              <w:fldChar w:fldCharType="end"/>
            </w:r>
          </w:hyperlink>
        </w:p>
        <w:p w14:paraId="2EB20E78" w14:textId="3EF1B0E2"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26" w:history="1">
            <w:r w:rsidR="00DE29FD" w:rsidRPr="00DE29FD">
              <w:rPr>
                <w:rStyle w:val="Lienhypertexte"/>
                <w:rFonts w:ascii="Arabic Typesetting" w:eastAsia="Times New Roman" w:hAnsi="Arabic Typesetting" w:cs="Arabic Typesetting"/>
                <w:noProof/>
                <w:sz w:val="36"/>
                <w:szCs w:val="36"/>
                <w:rtl/>
                <w:lang w:bidi="ar-DZ"/>
              </w:rPr>
              <w:t>الفرع الرابع: تطوير البنية التحتية الطاقية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_Toc168249226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49</w:t>
            </w:r>
            <w:r w:rsidR="00DE29FD" w:rsidRPr="00DE29FD">
              <w:rPr>
                <w:rFonts w:ascii="Arabic Typesetting" w:hAnsi="Arabic Typesetting" w:cs="Arabic Typesetting"/>
                <w:noProof/>
                <w:webHidden/>
                <w:sz w:val="36"/>
                <w:szCs w:val="36"/>
              </w:rPr>
              <w:fldChar w:fldCharType="end"/>
            </w:r>
          </w:hyperlink>
        </w:p>
        <w:p w14:paraId="7FE1D9F9" w14:textId="1548B740"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27" w:history="1">
            <w:r w:rsidR="00DE29FD" w:rsidRPr="00DE29FD">
              <w:rPr>
                <w:rStyle w:val="Lienhypertexte"/>
                <w:rFonts w:ascii="Arabic Typesetting" w:eastAsia="Times New Roman" w:hAnsi="Arabic Typesetting" w:cs="Arabic Typesetting"/>
                <w:noProof/>
                <w:sz w:val="36"/>
                <w:szCs w:val="36"/>
                <w:rtl/>
                <w:lang w:bidi="ar-DZ"/>
              </w:rPr>
              <w:t>الفرع الخامس: تبادل الطاقة بالسياسة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_Toc168249227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50</w:t>
            </w:r>
            <w:r w:rsidR="00DE29FD" w:rsidRPr="00DE29FD">
              <w:rPr>
                <w:rFonts w:ascii="Arabic Typesetting" w:hAnsi="Arabic Typesetting" w:cs="Arabic Typesetting"/>
                <w:noProof/>
                <w:webHidden/>
                <w:sz w:val="36"/>
                <w:szCs w:val="36"/>
              </w:rPr>
              <w:fldChar w:fldCharType="end"/>
            </w:r>
          </w:hyperlink>
        </w:p>
        <w:p w14:paraId="16741122" w14:textId="3269FFF9"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b/>
              <w:bCs/>
              <w:noProof/>
              <w:sz w:val="36"/>
              <w:szCs w:val="36"/>
            </w:rPr>
          </w:pPr>
          <w:hyperlink w:anchor="_Toc168249228" w:history="1">
            <w:r w:rsidR="00DE29FD" w:rsidRPr="00DE29FD">
              <w:rPr>
                <w:rStyle w:val="Lienhypertexte"/>
                <w:rFonts w:ascii="Arabic Typesetting" w:eastAsia="Times New Roman" w:hAnsi="Arabic Typesetting" w:cs="Arabic Typesetting"/>
                <w:b/>
                <w:bCs/>
                <w:noProof/>
                <w:sz w:val="36"/>
                <w:szCs w:val="36"/>
                <w:rtl/>
                <w:lang w:bidi="ar-DZ"/>
              </w:rPr>
              <w:t>المبحث الثالث: أولويات الإستراتيجية الروسية تجاه بیئتها الإقلیمیة</w:t>
            </w:r>
            <w:r w:rsidR="00DE29FD" w:rsidRPr="00DE29FD">
              <w:rPr>
                <w:rFonts w:ascii="Arabic Typesetting" w:hAnsi="Arabic Typesetting" w:cs="Arabic Typesetting"/>
                <w:b/>
                <w:bCs/>
                <w:noProof/>
                <w:webHidden/>
                <w:sz w:val="36"/>
                <w:szCs w:val="36"/>
              </w:rPr>
              <w:tab/>
            </w:r>
            <w:r w:rsidR="00DE29FD" w:rsidRPr="00DE29FD">
              <w:rPr>
                <w:rFonts w:ascii="Arabic Typesetting" w:hAnsi="Arabic Typesetting" w:cs="Arabic Typesetting"/>
                <w:b/>
                <w:bCs/>
                <w:noProof/>
                <w:webHidden/>
                <w:sz w:val="36"/>
                <w:szCs w:val="36"/>
              </w:rPr>
              <w:fldChar w:fldCharType="begin"/>
            </w:r>
            <w:r w:rsidR="00DE29FD" w:rsidRPr="00DE29FD">
              <w:rPr>
                <w:rFonts w:ascii="Arabic Typesetting" w:hAnsi="Arabic Typesetting" w:cs="Arabic Typesetting"/>
                <w:b/>
                <w:bCs/>
                <w:noProof/>
                <w:webHidden/>
                <w:sz w:val="36"/>
                <w:szCs w:val="36"/>
              </w:rPr>
              <w:instrText xml:space="preserve"> PAGEREF _Toc168249228 \h </w:instrText>
            </w:r>
            <w:r w:rsidR="00DE29FD" w:rsidRPr="00DE29FD">
              <w:rPr>
                <w:rFonts w:ascii="Arabic Typesetting" w:hAnsi="Arabic Typesetting" w:cs="Arabic Typesetting"/>
                <w:b/>
                <w:bCs/>
                <w:noProof/>
                <w:webHidden/>
                <w:sz w:val="36"/>
                <w:szCs w:val="36"/>
              </w:rPr>
            </w:r>
            <w:r w:rsidR="00DE29FD" w:rsidRPr="00DE29FD">
              <w:rPr>
                <w:rFonts w:ascii="Arabic Typesetting" w:hAnsi="Arabic Typesetting" w:cs="Arabic Typesetting"/>
                <w:b/>
                <w:bCs/>
                <w:noProof/>
                <w:webHidden/>
                <w:sz w:val="36"/>
                <w:szCs w:val="36"/>
              </w:rPr>
              <w:fldChar w:fldCharType="separate"/>
            </w:r>
            <w:r w:rsidR="00470A1E">
              <w:rPr>
                <w:rFonts w:ascii="Arabic Typesetting" w:hAnsi="Arabic Typesetting" w:cs="Arabic Typesetting"/>
                <w:b/>
                <w:bCs/>
                <w:noProof/>
                <w:webHidden/>
                <w:sz w:val="36"/>
                <w:szCs w:val="36"/>
                <w:rtl/>
              </w:rPr>
              <w:t>51</w:t>
            </w:r>
            <w:r w:rsidR="00DE29FD" w:rsidRPr="00DE29FD">
              <w:rPr>
                <w:rFonts w:ascii="Arabic Typesetting" w:hAnsi="Arabic Typesetting" w:cs="Arabic Typesetting"/>
                <w:b/>
                <w:bCs/>
                <w:noProof/>
                <w:webHidden/>
                <w:sz w:val="36"/>
                <w:szCs w:val="36"/>
              </w:rPr>
              <w:fldChar w:fldCharType="end"/>
            </w:r>
          </w:hyperlink>
        </w:p>
        <w:p w14:paraId="7DC1F993" w14:textId="03496DF8"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29" w:history="1">
            <w:r w:rsidR="00DE29FD" w:rsidRPr="00DE29FD">
              <w:rPr>
                <w:rStyle w:val="Lienhypertexte"/>
                <w:rFonts w:ascii="Arabic Typesetting" w:eastAsia="Times New Roman" w:hAnsi="Arabic Typesetting" w:cs="Arabic Typesetting"/>
                <w:noProof/>
                <w:sz w:val="36"/>
                <w:szCs w:val="36"/>
                <w:rtl/>
                <w:lang w:bidi="ar-DZ"/>
              </w:rPr>
              <w:t>المطلب الأول: بنیة البیئة الإستراتیجیة لروسي الإتحادية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_Toc168249229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52</w:t>
            </w:r>
            <w:r w:rsidR="00DE29FD" w:rsidRPr="00DE29FD">
              <w:rPr>
                <w:rFonts w:ascii="Arabic Typesetting" w:hAnsi="Arabic Typesetting" w:cs="Arabic Typesetting"/>
                <w:noProof/>
                <w:webHidden/>
                <w:sz w:val="36"/>
                <w:szCs w:val="36"/>
              </w:rPr>
              <w:fldChar w:fldCharType="end"/>
            </w:r>
          </w:hyperlink>
        </w:p>
        <w:p w14:paraId="15906D66" w14:textId="01F0DC6A"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30" w:history="1">
            <w:r w:rsidR="00DE29FD" w:rsidRPr="00DE29FD">
              <w:rPr>
                <w:rStyle w:val="Lienhypertexte"/>
                <w:rFonts w:ascii="Arabic Typesetting" w:eastAsia="Times New Roman" w:hAnsi="Arabic Typesetting" w:cs="Arabic Typesetting"/>
                <w:noProof/>
                <w:sz w:val="36"/>
                <w:szCs w:val="36"/>
                <w:rtl/>
                <w:lang w:bidi="ar-DZ"/>
              </w:rPr>
              <w:t>الفرع الأول: حدود البیئة الإستراتیجیة الروسیة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_Toc168249230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54</w:t>
            </w:r>
            <w:r w:rsidR="00DE29FD" w:rsidRPr="00DE29FD">
              <w:rPr>
                <w:rFonts w:ascii="Arabic Typesetting" w:hAnsi="Arabic Typesetting" w:cs="Arabic Typesetting"/>
                <w:noProof/>
                <w:webHidden/>
                <w:sz w:val="36"/>
                <w:szCs w:val="36"/>
              </w:rPr>
              <w:fldChar w:fldCharType="end"/>
            </w:r>
          </w:hyperlink>
        </w:p>
        <w:p w14:paraId="60C1923B" w14:textId="2DA34496"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31" w:history="1">
            <w:r w:rsidR="00DE29FD" w:rsidRPr="00DE29FD">
              <w:rPr>
                <w:rStyle w:val="Lienhypertexte"/>
                <w:rFonts w:ascii="Arabic Typesetting" w:eastAsia="Times New Roman" w:hAnsi="Arabic Typesetting" w:cs="Arabic Typesetting"/>
                <w:noProof/>
                <w:sz w:val="36"/>
                <w:szCs w:val="36"/>
                <w:rtl/>
                <w:lang w:bidi="ar-DZ"/>
              </w:rPr>
              <w:t>الفرع الثاني: الفضاءات الإقلیمیة الإستراتیجیة لروسیا وفق مبدأ الجوار القریب</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_Toc168249231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55</w:t>
            </w:r>
            <w:r w:rsidR="00DE29FD" w:rsidRPr="00DE29FD">
              <w:rPr>
                <w:rFonts w:ascii="Arabic Typesetting" w:hAnsi="Arabic Typesetting" w:cs="Arabic Typesetting"/>
                <w:noProof/>
                <w:webHidden/>
                <w:sz w:val="36"/>
                <w:szCs w:val="36"/>
              </w:rPr>
              <w:fldChar w:fldCharType="end"/>
            </w:r>
          </w:hyperlink>
        </w:p>
        <w:p w14:paraId="7D13D9C4" w14:textId="4EE2A107"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32" w:history="1">
            <w:r w:rsidR="00DE29FD" w:rsidRPr="00DE29FD">
              <w:rPr>
                <w:rStyle w:val="Lienhypertexte"/>
                <w:rFonts w:ascii="Arabic Typesetting" w:eastAsia="Times New Roman" w:hAnsi="Arabic Typesetting" w:cs="Arabic Typesetting"/>
                <w:noProof/>
                <w:sz w:val="36"/>
                <w:szCs w:val="36"/>
                <w:rtl/>
                <w:lang w:bidi="ar-DZ"/>
              </w:rPr>
              <w:t>الفرع الثالث: التوجهات الإقليمية الإستراتيجية لروسیا</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_Toc168249232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56</w:t>
            </w:r>
            <w:r w:rsidR="00DE29FD" w:rsidRPr="00DE29FD">
              <w:rPr>
                <w:rFonts w:ascii="Arabic Typesetting" w:hAnsi="Arabic Typesetting" w:cs="Arabic Typesetting"/>
                <w:noProof/>
                <w:webHidden/>
                <w:sz w:val="36"/>
                <w:szCs w:val="36"/>
              </w:rPr>
              <w:fldChar w:fldCharType="end"/>
            </w:r>
          </w:hyperlink>
        </w:p>
        <w:p w14:paraId="7D962976" w14:textId="5D534CB5"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33" w:history="1">
            <w:r w:rsidR="00DE29FD" w:rsidRPr="00DE29FD">
              <w:rPr>
                <w:rStyle w:val="Lienhypertexte"/>
                <w:rFonts w:ascii="Arabic Typesetting" w:eastAsia="Times New Roman" w:hAnsi="Arabic Typesetting" w:cs="Arabic Typesetting"/>
                <w:noProof/>
                <w:sz w:val="36"/>
                <w:szCs w:val="36"/>
                <w:rtl/>
                <w:lang w:bidi="ar-DZ"/>
              </w:rPr>
              <w:t>المطلب الثاني: محددات الإستراتیجیة الروسیة تجاه بیئتها الإقلیمیة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_Toc168249233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57</w:t>
            </w:r>
            <w:r w:rsidR="00DE29FD" w:rsidRPr="00DE29FD">
              <w:rPr>
                <w:rFonts w:ascii="Arabic Typesetting" w:hAnsi="Arabic Typesetting" w:cs="Arabic Typesetting"/>
                <w:noProof/>
                <w:webHidden/>
                <w:sz w:val="36"/>
                <w:szCs w:val="36"/>
              </w:rPr>
              <w:fldChar w:fldCharType="end"/>
            </w:r>
          </w:hyperlink>
        </w:p>
        <w:p w14:paraId="04C19E6A" w14:textId="60E83C7A"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34" w:history="1">
            <w:r w:rsidR="00DE29FD" w:rsidRPr="00DE29FD">
              <w:rPr>
                <w:rStyle w:val="Lienhypertexte"/>
                <w:rFonts w:ascii="Arabic Typesetting" w:eastAsia="Times New Roman" w:hAnsi="Arabic Typesetting" w:cs="Arabic Typesetting"/>
                <w:noProof/>
                <w:sz w:val="36"/>
                <w:szCs w:val="36"/>
                <w:rtl/>
                <w:lang w:bidi="ar-DZ"/>
              </w:rPr>
              <w:t>الفرع الأول: المحددات الجغرافیة والبشریة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_Toc168249234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58</w:t>
            </w:r>
            <w:r w:rsidR="00DE29FD" w:rsidRPr="00DE29FD">
              <w:rPr>
                <w:rFonts w:ascii="Arabic Typesetting" w:hAnsi="Arabic Typesetting" w:cs="Arabic Typesetting"/>
                <w:noProof/>
                <w:webHidden/>
                <w:sz w:val="36"/>
                <w:szCs w:val="36"/>
              </w:rPr>
              <w:fldChar w:fldCharType="end"/>
            </w:r>
          </w:hyperlink>
        </w:p>
        <w:p w14:paraId="12E6F671" w14:textId="63DAA383"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35" w:history="1">
            <w:r w:rsidR="00DE29FD" w:rsidRPr="00DE29FD">
              <w:rPr>
                <w:rStyle w:val="Lienhypertexte"/>
                <w:rFonts w:ascii="Arabic Typesetting" w:eastAsia="Times New Roman" w:hAnsi="Arabic Typesetting" w:cs="Arabic Typesetting"/>
                <w:noProof/>
                <w:sz w:val="36"/>
                <w:szCs w:val="36"/>
                <w:rtl/>
                <w:lang w:bidi="ar-DZ"/>
              </w:rPr>
              <w:t>الفرع الثاني: المحددات السیاسیة والعسكریة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_Toc168249235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59</w:t>
            </w:r>
            <w:r w:rsidR="00DE29FD" w:rsidRPr="00DE29FD">
              <w:rPr>
                <w:rFonts w:ascii="Arabic Typesetting" w:hAnsi="Arabic Typesetting" w:cs="Arabic Typesetting"/>
                <w:noProof/>
                <w:webHidden/>
                <w:sz w:val="36"/>
                <w:szCs w:val="36"/>
              </w:rPr>
              <w:fldChar w:fldCharType="end"/>
            </w:r>
          </w:hyperlink>
        </w:p>
        <w:p w14:paraId="41890DCA" w14:textId="38DED898"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36" w:history="1">
            <w:r w:rsidR="00DE29FD" w:rsidRPr="00DE29FD">
              <w:rPr>
                <w:rStyle w:val="Lienhypertexte"/>
                <w:rFonts w:ascii="Arabic Typesetting" w:eastAsia="Times New Roman" w:hAnsi="Arabic Typesetting" w:cs="Arabic Typesetting"/>
                <w:noProof/>
                <w:sz w:val="36"/>
                <w:szCs w:val="36"/>
                <w:rtl/>
                <w:lang w:bidi="ar-DZ"/>
              </w:rPr>
              <w:t>خلاصة الفصل</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_Toc168249236 \h </w:instrText>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b/>
                <w:bCs/>
                <w:noProof/>
                <w:webHidden/>
                <w:sz w:val="36"/>
                <w:szCs w:val="36"/>
                <w:lang w:val="fr-FR"/>
              </w:rPr>
              <w:t>Erreur ! Signet non défini.</w:t>
            </w:r>
            <w:r w:rsidR="00DE29FD" w:rsidRPr="00DE29FD">
              <w:rPr>
                <w:rFonts w:ascii="Arabic Typesetting" w:hAnsi="Arabic Typesetting" w:cs="Arabic Typesetting"/>
                <w:noProof/>
                <w:webHidden/>
                <w:sz w:val="36"/>
                <w:szCs w:val="36"/>
              </w:rPr>
              <w:fldChar w:fldCharType="end"/>
            </w:r>
          </w:hyperlink>
        </w:p>
        <w:p w14:paraId="41E2D5D3" w14:textId="6984DF04"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b/>
              <w:bCs/>
              <w:noProof/>
              <w:sz w:val="36"/>
              <w:szCs w:val="36"/>
            </w:rPr>
          </w:pPr>
          <w:hyperlink w:anchor="_Toc168249237" w:history="1">
            <w:r w:rsidR="00DE29FD" w:rsidRPr="00DE29FD">
              <w:rPr>
                <w:rStyle w:val="Lienhypertexte"/>
                <w:rFonts w:ascii="Arabic Typesetting" w:hAnsi="Arabic Typesetting" w:cs="Arabic Typesetting"/>
                <w:b/>
                <w:bCs/>
                <w:noProof/>
                <w:sz w:val="36"/>
                <w:szCs w:val="36"/>
                <w:rtl/>
                <w:lang w:bidi="ar-DZ"/>
              </w:rPr>
              <w:t>الفصل الثاني: دور الطاقة في تشكيل استراتيجية روسيا للبيئة الإقليمية.</w:t>
            </w:r>
            <w:r w:rsidR="00DE29FD" w:rsidRPr="00DE29FD">
              <w:rPr>
                <w:rFonts w:ascii="Arabic Typesetting" w:hAnsi="Arabic Typesetting" w:cs="Arabic Typesetting"/>
                <w:b/>
                <w:bCs/>
                <w:noProof/>
                <w:webHidden/>
                <w:sz w:val="36"/>
                <w:szCs w:val="36"/>
              </w:rPr>
              <w:tab/>
            </w:r>
          </w:hyperlink>
        </w:p>
        <w:p w14:paraId="3631D885" w14:textId="1686D86A"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b/>
              <w:bCs/>
              <w:noProof/>
              <w:sz w:val="36"/>
              <w:szCs w:val="36"/>
            </w:rPr>
          </w:pPr>
          <w:hyperlink w:anchor="_Toc168249238" w:history="1">
            <w:r w:rsidR="00DE29FD" w:rsidRPr="00DE29FD">
              <w:rPr>
                <w:rStyle w:val="Lienhypertexte"/>
                <w:rFonts w:ascii="Arabic Typesetting" w:hAnsi="Arabic Typesetting" w:cs="Arabic Typesetting"/>
                <w:b/>
                <w:bCs/>
                <w:noProof/>
                <w:sz w:val="36"/>
                <w:szCs w:val="36"/>
                <w:rtl/>
                <w:lang w:bidi="ar-DZ"/>
              </w:rPr>
              <w:t>المبحث الأول: بنیة ومسار الاستراتيجية الطاقوية الروسية تجاه فضاءات الجوار الإقليمي</w:t>
            </w:r>
            <w:r w:rsidR="00DE29FD" w:rsidRPr="00DE29FD">
              <w:rPr>
                <w:rFonts w:ascii="Arabic Typesetting" w:hAnsi="Arabic Typesetting" w:cs="Arabic Typesetting"/>
                <w:b/>
                <w:bCs/>
                <w:noProof/>
                <w:webHidden/>
                <w:sz w:val="36"/>
                <w:szCs w:val="36"/>
              </w:rPr>
              <w:tab/>
            </w:r>
            <w:r w:rsidR="00DE29FD" w:rsidRPr="00DE29FD">
              <w:rPr>
                <w:rFonts w:ascii="Arabic Typesetting" w:hAnsi="Arabic Typesetting" w:cs="Arabic Typesetting"/>
                <w:b/>
                <w:bCs/>
                <w:noProof/>
                <w:webHidden/>
                <w:sz w:val="36"/>
                <w:szCs w:val="36"/>
              </w:rPr>
              <w:fldChar w:fldCharType="begin"/>
            </w:r>
            <w:r w:rsidR="00DE29FD" w:rsidRPr="00DE29FD">
              <w:rPr>
                <w:rFonts w:ascii="Arabic Typesetting" w:hAnsi="Arabic Typesetting" w:cs="Arabic Typesetting"/>
                <w:b/>
                <w:bCs/>
                <w:noProof/>
                <w:webHidden/>
                <w:sz w:val="36"/>
                <w:szCs w:val="36"/>
              </w:rPr>
              <w:instrText xml:space="preserve"> PAGEREF _Toc168249238 \h </w:instrText>
            </w:r>
            <w:r w:rsidR="00DE29FD" w:rsidRPr="00DE29FD">
              <w:rPr>
                <w:rFonts w:ascii="Arabic Typesetting" w:hAnsi="Arabic Typesetting" w:cs="Arabic Typesetting"/>
                <w:b/>
                <w:bCs/>
                <w:noProof/>
                <w:webHidden/>
                <w:sz w:val="36"/>
                <w:szCs w:val="36"/>
              </w:rPr>
            </w:r>
            <w:r w:rsidR="00DE29FD" w:rsidRPr="00DE29FD">
              <w:rPr>
                <w:rFonts w:ascii="Arabic Typesetting" w:hAnsi="Arabic Typesetting" w:cs="Arabic Typesetting"/>
                <w:b/>
                <w:bCs/>
                <w:noProof/>
                <w:webHidden/>
                <w:sz w:val="36"/>
                <w:szCs w:val="36"/>
              </w:rPr>
              <w:fldChar w:fldCharType="separate"/>
            </w:r>
            <w:r w:rsidR="00470A1E">
              <w:rPr>
                <w:rFonts w:ascii="Arabic Typesetting" w:hAnsi="Arabic Typesetting" w:cs="Arabic Typesetting"/>
                <w:b/>
                <w:bCs/>
                <w:noProof/>
                <w:webHidden/>
                <w:sz w:val="36"/>
                <w:szCs w:val="36"/>
                <w:rtl/>
              </w:rPr>
              <w:t>62</w:t>
            </w:r>
            <w:r w:rsidR="00DE29FD" w:rsidRPr="00DE29FD">
              <w:rPr>
                <w:rFonts w:ascii="Arabic Typesetting" w:hAnsi="Arabic Typesetting" w:cs="Arabic Typesetting"/>
                <w:b/>
                <w:bCs/>
                <w:noProof/>
                <w:webHidden/>
                <w:sz w:val="36"/>
                <w:szCs w:val="36"/>
              </w:rPr>
              <w:fldChar w:fldCharType="end"/>
            </w:r>
          </w:hyperlink>
        </w:p>
        <w:p w14:paraId="314C2A21" w14:textId="1B7FA664"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39" w:history="1">
            <w:r w:rsidR="00DE29FD" w:rsidRPr="00DE29FD">
              <w:rPr>
                <w:rStyle w:val="Lienhypertexte"/>
                <w:rFonts w:ascii="Arabic Typesetting" w:hAnsi="Arabic Typesetting" w:cs="Arabic Typesetting"/>
                <w:noProof/>
                <w:sz w:val="36"/>
                <w:szCs w:val="36"/>
                <w:rtl/>
                <w:lang w:bidi="ar-DZ"/>
              </w:rPr>
              <w:t>المطلب الأول: العلاقات الطاقویة روسیا- فضاء شرق أوروبا</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_Toc168249239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63</w:t>
            </w:r>
            <w:r w:rsidR="00DE29FD" w:rsidRPr="00DE29FD">
              <w:rPr>
                <w:rFonts w:ascii="Arabic Typesetting" w:hAnsi="Arabic Typesetting" w:cs="Arabic Typesetting"/>
                <w:noProof/>
                <w:webHidden/>
                <w:sz w:val="36"/>
                <w:szCs w:val="36"/>
              </w:rPr>
              <w:fldChar w:fldCharType="end"/>
            </w:r>
          </w:hyperlink>
        </w:p>
        <w:p w14:paraId="51F8F639" w14:textId="3E6BDFF9"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40" w:history="1">
            <w:r w:rsidR="00DE29FD" w:rsidRPr="00DE29FD">
              <w:rPr>
                <w:rStyle w:val="Lienhypertexte"/>
                <w:rFonts w:ascii="Arabic Typesetting" w:hAnsi="Arabic Typesetting" w:cs="Arabic Typesetting"/>
                <w:noProof/>
                <w:sz w:val="36"/>
                <w:szCs w:val="36"/>
                <w:rtl/>
                <w:lang w:bidi="ar-DZ"/>
              </w:rPr>
              <w:t>المطلب الثاني: العلاقات الطاقویة روسیا - فضاء آسیا الوسطى</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_Toc168249240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65</w:t>
            </w:r>
            <w:r w:rsidR="00DE29FD" w:rsidRPr="00DE29FD">
              <w:rPr>
                <w:rFonts w:ascii="Arabic Typesetting" w:hAnsi="Arabic Typesetting" w:cs="Arabic Typesetting"/>
                <w:noProof/>
                <w:webHidden/>
                <w:sz w:val="36"/>
                <w:szCs w:val="36"/>
              </w:rPr>
              <w:fldChar w:fldCharType="end"/>
            </w:r>
          </w:hyperlink>
        </w:p>
        <w:p w14:paraId="570AD86D" w14:textId="77F3767B"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41" w:history="1">
            <w:r w:rsidR="00DE29FD" w:rsidRPr="00DE29FD">
              <w:rPr>
                <w:rStyle w:val="Lienhypertexte"/>
                <w:rFonts w:ascii="Arabic Typesetting" w:hAnsi="Arabic Typesetting" w:cs="Arabic Typesetting"/>
                <w:noProof/>
                <w:sz w:val="36"/>
                <w:szCs w:val="36"/>
                <w:rtl/>
                <w:lang w:bidi="ar-DZ"/>
              </w:rPr>
              <w:t>المطلب الثالث: العلاقات الطاقویة روسیا - فضاء جنوب القوقاز</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_Toc168249241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70</w:t>
            </w:r>
            <w:r w:rsidR="00DE29FD" w:rsidRPr="00DE29FD">
              <w:rPr>
                <w:rFonts w:ascii="Arabic Typesetting" w:hAnsi="Arabic Typesetting" w:cs="Arabic Typesetting"/>
                <w:noProof/>
                <w:webHidden/>
                <w:sz w:val="36"/>
                <w:szCs w:val="36"/>
              </w:rPr>
              <w:fldChar w:fldCharType="end"/>
            </w:r>
          </w:hyperlink>
        </w:p>
        <w:p w14:paraId="561DA0C4" w14:textId="177B2379"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b/>
              <w:bCs/>
              <w:noProof/>
              <w:sz w:val="36"/>
              <w:szCs w:val="36"/>
            </w:rPr>
          </w:pPr>
          <w:hyperlink w:anchor="_Toc168249242" w:history="1">
            <w:r w:rsidR="00DE29FD" w:rsidRPr="00DE29FD">
              <w:rPr>
                <w:rStyle w:val="Lienhypertexte"/>
                <w:rFonts w:ascii="Arabic Typesetting" w:hAnsi="Arabic Typesetting" w:cs="Arabic Typesetting"/>
                <w:b/>
                <w:bCs/>
                <w:noProof/>
                <w:sz w:val="36"/>
                <w:szCs w:val="36"/>
                <w:rtl/>
                <w:lang w:bidi="ar-DZ"/>
              </w:rPr>
              <w:t>المبحث الثاني: مكانة الطاقة في الترتیبات المؤسساتیة لروسیا تجاه فضاءات الجوار الإقلیمي</w:t>
            </w:r>
            <w:r w:rsidR="00DE29FD" w:rsidRPr="00DE29FD">
              <w:rPr>
                <w:rFonts w:ascii="Arabic Typesetting" w:hAnsi="Arabic Typesetting" w:cs="Arabic Typesetting"/>
                <w:b/>
                <w:bCs/>
                <w:noProof/>
                <w:webHidden/>
                <w:sz w:val="36"/>
                <w:szCs w:val="36"/>
              </w:rPr>
              <w:tab/>
            </w:r>
            <w:r w:rsidR="00DE29FD" w:rsidRPr="00DE29FD">
              <w:rPr>
                <w:rFonts w:ascii="Arabic Typesetting" w:hAnsi="Arabic Typesetting" w:cs="Arabic Typesetting"/>
                <w:b/>
                <w:bCs/>
                <w:noProof/>
                <w:webHidden/>
                <w:sz w:val="36"/>
                <w:szCs w:val="36"/>
              </w:rPr>
              <w:fldChar w:fldCharType="begin"/>
            </w:r>
            <w:r w:rsidR="00DE29FD" w:rsidRPr="00DE29FD">
              <w:rPr>
                <w:rFonts w:ascii="Arabic Typesetting" w:hAnsi="Arabic Typesetting" w:cs="Arabic Typesetting"/>
                <w:b/>
                <w:bCs/>
                <w:noProof/>
                <w:webHidden/>
                <w:sz w:val="36"/>
                <w:szCs w:val="36"/>
              </w:rPr>
              <w:instrText xml:space="preserve"> PAGEREF _Toc168249242 \h </w:instrText>
            </w:r>
            <w:r w:rsidR="00DE29FD" w:rsidRPr="00DE29FD">
              <w:rPr>
                <w:rFonts w:ascii="Arabic Typesetting" w:hAnsi="Arabic Typesetting" w:cs="Arabic Typesetting"/>
                <w:b/>
                <w:bCs/>
                <w:noProof/>
                <w:webHidden/>
                <w:sz w:val="36"/>
                <w:szCs w:val="36"/>
              </w:rPr>
            </w:r>
            <w:r w:rsidR="00DE29FD" w:rsidRPr="00DE29FD">
              <w:rPr>
                <w:rFonts w:ascii="Arabic Typesetting" w:hAnsi="Arabic Typesetting" w:cs="Arabic Typesetting"/>
                <w:b/>
                <w:bCs/>
                <w:noProof/>
                <w:webHidden/>
                <w:sz w:val="36"/>
                <w:szCs w:val="36"/>
              </w:rPr>
              <w:fldChar w:fldCharType="separate"/>
            </w:r>
            <w:r w:rsidR="00470A1E">
              <w:rPr>
                <w:rFonts w:ascii="Arabic Typesetting" w:hAnsi="Arabic Typesetting" w:cs="Arabic Typesetting"/>
                <w:b/>
                <w:bCs/>
                <w:noProof/>
                <w:webHidden/>
                <w:sz w:val="36"/>
                <w:szCs w:val="36"/>
                <w:rtl/>
              </w:rPr>
              <w:t>73</w:t>
            </w:r>
            <w:r w:rsidR="00DE29FD" w:rsidRPr="00DE29FD">
              <w:rPr>
                <w:rFonts w:ascii="Arabic Typesetting" w:hAnsi="Arabic Typesetting" w:cs="Arabic Typesetting"/>
                <w:b/>
                <w:bCs/>
                <w:noProof/>
                <w:webHidden/>
                <w:sz w:val="36"/>
                <w:szCs w:val="36"/>
              </w:rPr>
              <w:fldChar w:fldCharType="end"/>
            </w:r>
          </w:hyperlink>
        </w:p>
        <w:p w14:paraId="49AD70DE" w14:textId="7E043509"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43" w:history="1">
            <w:r w:rsidR="00DE29FD" w:rsidRPr="00DE29FD">
              <w:rPr>
                <w:rStyle w:val="Lienhypertexte"/>
                <w:rFonts w:ascii="Arabic Typesetting" w:hAnsi="Arabic Typesetting" w:cs="Arabic Typesetting"/>
                <w:noProof/>
                <w:sz w:val="36"/>
                <w:szCs w:val="36"/>
                <w:rtl/>
                <w:lang w:bidi="ar-DZ"/>
              </w:rPr>
              <w:t>المطلب الأول: سیاسة إعادة دمج دول الجوار المابعد سوفیتي كومنولث الدولة المستقلة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_Toc168249243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74</w:t>
            </w:r>
            <w:r w:rsidR="00DE29FD" w:rsidRPr="00DE29FD">
              <w:rPr>
                <w:rFonts w:ascii="Arabic Typesetting" w:hAnsi="Arabic Typesetting" w:cs="Arabic Typesetting"/>
                <w:noProof/>
                <w:webHidden/>
                <w:sz w:val="36"/>
                <w:szCs w:val="36"/>
              </w:rPr>
              <w:fldChar w:fldCharType="end"/>
            </w:r>
          </w:hyperlink>
        </w:p>
        <w:p w14:paraId="1DCFE38B" w14:textId="28FF7A03"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44" w:history="1">
            <w:r w:rsidR="00DE29FD" w:rsidRPr="00DE29FD">
              <w:rPr>
                <w:rStyle w:val="Lienhypertexte"/>
                <w:rFonts w:ascii="Arabic Typesetting" w:hAnsi="Arabic Typesetting" w:cs="Arabic Typesetting"/>
                <w:noProof/>
                <w:sz w:val="36"/>
                <w:szCs w:val="36"/>
                <w:rtl/>
                <w:lang w:bidi="ar-DZ"/>
              </w:rPr>
              <w:t>المطلب الثاني: سیاسة تطوير التعاون الاقتصادي: الاتحاد الأوراسي</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_Toc168249244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77</w:t>
            </w:r>
            <w:r w:rsidR="00DE29FD" w:rsidRPr="00DE29FD">
              <w:rPr>
                <w:rFonts w:ascii="Arabic Typesetting" w:hAnsi="Arabic Typesetting" w:cs="Arabic Typesetting"/>
                <w:noProof/>
                <w:webHidden/>
                <w:sz w:val="36"/>
                <w:szCs w:val="36"/>
              </w:rPr>
              <w:fldChar w:fldCharType="end"/>
            </w:r>
          </w:hyperlink>
        </w:p>
        <w:p w14:paraId="4B591EBE" w14:textId="39863533"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45" w:history="1">
            <w:r w:rsidR="00DE29FD" w:rsidRPr="00DE29FD">
              <w:rPr>
                <w:rStyle w:val="Lienhypertexte"/>
                <w:rFonts w:ascii="Arabic Typesetting" w:hAnsi="Arabic Typesetting" w:cs="Arabic Typesetting"/>
                <w:noProof/>
                <w:sz w:val="36"/>
                <w:szCs w:val="36"/>
                <w:rtl/>
                <w:lang w:bidi="ar-DZ"/>
              </w:rPr>
              <w:t>المطلب الثالث: سیاسة التطویق الأمني وفرض النفوذ منظمة معاهدة الامن الجماعي</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_Toc168249245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80</w:t>
            </w:r>
            <w:r w:rsidR="00DE29FD" w:rsidRPr="00DE29FD">
              <w:rPr>
                <w:rFonts w:ascii="Arabic Typesetting" w:hAnsi="Arabic Typesetting" w:cs="Arabic Typesetting"/>
                <w:noProof/>
                <w:webHidden/>
                <w:sz w:val="36"/>
                <w:szCs w:val="36"/>
              </w:rPr>
              <w:fldChar w:fldCharType="end"/>
            </w:r>
          </w:hyperlink>
        </w:p>
        <w:p w14:paraId="34FD314C" w14:textId="471D46AF"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b/>
              <w:bCs/>
              <w:noProof/>
              <w:sz w:val="36"/>
              <w:szCs w:val="36"/>
            </w:rPr>
          </w:pPr>
          <w:hyperlink w:anchor="_Toc168249246" w:history="1">
            <w:r w:rsidR="00DE29FD" w:rsidRPr="00DE29FD">
              <w:rPr>
                <w:rStyle w:val="Lienhypertexte"/>
                <w:rFonts w:ascii="Arabic Typesetting" w:hAnsi="Arabic Typesetting" w:cs="Arabic Typesetting"/>
                <w:b/>
                <w:bCs/>
                <w:noProof/>
                <w:sz w:val="36"/>
                <w:szCs w:val="36"/>
                <w:rtl/>
                <w:lang w:bidi="ar-DZ"/>
              </w:rPr>
              <w:t>المبحث الثالث: تحدیات الإستراتیجیة الروسیة ضمن بیئتها الإقلیمیة بین الارتهان الإقلیمي والتوسع الدولي</w:t>
            </w:r>
            <w:r w:rsidR="00DE29FD" w:rsidRPr="00DE29FD">
              <w:rPr>
                <w:rFonts w:ascii="Arabic Typesetting" w:hAnsi="Arabic Typesetting" w:cs="Arabic Typesetting"/>
                <w:b/>
                <w:bCs/>
                <w:noProof/>
                <w:webHidden/>
                <w:sz w:val="36"/>
                <w:szCs w:val="36"/>
              </w:rPr>
              <w:tab/>
            </w:r>
            <w:r w:rsidR="00DE29FD" w:rsidRPr="00DE29FD">
              <w:rPr>
                <w:rFonts w:ascii="Arabic Typesetting" w:hAnsi="Arabic Typesetting" w:cs="Arabic Typesetting"/>
                <w:b/>
                <w:bCs/>
                <w:noProof/>
                <w:webHidden/>
                <w:sz w:val="36"/>
                <w:szCs w:val="36"/>
              </w:rPr>
              <w:fldChar w:fldCharType="begin"/>
            </w:r>
            <w:r w:rsidR="00DE29FD" w:rsidRPr="00DE29FD">
              <w:rPr>
                <w:rFonts w:ascii="Arabic Typesetting" w:hAnsi="Arabic Typesetting" w:cs="Arabic Typesetting"/>
                <w:b/>
                <w:bCs/>
                <w:noProof/>
                <w:webHidden/>
                <w:sz w:val="36"/>
                <w:szCs w:val="36"/>
              </w:rPr>
              <w:instrText xml:space="preserve"> PAGEREF _Toc168249246 \h </w:instrText>
            </w:r>
            <w:r w:rsidR="00DE29FD" w:rsidRPr="00DE29FD">
              <w:rPr>
                <w:rFonts w:ascii="Arabic Typesetting" w:hAnsi="Arabic Typesetting" w:cs="Arabic Typesetting"/>
                <w:b/>
                <w:bCs/>
                <w:noProof/>
                <w:webHidden/>
                <w:sz w:val="36"/>
                <w:szCs w:val="36"/>
              </w:rPr>
            </w:r>
            <w:r w:rsidR="00DE29FD" w:rsidRPr="00DE29FD">
              <w:rPr>
                <w:rFonts w:ascii="Arabic Typesetting" w:hAnsi="Arabic Typesetting" w:cs="Arabic Typesetting"/>
                <w:b/>
                <w:bCs/>
                <w:noProof/>
                <w:webHidden/>
                <w:sz w:val="36"/>
                <w:szCs w:val="36"/>
              </w:rPr>
              <w:fldChar w:fldCharType="separate"/>
            </w:r>
            <w:r w:rsidR="00470A1E">
              <w:rPr>
                <w:rFonts w:ascii="Arabic Typesetting" w:hAnsi="Arabic Typesetting" w:cs="Arabic Typesetting"/>
                <w:b/>
                <w:bCs/>
                <w:noProof/>
                <w:webHidden/>
                <w:sz w:val="36"/>
                <w:szCs w:val="36"/>
                <w:rtl/>
              </w:rPr>
              <w:t>82</w:t>
            </w:r>
            <w:r w:rsidR="00DE29FD" w:rsidRPr="00DE29FD">
              <w:rPr>
                <w:rFonts w:ascii="Arabic Typesetting" w:hAnsi="Arabic Typesetting" w:cs="Arabic Typesetting"/>
                <w:b/>
                <w:bCs/>
                <w:noProof/>
                <w:webHidden/>
                <w:sz w:val="36"/>
                <w:szCs w:val="36"/>
              </w:rPr>
              <w:fldChar w:fldCharType="end"/>
            </w:r>
          </w:hyperlink>
        </w:p>
        <w:p w14:paraId="7058F504" w14:textId="6F3B2EAA"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47" w:history="1">
            <w:r w:rsidR="00DE29FD" w:rsidRPr="00DE29FD">
              <w:rPr>
                <w:rStyle w:val="Lienhypertexte"/>
                <w:rFonts w:ascii="Arabic Typesetting" w:hAnsi="Arabic Typesetting" w:cs="Arabic Typesetting"/>
                <w:noProof/>
                <w:sz w:val="36"/>
                <w:szCs w:val="36"/>
                <w:rtl/>
                <w:lang w:bidi="ar-DZ"/>
              </w:rPr>
              <w:t>المطلب الأول: التحدیات الإقلیمیة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_Toc168249247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83</w:t>
            </w:r>
            <w:r w:rsidR="00DE29FD" w:rsidRPr="00DE29FD">
              <w:rPr>
                <w:rFonts w:ascii="Arabic Typesetting" w:hAnsi="Arabic Typesetting" w:cs="Arabic Typesetting"/>
                <w:noProof/>
                <w:webHidden/>
                <w:sz w:val="36"/>
                <w:szCs w:val="36"/>
              </w:rPr>
              <w:fldChar w:fldCharType="end"/>
            </w:r>
          </w:hyperlink>
        </w:p>
        <w:p w14:paraId="1FBC9470" w14:textId="03922485"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48" w:history="1">
            <w:r w:rsidR="00DE29FD" w:rsidRPr="00DE29FD">
              <w:rPr>
                <w:rStyle w:val="Lienhypertexte"/>
                <w:rFonts w:ascii="Arabic Typesetting" w:hAnsi="Arabic Typesetting" w:cs="Arabic Typesetting"/>
                <w:noProof/>
                <w:sz w:val="36"/>
                <w:szCs w:val="36"/>
                <w:rtl/>
                <w:lang w:bidi="ar-DZ"/>
              </w:rPr>
              <w:t>الفرع الأول: على صعید العلاقات بین الدول</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_Toc168249248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84</w:t>
            </w:r>
            <w:r w:rsidR="00DE29FD" w:rsidRPr="00DE29FD">
              <w:rPr>
                <w:rFonts w:ascii="Arabic Typesetting" w:hAnsi="Arabic Typesetting" w:cs="Arabic Typesetting"/>
                <w:noProof/>
                <w:webHidden/>
                <w:sz w:val="36"/>
                <w:szCs w:val="36"/>
              </w:rPr>
              <w:fldChar w:fldCharType="end"/>
            </w:r>
          </w:hyperlink>
        </w:p>
        <w:p w14:paraId="20975B70" w14:textId="5AC56F5C"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49" w:history="1">
            <w:r w:rsidR="00DE29FD" w:rsidRPr="00DE29FD">
              <w:rPr>
                <w:rStyle w:val="Lienhypertexte"/>
                <w:rFonts w:ascii="Arabic Typesetting" w:hAnsi="Arabic Typesetting" w:cs="Arabic Typesetting"/>
                <w:noProof/>
                <w:sz w:val="36"/>
                <w:szCs w:val="36"/>
                <w:rtl/>
                <w:lang w:bidi="ar-DZ"/>
              </w:rPr>
              <w:t>الفرع الثاني: على صعید البناء المؤسساتي</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_Toc168249249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85</w:t>
            </w:r>
            <w:r w:rsidR="00DE29FD" w:rsidRPr="00DE29FD">
              <w:rPr>
                <w:rFonts w:ascii="Arabic Typesetting" w:hAnsi="Arabic Typesetting" w:cs="Arabic Typesetting"/>
                <w:noProof/>
                <w:webHidden/>
                <w:sz w:val="36"/>
                <w:szCs w:val="36"/>
              </w:rPr>
              <w:fldChar w:fldCharType="end"/>
            </w:r>
          </w:hyperlink>
        </w:p>
        <w:p w14:paraId="699BADDA" w14:textId="41465601"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50" w:history="1">
            <w:r w:rsidR="00DE29FD" w:rsidRPr="00DE29FD">
              <w:rPr>
                <w:rStyle w:val="Lienhypertexte"/>
                <w:rFonts w:ascii="Arabic Typesetting" w:hAnsi="Arabic Typesetting" w:cs="Arabic Typesetting"/>
                <w:noProof/>
                <w:sz w:val="36"/>
                <w:szCs w:val="36"/>
                <w:rtl/>
                <w:lang w:bidi="ar-DZ"/>
              </w:rPr>
              <w:t>المطلب الثاني: التحدیات الدولیة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_Toc168249250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86</w:t>
            </w:r>
            <w:r w:rsidR="00DE29FD" w:rsidRPr="00DE29FD">
              <w:rPr>
                <w:rFonts w:ascii="Arabic Typesetting" w:hAnsi="Arabic Typesetting" w:cs="Arabic Typesetting"/>
                <w:noProof/>
                <w:webHidden/>
                <w:sz w:val="36"/>
                <w:szCs w:val="36"/>
              </w:rPr>
              <w:fldChar w:fldCharType="end"/>
            </w:r>
          </w:hyperlink>
        </w:p>
        <w:p w14:paraId="1469800E" w14:textId="328E1932"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51" w:history="1">
            <w:r w:rsidR="00DE29FD" w:rsidRPr="00DE29FD">
              <w:rPr>
                <w:rStyle w:val="Lienhypertexte"/>
                <w:rFonts w:ascii="Arabic Typesetting" w:hAnsi="Arabic Typesetting" w:cs="Arabic Typesetting"/>
                <w:noProof/>
                <w:sz w:val="36"/>
                <w:szCs w:val="36"/>
                <w:rtl/>
                <w:lang w:bidi="ar-DZ"/>
              </w:rPr>
              <w:t>الفرع الأول: على صعید العلاقات بین الدول</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_Toc168249251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88</w:t>
            </w:r>
            <w:r w:rsidR="00DE29FD" w:rsidRPr="00DE29FD">
              <w:rPr>
                <w:rFonts w:ascii="Arabic Typesetting" w:hAnsi="Arabic Typesetting" w:cs="Arabic Typesetting"/>
                <w:noProof/>
                <w:webHidden/>
                <w:sz w:val="36"/>
                <w:szCs w:val="36"/>
              </w:rPr>
              <w:fldChar w:fldCharType="end"/>
            </w:r>
          </w:hyperlink>
        </w:p>
        <w:p w14:paraId="2E62563B" w14:textId="364E3F22"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52" w:history="1">
            <w:r w:rsidR="00DE29FD" w:rsidRPr="00DE29FD">
              <w:rPr>
                <w:rStyle w:val="Lienhypertexte"/>
                <w:rFonts w:ascii="Arabic Typesetting" w:hAnsi="Arabic Typesetting" w:cs="Arabic Typesetting"/>
                <w:noProof/>
                <w:sz w:val="36"/>
                <w:szCs w:val="36"/>
                <w:rtl/>
                <w:lang w:bidi="ar-DZ"/>
              </w:rPr>
              <w:t>الفرع الثاني: على صعید البناء المؤسساتي</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_Toc168249252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89</w:t>
            </w:r>
            <w:r w:rsidR="00DE29FD" w:rsidRPr="00DE29FD">
              <w:rPr>
                <w:rFonts w:ascii="Arabic Typesetting" w:hAnsi="Arabic Typesetting" w:cs="Arabic Typesetting"/>
                <w:noProof/>
                <w:webHidden/>
                <w:sz w:val="36"/>
                <w:szCs w:val="36"/>
              </w:rPr>
              <w:fldChar w:fldCharType="end"/>
            </w:r>
          </w:hyperlink>
        </w:p>
        <w:p w14:paraId="0D92D14E" w14:textId="01B9FE86"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53" w:history="1">
            <w:r w:rsidR="00DE29FD" w:rsidRPr="00DE29FD">
              <w:rPr>
                <w:rStyle w:val="Lienhypertexte"/>
                <w:rFonts w:ascii="Arabic Typesetting" w:hAnsi="Arabic Typesetting" w:cs="Arabic Typesetting"/>
                <w:noProof/>
                <w:sz w:val="36"/>
                <w:szCs w:val="36"/>
                <w:rtl/>
                <w:lang w:bidi="ar-DZ"/>
              </w:rPr>
              <w:t>المطلب الثالث: الارتهان الإقلیمي والتوسع الدولي</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_Toc168249253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90</w:t>
            </w:r>
            <w:r w:rsidR="00DE29FD" w:rsidRPr="00DE29FD">
              <w:rPr>
                <w:rFonts w:ascii="Arabic Typesetting" w:hAnsi="Arabic Typesetting" w:cs="Arabic Typesetting"/>
                <w:noProof/>
                <w:webHidden/>
                <w:sz w:val="36"/>
                <w:szCs w:val="36"/>
              </w:rPr>
              <w:fldChar w:fldCharType="end"/>
            </w:r>
          </w:hyperlink>
        </w:p>
        <w:p w14:paraId="547455D5" w14:textId="314CD69D" w:rsidR="00DE29FD" w:rsidRPr="00DE29FD" w:rsidRDefault="00E94BC1" w:rsidP="00E51F4B">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54" w:history="1">
            <w:r w:rsidR="00E51F4B">
              <w:rPr>
                <w:rStyle w:val="Lienhypertexte"/>
                <w:rFonts w:ascii="Arabic Typesetting" w:hAnsi="Arabic Typesetting" w:cs="Arabic Typesetting" w:hint="cs"/>
                <w:noProof/>
                <w:sz w:val="36"/>
                <w:szCs w:val="36"/>
                <w:rtl/>
                <w:lang w:val="fr-FR" w:bidi="ar-DZ"/>
              </w:rPr>
              <w:t>ملخص المذكرة</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_Toc168249254 \h </w:instrText>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b/>
                <w:bCs/>
                <w:noProof/>
                <w:webHidden/>
                <w:sz w:val="36"/>
                <w:szCs w:val="36"/>
                <w:lang w:val="fr-FR"/>
              </w:rPr>
              <w:t>Erreur ! Signet non défini.</w:t>
            </w:r>
            <w:r w:rsidR="00DE29FD" w:rsidRPr="00DE29FD">
              <w:rPr>
                <w:rFonts w:ascii="Arabic Typesetting" w:hAnsi="Arabic Typesetting" w:cs="Arabic Typesetting"/>
                <w:noProof/>
                <w:webHidden/>
                <w:sz w:val="36"/>
                <w:szCs w:val="36"/>
              </w:rPr>
              <w:fldChar w:fldCharType="end"/>
            </w:r>
          </w:hyperlink>
        </w:p>
        <w:p w14:paraId="0E0DA493" w14:textId="75CB955E"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55" w:history="1">
            <w:r w:rsidR="00DE29FD" w:rsidRPr="00DE29FD">
              <w:rPr>
                <w:rStyle w:val="Lienhypertexte"/>
                <w:rFonts w:ascii="Arabic Typesetting" w:hAnsi="Arabic Typesetting" w:cs="Arabic Typesetting"/>
                <w:noProof/>
                <w:sz w:val="36"/>
                <w:szCs w:val="36"/>
                <w:rtl/>
                <w:lang w:val="fr-FR" w:bidi="ar-DZ"/>
              </w:rPr>
              <w:t>خاتمة </w:t>
            </w:r>
            <w:r w:rsidR="00DE29FD" w:rsidRPr="00DE29FD">
              <w:rPr>
                <w:rStyle w:val="Lienhypertexte"/>
                <w:rFonts w:ascii="Arabic Typesetting" w:hAnsi="Arabic Typesetting" w:cs="Arabic Typesetting"/>
                <w:noProof/>
                <w:sz w:val="36"/>
                <w:szCs w:val="36"/>
                <w:lang w:val="fr-FR" w:bidi="ar-DZ"/>
              </w:rPr>
              <w:t>:</w:t>
            </w:r>
            <w:r w:rsidR="00DE29FD" w:rsidRPr="00DE29FD">
              <w:rPr>
                <w:rFonts w:ascii="Arabic Typesetting" w:hAnsi="Arabic Typesetting" w:cs="Arabic Typesetting"/>
                <w:noProof/>
                <w:webHidden/>
                <w:sz w:val="36"/>
                <w:szCs w:val="36"/>
              </w:rPr>
              <w:tab/>
            </w:r>
            <w:r w:rsidR="00DE29FD" w:rsidRPr="00DE29FD">
              <w:rPr>
                <w:rFonts w:ascii="Arabic Typesetting" w:hAnsi="Arabic Typesetting" w:cs="Arabic Typesetting"/>
                <w:noProof/>
                <w:webHidden/>
                <w:sz w:val="36"/>
                <w:szCs w:val="36"/>
              </w:rPr>
              <w:fldChar w:fldCharType="begin"/>
            </w:r>
            <w:r w:rsidR="00DE29FD" w:rsidRPr="00DE29FD">
              <w:rPr>
                <w:rFonts w:ascii="Arabic Typesetting" w:hAnsi="Arabic Typesetting" w:cs="Arabic Typesetting"/>
                <w:noProof/>
                <w:webHidden/>
                <w:sz w:val="36"/>
                <w:szCs w:val="36"/>
              </w:rPr>
              <w:instrText xml:space="preserve"> PAGEREF _Toc168249255 \h </w:instrText>
            </w:r>
            <w:r w:rsidR="00DE29FD" w:rsidRPr="00DE29FD">
              <w:rPr>
                <w:rFonts w:ascii="Arabic Typesetting" w:hAnsi="Arabic Typesetting" w:cs="Arabic Typesetting"/>
                <w:noProof/>
                <w:webHidden/>
                <w:sz w:val="36"/>
                <w:szCs w:val="36"/>
              </w:rPr>
            </w:r>
            <w:r w:rsidR="00DE29FD" w:rsidRPr="00DE29FD">
              <w:rPr>
                <w:rFonts w:ascii="Arabic Typesetting" w:hAnsi="Arabic Typesetting" w:cs="Arabic Typesetting"/>
                <w:noProof/>
                <w:webHidden/>
                <w:sz w:val="36"/>
                <w:szCs w:val="36"/>
              </w:rPr>
              <w:fldChar w:fldCharType="separate"/>
            </w:r>
            <w:r w:rsidR="00470A1E">
              <w:rPr>
                <w:rFonts w:ascii="Arabic Typesetting" w:hAnsi="Arabic Typesetting" w:cs="Arabic Typesetting"/>
                <w:noProof/>
                <w:webHidden/>
                <w:sz w:val="36"/>
                <w:szCs w:val="36"/>
                <w:rtl/>
              </w:rPr>
              <w:t>94</w:t>
            </w:r>
            <w:r w:rsidR="00DE29FD" w:rsidRPr="00DE29FD">
              <w:rPr>
                <w:rFonts w:ascii="Arabic Typesetting" w:hAnsi="Arabic Typesetting" w:cs="Arabic Typesetting"/>
                <w:noProof/>
                <w:webHidden/>
                <w:sz w:val="36"/>
                <w:szCs w:val="36"/>
              </w:rPr>
              <w:fldChar w:fldCharType="end"/>
            </w:r>
          </w:hyperlink>
        </w:p>
        <w:p w14:paraId="3C6F46DC" w14:textId="7AD5BCBE" w:rsidR="00DE29FD" w:rsidRPr="00DE29FD" w:rsidRDefault="00E94BC1" w:rsidP="00DE29FD">
          <w:pPr>
            <w:pStyle w:val="TM1"/>
            <w:tabs>
              <w:tab w:val="right" w:leader="dot" w:pos="9396"/>
            </w:tabs>
            <w:bidi/>
            <w:spacing w:before="240" w:line="276" w:lineRule="auto"/>
            <w:rPr>
              <w:rFonts w:ascii="Arabic Typesetting" w:eastAsiaTheme="minorEastAsia" w:hAnsi="Arabic Typesetting" w:cs="Arabic Typesetting"/>
              <w:noProof/>
              <w:sz w:val="36"/>
              <w:szCs w:val="36"/>
            </w:rPr>
          </w:pPr>
          <w:hyperlink w:anchor="_Toc168249256" w:history="1">
            <w:r w:rsidR="00DE29FD" w:rsidRPr="00DE29FD">
              <w:rPr>
                <w:rStyle w:val="Lienhypertexte"/>
                <w:rFonts w:ascii="Arabic Typesetting" w:hAnsi="Arabic Typesetting" w:cs="Arabic Typesetting"/>
                <w:noProof/>
                <w:sz w:val="36"/>
                <w:szCs w:val="36"/>
                <w:rtl/>
                <w:lang w:bidi="ar-DZ"/>
              </w:rPr>
              <w:t>الفهرس </w:t>
            </w:r>
            <w:r w:rsidR="00DE29FD" w:rsidRPr="00DE29FD">
              <w:rPr>
                <w:rStyle w:val="Lienhypertexte"/>
                <w:rFonts w:ascii="Arabic Typesetting" w:hAnsi="Arabic Typesetting" w:cs="Arabic Typesetting"/>
                <w:noProof/>
                <w:sz w:val="36"/>
                <w:szCs w:val="36"/>
                <w:lang w:val="fr-FR" w:bidi="ar-DZ"/>
              </w:rPr>
              <w:t>:</w:t>
            </w:r>
            <w:r w:rsidR="00DE29FD" w:rsidRPr="00DE29FD">
              <w:rPr>
                <w:rFonts w:ascii="Arabic Typesetting" w:hAnsi="Arabic Typesetting" w:cs="Arabic Typesetting"/>
                <w:noProof/>
                <w:webHidden/>
                <w:sz w:val="36"/>
                <w:szCs w:val="36"/>
              </w:rPr>
              <w:tab/>
            </w:r>
          </w:hyperlink>
        </w:p>
        <w:p w14:paraId="034295FE" w14:textId="0BB005A8" w:rsidR="002E3895" w:rsidRPr="00DE29FD" w:rsidRDefault="002E3895" w:rsidP="00DE29FD">
          <w:pPr>
            <w:bidi/>
            <w:spacing w:before="240" w:line="276" w:lineRule="auto"/>
            <w:rPr>
              <w:rFonts w:ascii="Arabic Typesetting" w:hAnsi="Arabic Typesetting" w:cs="Arabic Typesetting"/>
              <w:noProof/>
              <w:sz w:val="36"/>
              <w:szCs w:val="36"/>
              <w:lang w:val="fr-FR" w:bidi="ar-DZ"/>
            </w:rPr>
          </w:pPr>
          <w:r w:rsidRPr="00DE29FD">
            <w:rPr>
              <w:rFonts w:ascii="Arabic Typesetting" w:hAnsi="Arabic Typesetting" w:cs="Arabic Typesetting"/>
              <w:b/>
              <w:bCs/>
              <w:noProof/>
              <w:sz w:val="36"/>
              <w:szCs w:val="36"/>
              <w:lang w:val="fr-FR" w:bidi="ar-DZ"/>
            </w:rPr>
            <w:fldChar w:fldCharType="end"/>
          </w:r>
          <w:r w:rsidRPr="00DE29FD">
            <w:rPr>
              <w:rFonts w:ascii="Arabic Typesetting" w:hAnsi="Arabic Typesetting" w:cs="Arabic Typesetting"/>
              <w:sz w:val="36"/>
              <w:szCs w:val="36"/>
              <w:rtl/>
            </w:rPr>
            <w:t xml:space="preserve"> </w:t>
          </w:r>
          <w:r w:rsidRPr="00DE29FD">
            <w:rPr>
              <w:rFonts w:ascii="Arabic Typesetting" w:hAnsi="Arabic Typesetting" w:cs="Arabic Typesetting"/>
              <w:noProof/>
              <w:sz w:val="36"/>
              <w:szCs w:val="36"/>
              <w:rtl/>
              <w:lang w:val="fr-FR" w:bidi="ar-DZ"/>
            </w:rPr>
            <w:t>المصادر والمراجع</w:t>
          </w:r>
          <w:r w:rsidRPr="00DE29FD">
            <w:rPr>
              <w:rFonts w:ascii="Arabic Typesetting" w:hAnsi="Arabic Typesetting" w:cs="Arabic Typesetting"/>
              <w:noProof/>
              <w:sz w:val="36"/>
              <w:szCs w:val="36"/>
              <w:lang w:val="fr-FR" w:bidi="ar-DZ"/>
            </w:rPr>
            <w:t xml:space="preserve">…………………………………………………………………………………………………… </w:t>
          </w:r>
        </w:p>
        <w:p w14:paraId="0415C8FB" w14:textId="77777777" w:rsidR="002E3895" w:rsidRPr="00D248EF" w:rsidRDefault="00E94BC1" w:rsidP="00DE29FD">
          <w:pPr>
            <w:pStyle w:val="TM1"/>
            <w:tabs>
              <w:tab w:val="right" w:leader="dot" w:pos="9350"/>
            </w:tabs>
            <w:bidi/>
            <w:spacing w:before="240" w:line="276" w:lineRule="auto"/>
            <w:jc w:val="both"/>
            <w:rPr>
              <w:rFonts w:ascii="Arabic Typesetting" w:eastAsiaTheme="minorEastAsia" w:hAnsi="Arabic Typesetting" w:cs="Arabic Typesetting"/>
              <w:noProof/>
              <w:sz w:val="36"/>
              <w:szCs w:val="36"/>
            </w:rPr>
          </w:pPr>
          <w:hyperlink w:anchor="_Toc166494252" w:history="1">
            <w:r w:rsidR="002E3895" w:rsidRPr="00DE29FD">
              <w:rPr>
                <w:rFonts w:ascii="Arabic Typesetting" w:hAnsi="Arabic Typesetting" w:cs="Arabic Typesetting"/>
                <w:sz w:val="36"/>
                <w:szCs w:val="36"/>
                <w:rtl/>
                <w:lang w:val="fr-FR"/>
              </w:rPr>
              <w:t>الفهرس </w:t>
            </w:r>
            <w:r w:rsidR="002E3895" w:rsidRPr="00DE29FD">
              <w:rPr>
                <w:rFonts w:ascii="Arabic Typesetting" w:hAnsi="Arabic Typesetting" w:cs="Arabic Typesetting"/>
                <w:sz w:val="36"/>
                <w:szCs w:val="36"/>
              </w:rPr>
              <w:t>:</w:t>
            </w:r>
            <w:r w:rsidR="002E3895" w:rsidRPr="00DE29FD">
              <w:rPr>
                <w:rFonts w:ascii="Arabic Typesetting" w:hAnsi="Arabic Typesetting" w:cs="Arabic Typesetting"/>
                <w:noProof/>
                <w:webHidden/>
                <w:sz w:val="36"/>
                <w:szCs w:val="36"/>
              </w:rPr>
              <w:tab/>
            </w:r>
          </w:hyperlink>
        </w:p>
        <w:p w14:paraId="22387E11" w14:textId="49E8CE63" w:rsidR="002E3895" w:rsidRPr="009A65FC" w:rsidRDefault="00E94BC1" w:rsidP="002E3895">
          <w:pPr>
            <w:bidi/>
            <w:rPr>
              <w:noProof/>
              <w:lang w:bidi="ar-DZ"/>
            </w:rPr>
          </w:pPr>
        </w:p>
      </w:sdtContent>
    </w:sdt>
    <w:p w14:paraId="119BD5AE" w14:textId="77777777" w:rsidR="00393B22" w:rsidRDefault="00393B22" w:rsidP="00393B22">
      <w:pPr>
        <w:bidi/>
        <w:rPr>
          <w:noProof/>
          <w:lang w:val="fr-FR" w:bidi="ar-DZ"/>
        </w:rPr>
      </w:pPr>
    </w:p>
    <w:p w14:paraId="07D9F2F8" w14:textId="77777777" w:rsidR="00393B22" w:rsidRDefault="00393B22" w:rsidP="00393B22">
      <w:pPr>
        <w:bidi/>
        <w:rPr>
          <w:noProof/>
          <w:lang w:val="fr-FR" w:bidi="ar-DZ"/>
        </w:rPr>
      </w:pPr>
    </w:p>
    <w:p w14:paraId="05216355" w14:textId="77777777" w:rsidR="00393B22" w:rsidRDefault="00393B22" w:rsidP="00393B22">
      <w:pPr>
        <w:bidi/>
        <w:rPr>
          <w:noProof/>
          <w:lang w:val="fr-FR" w:bidi="ar-DZ"/>
        </w:rPr>
      </w:pPr>
    </w:p>
    <w:p w14:paraId="44B31AD1" w14:textId="77777777" w:rsidR="00393B22" w:rsidRDefault="00393B22" w:rsidP="00393B22">
      <w:pPr>
        <w:bidi/>
        <w:rPr>
          <w:noProof/>
          <w:lang w:val="fr-FR" w:bidi="ar-DZ"/>
        </w:rPr>
      </w:pPr>
    </w:p>
    <w:p w14:paraId="18DF4016" w14:textId="77777777" w:rsidR="00393B22" w:rsidRDefault="00393B22" w:rsidP="00393B22">
      <w:pPr>
        <w:bidi/>
        <w:rPr>
          <w:noProof/>
          <w:lang w:val="fr-FR" w:bidi="ar-DZ"/>
        </w:rPr>
      </w:pPr>
    </w:p>
    <w:p w14:paraId="6A2666B1" w14:textId="77777777" w:rsidR="00393B22" w:rsidRDefault="00393B22" w:rsidP="00393B22">
      <w:pPr>
        <w:bidi/>
        <w:rPr>
          <w:noProof/>
          <w:lang w:val="fr-FR" w:bidi="ar-DZ"/>
        </w:rPr>
      </w:pPr>
    </w:p>
    <w:p w14:paraId="220D67F3" w14:textId="77777777" w:rsidR="00393B22" w:rsidRDefault="00393B22" w:rsidP="00393B22">
      <w:pPr>
        <w:bidi/>
        <w:rPr>
          <w:noProof/>
          <w:lang w:val="fr-FR" w:bidi="ar-DZ"/>
        </w:rPr>
      </w:pPr>
    </w:p>
    <w:p w14:paraId="30B9EDA8" w14:textId="77777777" w:rsidR="004A0BE5" w:rsidRDefault="004A0BE5" w:rsidP="004A0BE5">
      <w:pPr>
        <w:bidi/>
        <w:rPr>
          <w:noProof/>
          <w:lang w:val="fr-FR" w:bidi="ar-DZ"/>
        </w:rPr>
      </w:pPr>
    </w:p>
    <w:p w14:paraId="7227AA1A" w14:textId="77777777" w:rsidR="004A0BE5" w:rsidRDefault="004A0BE5" w:rsidP="004A0BE5">
      <w:pPr>
        <w:bidi/>
        <w:rPr>
          <w:noProof/>
          <w:lang w:val="fr-FR" w:bidi="ar-DZ"/>
        </w:rPr>
      </w:pPr>
    </w:p>
    <w:p w14:paraId="2D755086" w14:textId="77777777" w:rsidR="004A0BE5" w:rsidRDefault="004A0BE5" w:rsidP="004A0BE5">
      <w:pPr>
        <w:bidi/>
        <w:rPr>
          <w:noProof/>
          <w:lang w:val="fr-FR" w:bidi="ar-DZ"/>
        </w:rPr>
      </w:pPr>
    </w:p>
    <w:p w14:paraId="5629CAE7" w14:textId="77777777" w:rsidR="004A0BE5" w:rsidRDefault="004A0BE5" w:rsidP="004A0BE5">
      <w:pPr>
        <w:bidi/>
        <w:rPr>
          <w:noProof/>
          <w:lang w:val="fr-FR" w:bidi="ar-DZ"/>
        </w:rPr>
      </w:pPr>
    </w:p>
    <w:p w14:paraId="3E6B347E" w14:textId="77777777" w:rsidR="004A0BE5" w:rsidRDefault="004A0BE5" w:rsidP="004A0BE5">
      <w:pPr>
        <w:bidi/>
        <w:rPr>
          <w:noProof/>
          <w:lang w:val="fr-FR" w:bidi="ar-DZ"/>
        </w:rPr>
      </w:pPr>
    </w:p>
    <w:p w14:paraId="1FAF53B1" w14:textId="77777777" w:rsidR="004A0BE5" w:rsidRDefault="004A0BE5" w:rsidP="004A0BE5">
      <w:pPr>
        <w:bidi/>
        <w:rPr>
          <w:noProof/>
          <w:lang w:val="fr-FR" w:bidi="ar-DZ"/>
        </w:rPr>
      </w:pPr>
    </w:p>
    <w:p w14:paraId="0AB26E3E" w14:textId="77777777" w:rsidR="004A0BE5" w:rsidRDefault="004A0BE5" w:rsidP="004A0BE5">
      <w:pPr>
        <w:bidi/>
        <w:rPr>
          <w:noProof/>
          <w:lang w:val="fr-FR" w:bidi="ar-DZ"/>
        </w:rPr>
      </w:pPr>
    </w:p>
    <w:p w14:paraId="68B6398D" w14:textId="77777777" w:rsidR="004A0BE5" w:rsidRDefault="004A0BE5" w:rsidP="004A0BE5">
      <w:pPr>
        <w:bidi/>
        <w:rPr>
          <w:noProof/>
          <w:lang w:val="fr-FR" w:bidi="ar-DZ"/>
        </w:rPr>
      </w:pPr>
    </w:p>
    <w:p w14:paraId="49079984" w14:textId="77777777" w:rsidR="004A0BE5" w:rsidRDefault="004A0BE5" w:rsidP="004A0BE5">
      <w:pPr>
        <w:bidi/>
        <w:rPr>
          <w:noProof/>
          <w:lang w:val="fr-FR" w:bidi="ar-DZ"/>
        </w:rPr>
      </w:pPr>
    </w:p>
    <w:p w14:paraId="6B05668F" w14:textId="77777777" w:rsidR="00393B22" w:rsidRDefault="00393B22" w:rsidP="00393B22">
      <w:pPr>
        <w:bidi/>
        <w:rPr>
          <w:noProof/>
          <w:lang w:val="fr-FR" w:bidi="ar-DZ"/>
        </w:rPr>
      </w:pPr>
    </w:p>
    <w:p w14:paraId="2B9FAD87" w14:textId="77777777" w:rsidR="00393B22" w:rsidRDefault="00393B22" w:rsidP="00393B22">
      <w:pPr>
        <w:bidi/>
        <w:rPr>
          <w:noProof/>
          <w:lang w:val="fr-FR" w:bidi="ar-DZ"/>
        </w:rPr>
      </w:pPr>
    </w:p>
    <w:p w14:paraId="1196D311" w14:textId="1C3ECA7A" w:rsidR="00393B22" w:rsidRDefault="00F529A3" w:rsidP="00393B22">
      <w:pPr>
        <w:bidi/>
        <w:rPr>
          <w:noProof/>
          <w:lang w:val="fr-FR" w:bidi="ar-DZ"/>
        </w:rPr>
      </w:pPr>
      <w:r>
        <w:rPr>
          <w:rFonts w:ascii="Simplified Arabic" w:hAnsi="Simplified Arabic" w:cs="Simplified Arabic"/>
          <w:b/>
          <w:bCs/>
          <w:noProof/>
          <w:sz w:val="56"/>
          <w:szCs w:val="56"/>
          <w:rtl/>
          <w:lang w:val="fr-FR" w:eastAsia="fr-FR"/>
        </w:rPr>
        <mc:AlternateContent>
          <mc:Choice Requires="wps">
            <w:drawing>
              <wp:anchor distT="0" distB="0" distL="114300" distR="114300" simplePos="0" relativeHeight="251685888" behindDoc="0" locked="0" layoutInCell="1" allowOverlap="1" wp14:anchorId="24603619" wp14:editId="289E664B">
                <wp:simplePos x="0" y="0"/>
                <wp:positionH relativeFrom="margin">
                  <wp:posOffset>353060</wp:posOffset>
                </wp:positionH>
                <wp:positionV relativeFrom="paragraph">
                  <wp:posOffset>19904</wp:posOffset>
                </wp:positionV>
                <wp:extent cx="5572125" cy="1657350"/>
                <wp:effectExtent l="19050" t="19050" r="47625" b="38100"/>
                <wp:wrapNone/>
                <wp:docPr id="239589580" name="Rectangle : avec coins rognés en diagonale 239589580"/>
                <wp:cNvGraphicFramePr/>
                <a:graphic xmlns:a="http://schemas.openxmlformats.org/drawingml/2006/main">
                  <a:graphicData uri="http://schemas.microsoft.com/office/word/2010/wordprocessingShape">
                    <wps:wsp>
                      <wps:cNvSpPr/>
                      <wps:spPr>
                        <a:xfrm>
                          <a:off x="0" y="0"/>
                          <a:ext cx="5572125" cy="1657350"/>
                        </a:xfrm>
                        <a:prstGeom prst="snip2DiagRect">
                          <a:avLst/>
                        </a:prstGeom>
                        <a:solidFill>
                          <a:schemeClr val="accent5">
                            <a:lumMod val="40000"/>
                            <a:lumOff val="60000"/>
                          </a:schemeClr>
                        </a:solidFill>
                        <a:ln w="57150">
                          <a:solidFill>
                            <a:srgbClr val="92D050"/>
                          </a:solidFill>
                        </a:ln>
                      </wps:spPr>
                      <wps:style>
                        <a:lnRef idx="0">
                          <a:scrgbClr r="0" g="0" b="0"/>
                        </a:lnRef>
                        <a:fillRef idx="0">
                          <a:scrgbClr r="0" g="0" b="0"/>
                        </a:fillRef>
                        <a:effectRef idx="0">
                          <a:scrgbClr r="0" g="0" b="0"/>
                        </a:effectRef>
                        <a:fontRef idx="minor">
                          <a:schemeClr val="lt1"/>
                        </a:fontRef>
                      </wps:style>
                      <wps:txbx>
                        <w:txbxContent>
                          <w:p w14:paraId="095AC958" w14:textId="538D0A18" w:rsidR="00E94BC1" w:rsidRPr="009A65FC" w:rsidRDefault="00E94BC1" w:rsidP="00F529A3">
                            <w:pPr>
                              <w:jc w:val="center"/>
                              <w:rPr>
                                <w:sz w:val="20"/>
                                <w:szCs w:val="20"/>
                                <w:lang w:val="fr-FR" w:bidi="ar-DZ"/>
                              </w:rPr>
                            </w:pPr>
                            <w:r w:rsidRPr="00F529A3">
                              <w:rPr>
                                <w:rFonts w:ascii="Simplified Arabic" w:hAnsi="Simplified Arabic" w:cs="Simplified Arabic"/>
                                <w:b/>
                                <w:bCs/>
                                <w:color w:val="000000" w:themeColor="text1"/>
                                <w:sz w:val="52"/>
                                <w:szCs w:val="52"/>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المصادر والمراجع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ectangle : avec coins rognés en diagonale 239589580" o:spid="_x0000_s1038" style="position:absolute;left:0;text-align:left;margin-left:27.8pt;margin-top:1.55pt;width:438.75pt;height:130.5pt;z-index:251685888;visibility:visible;mso-wrap-style:square;mso-wrap-distance-left:9pt;mso-wrap-distance-top:0;mso-wrap-distance-right:9pt;mso-wrap-distance-bottom:0;mso-position-horizontal:absolute;mso-position-horizontal-relative:margin;mso-position-vertical:absolute;mso-position-vertical-relative:text;v-text-anchor:middle" coordsize="5572125,1657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" adj="-11796480,,5400" path="m,l5295894,r276231,276231l5572125,1657350r,l276231,1657350,,1381119,,xe" fillcolor="#bdd6ee [1304]" strokecolor="#92d050" strokeweight="4.5pt">
                <v:stroke joinstyle="miter"/>
                <v:formulas/>
                <v:path arrowok="t" o:connecttype="custom" o:connectlocs="0,0;5295894,0;5572125,276231;5572125,1657350;5572125,1657350;276231,1657350;0,1381119;0,0" o:connectangles="0,0,0,0,0,0,0,0" textboxrect="0,0,5572125,1657350"/>
                <v:textbox>
                  <w:txbxContent>
                    <w:p w14:paraId="095AC958" w14:textId="538D0A18" w:rsidR="00E94BC1" w:rsidRPr="009A65FC" w:rsidRDefault="00E94BC1" w:rsidP="00F529A3">
                      <w:pPr>
                        <w:jc w:val="center"/>
                        <w:rPr>
                          <w:sz w:val="20"/>
                          <w:szCs w:val="20"/>
                          <w:lang w:val="fr-FR" w:bidi="ar-DZ"/>
                        </w:rPr>
                      </w:pPr>
                      <w:r w:rsidRPr="00F529A3">
                        <w:rPr>
                          <w:rFonts w:ascii="Simplified Arabic" w:hAnsi="Simplified Arabic" w:cs="Simplified Arabic"/>
                          <w:b/>
                          <w:bCs/>
                          <w:color w:val="000000" w:themeColor="text1"/>
                          <w:sz w:val="52"/>
                          <w:szCs w:val="52"/>
                          <w:rtl/>
                          <w:lang w:bidi="ar-DZ"/>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المصادر والمراجع</w:t>
                      </w:r>
                    </w:p>
                  </w:txbxContent>
                </v:textbox>
                <w10:wrap anchorx="margin"/>
              </v:shape>
            </w:pict>
          </mc:Fallback>
        </mc:AlternateContent>
      </w:r>
    </w:p>
    <w:p w14:paraId="49E5FEB6" w14:textId="56A1E799" w:rsidR="00393B22" w:rsidRDefault="00393B22" w:rsidP="00393B22">
      <w:pPr>
        <w:bidi/>
        <w:rPr>
          <w:noProof/>
          <w:lang w:val="fr-FR" w:bidi="ar-DZ"/>
        </w:rPr>
      </w:pPr>
    </w:p>
    <w:p w14:paraId="3F76B0D3" w14:textId="7E05C5F2" w:rsidR="00393B22" w:rsidRDefault="00393B22" w:rsidP="00393B22">
      <w:pPr>
        <w:bidi/>
        <w:rPr>
          <w:noProof/>
          <w:lang w:val="fr-FR" w:bidi="ar-DZ"/>
        </w:rPr>
      </w:pPr>
    </w:p>
    <w:p w14:paraId="59768D17" w14:textId="77777777" w:rsidR="00393B22" w:rsidRDefault="00393B22" w:rsidP="00393B22">
      <w:pPr>
        <w:bidi/>
        <w:rPr>
          <w:noProof/>
          <w:lang w:val="fr-FR" w:bidi="ar-DZ"/>
        </w:rPr>
      </w:pPr>
    </w:p>
    <w:p w14:paraId="52D47C91" w14:textId="77777777" w:rsidR="00393B22" w:rsidRDefault="00393B22" w:rsidP="00393B22">
      <w:pPr>
        <w:bidi/>
        <w:rPr>
          <w:noProof/>
          <w:lang w:val="fr-FR" w:bidi="ar-DZ"/>
        </w:rPr>
      </w:pPr>
    </w:p>
    <w:p w14:paraId="07963C46" w14:textId="77777777" w:rsidR="00393B22" w:rsidRDefault="00393B22" w:rsidP="00393B22">
      <w:pPr>
        <w:bidi/>
        <w:rPr>
          <w:noProof/>
          <w:lang w:val="fr-FR" w:bidi="ar-DZ"/>
        </w:rPr>
      </w:pPr>
    </w:p>
    <w:p w14:paraId="04B59C36" w14:textId="77777777" w:rsidR="00393B22" w:rsidRDefault="00393B22" w:rsidP="00393B22">
      <w:pPr>
        <w:bidi/>
        <w:rPr>
          <w:noProof/>
          <w:lang w:val="fr-FR" w:bidi="ar-DZ"/>
        </w:rPr>
      </w:pPr>
    </w:p>
    <w:p w14:paraId="3155D2F9" w14:textId="77777777" w:rsidR="00393B22" w:rsidRDefault="00393B22" w:rsidP="00393B22">
      <w:pPr>
        <w:bidi/>
        <w:rPr>
          <w:noProof/>
          <w:lang w:val="fr-FR" w:bidi="ar-DZ"/>
        </w:rPr>
      </w:pPr>
    </w:p>
    <w:p w14:paraId="30C369C8" w14:textId="77777777" w:rsidR="00393B22" w:rsidRDefault="00393B22" w:rsidP="00393B22">
      <w:pPr>
        <w:bidi/>
        <w:rPr>
          <w:noProof/>
          <w:lang w:val="fr-FR" w:bidi="ar-DZ"/>
        </w:rPr>
      </w:pPr>
    </w:p>
    <w:p w14:paraId="359C650C" w14:textId="77777777" w:rsidR="00393B22" w:rsidRDefault="00393B22" w:rsidP="00393B22">
      <w:pPr>
        <w:bidi/>
        <w:rPr>
          <w:noProof/>
          <w:lang w:val="fr-FR" w:bidi="ar-DZ"/>
        </w:rPr>
      </w:pPr>
    </w:p>
    <w:p w14:paraId="05BA6D74" w14:textId="77777777" w:rsidR="00393B22" w:rsidRDefault="00393B22" w:rsidP="00393B22">
      <w:pPr>
        <w:bidi/>
        <w:rPr>
          <w:noProof/>
          <w:lang w:val="fr-FR" w:bidi="ar-DZ"/>
        </w:rPr>
      </w:pPr>
    </w:p>
    <w:p w14:paraId="604DDD7A" w14:textId="77777777" w:rsidR="00393B22" w:rsidRDefault="00393B22" w:rsidP="00393B22">
      <w:pPr>
        <w:bidi/>
        <w:rPr>
          <w:noProof/>
          <w:lang w:val="fr-FR" w:bidi="ar-DZ"/>
        </w:rPr>
      </w:pPr>
    </w:p>
    <w:p w14:paraId="1A44C7DA" w14:textId="50D97B23" w:rsidR="00F529A3" w:rsidRDefault="00F529A3" w:rsidP="00F529A3">
      <w:pPr>
        <w:rPr>
          <w:noProof/>
          <w:lang w:val="fr-FR" w:bidi="ar-DZ"/>
        </w:rPr>
        <w:sectPr w:rsidR="00F529A3" w:rsidSect="00393B22">
          <w:headerReference w:type="default" r:id="rId28"/>
          <w:footerReference w:type="default" r:id="rId29"/>
          <w:footnotePr>
            <w:numRestart w:val="eachPage"/>
          </w:footnotePr>
          <w:type w:val="continuous"/>
          <w:pgSz w:w="12240" w:h="15840"/>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pgNumType w:start="87"/>
          <w:cols w:space="708"/>
          <w:docGrid w:linePitch="360"/>
        </w:sectPr>
      </w:pPr>
      <w:r>
        <w:rPr>
          <w:noProof/>
          <w:rtl/>
          <w:lang w:val="fr-FR" w:bidi="ar-DZ"/>
        </w:rPr>
        <w:br w:type="page"/>
      </w:r>
    </w:p>
    <w:p w14:paraId="0B25D247" w14:textId="70974E60" w:rsidR="00940771" w:rsidRDefault="00940771" w:rsidP="00940771">
      <w:pPr>
        <w:bidi/>
        <w:rPr>
          <w:rFonts w:ascii="Arabic Typesetting" w:hAnsi="Arabic Typesetting" w:cs="Arabic Typesetting"/>
          <w:b/>
          <w:bCs/>
          <w:noProof/>
          <w:sz w:val="40"/>
          <w:szCs w:val="40"/>
          <w:lang w:val="fr-FR" w:bidi="ar-DZ"/>
        </w:rPr>
      </w:pPr>
      <w:r w:rsidRPr="00940771">
        <w:rPr>
          <w:rFonts w:ascii="Arabic Typesetting" w:hAnsi="Arabic Typesetting" w:cs="Arabic Typesetting"/>
          <w:b/>
          <w:bCs/>
          <w:noProof/>
          <w:sz w:val="40"/>
          <w:szCs w:val="40"/>
          <w:rtl/>
          <w:lang w:val="fr-FR" w:bidi="ar-DZ"/>
        </w:rPr>
        <w:t>المصادر والمراجع</w:t>
      </w:r>
      <w:r w:rsidR="006316AC">
        <w:rPr>
          <w:rFonts w:ascii="Arabic Typesetting" w:hAnsi="Arabic Typesetting" w:cs="Arabic Typesetting" w:hint="cs"/>
          <w:b/>
          <w:bCs/>
          <w:noProof/>
          <w:sz w:val="40"/>
          <w:szCs w:val="40"/>
          <w:rtl/>
          <w:lang w:val="fr-FR" w:bidi="ar-DZ"/>
        </w:rPr>
        <w:t> </w:t>
      </w:r>
      <w:r w:rsidR="006316AC">
        <w:rPr>
          <w:rFonts w:ascii="Arabic Typesetting" w:hAnsi="Arabic Typesetting" w:cs="Arabic Typesetting"/>
          <w:b/>
          <w:bCs/>
          <w:noProof/>
          <w:sz w:val="40"/>
          <w:szCs w:val="40"/>
          <w:lang w:val="fr-FR" w:bidi="ar-DZ"/>
        </w:rPr>
        <w:t>:</w:t>
      </w:r>
    </w:p>
    <w:p w14:paraId="25E66413" w14:textId="1E38FB3B" w:rsidR="00940771" w:rsidRDefault="00670004" w:rsidP="007A206A">
      <w:pPr>
        <w:pStyle w:val="Paragraphedeliste"/>
        <w:numPr>
          <w:ilvl w:val="0"/>
          <w:numId w:val="13"/>
        </w:numPr>
        <w:bidi/>
        <w:rPr>
          <w:rFonts w:ascii="Arabic Typesetting" w:hAnsi="Arabic Typesetting" w:cs="Arabic Typesetting"/>
          <w:b/>
          <w:bCs/>
          <w:noProof/>
          <w:sz w:val="40"/>
          <w:szCs w:val="40"/>
          <w:lang w:val="fr-FR" w:bidi="ar-DZ"/>
        </w:rPr>
      </w:pPr>
      <w:r w:rsidRPr="007A3B23">
        <w:rPr>
          <w:rFonts w:ascii="Arabic Typesetting" w:hAnsi="Arabic Typesetting" w:cs="Arabic Typesetting" w:hint="cs"/>
          <w:b/>
          <w:bCs/>
          <w:noProof/>
          <w:sz w:val="40"/>
          <w:szCs w:val="40"/>
          <w:rtl/>
          <w:lang w:val="fr-FR" w:bidi="ar-DZ"/>
        </w:rPr>
        <w:t>الكتب العربية</w:t>
      </w:r>
      <w:r w:rsidR="006316AC">
        <w:rPr>
          <w:rFonts w:ascii="Arabic Typesetting" w:hAnsi="Arabic Typesetting" w:cs="Arabic Typesetting" w:hint="cs"/>
          <w:b/>
          <w:bCs/>
          <w:noProof/>
          <w:sz w:val="40"/>
          <w:szCs w:val="40"/>
          <w:rtl/>
          <w:lang w:val="fr-FR" w:bidi="ar-DZ"/>
        </w:rPr>
        <w:t> </w:t>
      </w:r>
      <w:r w:rsidR="006316AC">
        <w:rPr>
          <w:rFonts w:ascii="Arabic Typesetting" w:hAnsi="Arabic Typesetting" w:cs="Arabic Typesetting"/>
          <w:b/>
          <w:bCs/>
          <w:noProof/>
          <w:sz w:val="40"/>
          <w:szCs w:val="40"/>
          <w:lang w:val="fr-FR" w:bidi="ar-DZ"/>
        </w:rPr>
        <w:t>:</w:t>
      </w:r>
    </w:p>
    <w:p w14:paraId="77A6A1FF" w14:textId="4EDF4576"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ألكسندر دوغین، ترجمة: عاطف معتمد، سعد خلف، وائل فهیم، جغرافیة السیاسة في روسیا</w:t>
      </w:r>
    </w:p>
    <w:p w14:paraId="4EA1ADD8" w14:textId="4A7B20C5"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عبد الرؤوف رهبان، "الأهمیة النسبیة النوعیة لموارد الطاقة (دراسة في جغرافیة الطاقة ، )" مجلة جامعة دمشق للآداب والعلوم الإنسانیة، المجلد ،27 العدد الأول والثاني، (دمشق: كلیة الآداب والعلوم الإنسانیة، 2011 ، </w:t>
      </w:r>
    </w:p>
    <w:p w14:paraId="2B971B33" w14:textId="5C68E7D0"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ستیف جریفیث، "دبلوماسیة الطاقة الثنائیة في حقبة التحول في مجال الطاقة ، " سلسلة العلاقات الخارجیة في مجال الطاقة (، الإمارات العربیة المتحدة: أكادیمیة الإمارات الدبلوماسیة، دیسمبر 2018)، </w:t>
      </w:r>
    </w:p>
    <w:p w14:paraId="68781077" w14:textId="78440C12"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فایزة یاموتان، "دبلوماسیة الطاقة الروسیة تجاه أوروبا ،" السیاسة الدولیة، المجلد ،52 العدد 209 (، القاهرة: مركز الأهرام للدراسات السیاسیة والاستراتیجیة، 2017)، </w:t>
      </w:r>
    </w:p>
    <w:p w14:paraId="611CA4E8" w14:textId="7F625900"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سیرغي كاراغانوف، "عقیدة بوتین: المواجهة الروسیة مع الناتو مجرد بدایة السیاسة الخارجیة الجدیدة لروسیا ، </w:t>
      </w:r>
      <w:r w:rsidRPr="00CB5B8C">
        <w:rPr>
          <w:rFonts w:ascii="Arabic Typesetting" w:hAnsi="Arabic Typesetting" w:cs="Arabic Typesetting"/>
          <w:noProof/>
          <w:sz w:val="36"/>
          <w:szCs w:val="36"/>
          <w:lang w:bidi="ar-DZ"/>
        </w:rPr>
        <w:t xml:space="preserve">" </w:t>
      </w:r>
      <w:r w:rsidRPr="00CB5B8C">
        <w:rPr>
          <w:rFonts w:ascii="Arabic Typesetting" w:hAnsi="Arabic Typesetting" w:cs="Arabic Typesetting"/>
          <w:noProof/>
          <w:sz w:val="36"/>
          <w:szCs w:val="36"/>
          <w:rtl/>
          <w:lang w:bidi="ar-DZ"/>
        </w:rPr>
        <w:t xml:space="preserve">مركز الدراسات العربیة الأوراسیة، ترجمة وحدة الرصد والترجمة في مركز الدراسات العربیة الأوراسیة، ص.ص، - 1 </w:t>
      </w:r>
      <w:r w:rsidRPr="00CB5B8C">
        <w:rPr>
          <w:rFonts w:ascii="Arabic Typesetting" w:hAnsi="Arabic Typesetting" w:cs="Arabic Typesetting"/>
          <w:noProof/>
          <w:sz w:val="36"/>
          <w:szCs w:val="36"/>
          <w:lang w:bidi="ar-DZ"/>
        </w:rPr>
        <w:t xml:space="preserve">https://bit.ly/3sHeVU1 : </w:t>
      </w:r>
      <w:r w:rsidRPr="00CB5B8C">
        <w:rPr>
          <w:rFonts w:ascii="Arabic Typesetting" w:hAnsi="Arabic Typesetting" w:cs="Arabic Typesetting"/>
          <w:noProof/>
          <w:sz w:val="36"/>
          <w:szCs w:val="36"/>
          <w:rtl/>
          <w:lang w:bidi="ar-DZ"/>
        </w:rPr>
        <w:t>الرابط على متوفر ،8</w:t>
      </w:r>
    </w:p>
    <w:p w14:paraId="22EF45E7" w14:textId="7522B2AF"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وسیم خلیل قلعجیة، روسیا الأوراسیة زمن الرئیس فلادیمیر بوتین، الطبعة الأولى، (لبنان: الدار العربیة للعلوم ناشرون، 2016)، </w:t>
      </w:r>
    </w:p>
    <w:p w14:paraId="1461FD5A" w14:textId="24DFB7B0"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أحمد سید حسین، دور القیادة السیاسیة في إعادة بناء الدولة (روسیا في عهد بوتین)، الطبعة الأولى، (لبنان</w:t>
      </w:r>
      <w:r w:rsidRPr="00CB5B8C">
        <w:rPr>
          <w:rFonts w:ascii="Arabic Typesetting" w:hAnsi="Arabic Typesetting" w:cs="Arabic Typesetting"/>
          <w:noProof/>
          <w:sz w:val="36"/>
          <w:szCs w:val="36"/>
          <w:lang w:bidi="ar-DZ"/>
        </w:rPr>
        <w:t xml:space="preserve">: </w:t>
      </w:r>
      <w:r w:rsidRPr="00CB5B8C">
        <w:rPr>
          <w:rFonts w:ascii="Arabic Typesetting" w:hAnsi="Arabic Typesetting" w:cs="Arabic Typesetting"/>
          <w:noProof/>
          <w:sz w:val="36"/>
          <w:szCs w:val="36"/>
          <w:rtl/>
          <w:lang w:bidi="ar-DZ"/>
        </w:rPr>
        <w:t xml:space="preserve">مركز دراسات الوحدة العربیة، 2015)، </w:t>
      </w:r>
    </w:p>
    <w:p w14:paraId="0E4123BD" w14:textId="28F15F2A"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ألكسندر دوغین، ترجمة: علي بدر،الخلاص من الغرب الأوراسیة:الحضارات الأرضیة مقابل الحضارات البحریة الأطلسیة، الطبعة الأولى، (بغداد: دار ألكا، 2021)، </w:t>
      </w:r>
    </w:p>
    <w:p w14:paraId="77231F00" w14:textId="65E25E3D"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استراتیجیة الأمن القومي الروسي الأخیرة –المنشورة عام 2015 "- ، ترجمة: أبو مصطفى، یاسر الشامي، مركز نورس للترجمة، ص. .40 متوفر على الرابط</w:t>
      </w:r>
      <w:r w:rsidRPr="00CB5B8C">
        <w:rPr>
          <w:rFonts w:ascii="Arabic Typesetting" w:hAnsi="Arabic Typesetting" w:cs="Arabic Typesetting"/>
          <w:noProof/>
          <w:sz w:val="36"/>
          <w:szCs w:val="36"/>
          <w:lang w:bidi="ar-DZ"/>
        </w:rPr>
        <w:t>: OI25H/39ly.bit://https</w:t>
      </w:r>
    </w:p>
    <w:p w14:paraId="76B6EE76" w14:textId="48C02E15"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مینة مصطفى دلة، "المخیلة الجیوبولیتیكة الروسیة والفضاء الأوراسي ، " مجلة المعهد المصري، المجلد الأول، العدد الرابع، (تركیا: المرصد للنشر والصحافة والإعلام، اكتوبر 2016</w:t>
      </w:r>
    </w:p>
    <w:p w14:paraId="1C19307E" w14:textId="52D40422"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مروان إسكندر، الدب ینقلب نمرا: روسیا الولادة الجدیدة، الطبعة الأولى، (لبنان: ریاض الریس للكتب والنشر، </w:t>
      </w:r>
      <w:r w:rsidRPr="00CB5B8C">
        <w:rPr>
          <w:rFonts w:ascii="Arabic Typesetting" w:hAnsi="Arabic Typesetting" w:cs="Arabic Typesetting"/>
          <w:noProof/>
          <w:sz w:val="36"/>
          <w:szCs w:val="36"/>
          <w:lang w:bidi="ar-DZ"/>
        </w:rPr>
        <w:t>2011)</w:t>
      </w:r>
      <w:r w:rsidRPr="00CB5B8C">
        <w:rPr>
          <w:rFonts w:ascii="Arabic Typesetting" w:hAnsi="Arabic Typesetting" w:cs="Arabic Typesetting"/>
          <w:noProof/>
          <w:sz w:val="36"/>
          <w:szCs w:val="36"/>
          <w:rtl/>
          <w:lang w:bidi="ar-DZ"/>
        </w:rPr>
        <w:t xml:space="preserve">، </w:t>
      </w:r>
    </w:p>
    <w:p w14:paraId="0D6602C8" w14:textId="1AB42AA4"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نورهان الشیخ، "سیاسة الطاقة الروسیة و تأثیرها على التوازن الاستراتیجي العالمي ، " سلسلة قضایا (، المركز الدولي للدراسات المستقبلیة والاستراتیجیة، 2009 ، ) </w:t>
      </w:r>
    </w:p>
    <w:p w14:paraId="207B45BC" w14:textId="3E9088C6"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محفوظ رسول، "الأمن الطاقوي الروسي بین الفرص والقیود ، " مجلة الحكمة للدراسات السیاسیة، المجلد ،5 العدد </w:t>
      </w:r>
      <w:r w:rsidRPr="00CB5B8C">
        <w:rPr>
          <w:rFonts w:ascii="Arabic Typesetting" w:hAnsi="Arabic Typesetting" w:cs="Arabic Typesetting"/>
          <w:noProof/>
          <w:sz w:val="36"/>
          <w:szCs w:val="36"/>
          <w:lang w:bidi="ar-DZ"/>
        </w:rPr>
        <w:t>(</w:t>
      </w:r>
      <w:r w:rsidRPr="00CB5B8C">
        <w:rPr>
          <w:rFonts w:ascii="Arabic Typesetting" w:hAnsi="Arabic Typesetting" w:cs="Arabic Typesetting"/>
          <w:noProof/>
          <w:sz w:val="36"/>
          <w:szCs w:val="36"/>
          <w:rtl/>
          <w:lang w:bidi="ar-DZ"/>
        </w:rPr>
        <w:t>، 9</w:t>
      </w:r>
      <w:r w:rsidRPr="00CB5B8C">
        <w:rPr>
          <w:rFonts w:ascii="Arabic Typesetting" w:hAnsi="Arabic Typesetting" w:cs="Arabic Typesetting"/>
          <w:noProof/>
          <w:sz w:val="36"/>
          <w:szCs w:val="36"/>
          <w:lang w:bidi="ar-DZ"/>
        </w:rPr>
        <w:t xml:space="preserve"> 2017)</w:t>
      </w:r>
      <w:r w:rsidRPr="00CB5B8C">
        <w:rPr>
          <w:rFonts w:ascii="Arabic Typesetting" w:hAnsi="Arabic Typesetting" w:cs="Arabic Typesetting"/>
          <w:noProof/>
          <w:sz w:val="36"/>
          <w:szCs w:val="36"/>
          <w:rtl/>
          <w:lang w:bidi="ar-DZ"/>
        </w:rPr>
        <w:t xml:space="preserve">، </w:t>
      </w:r>
    </w:p>
    <w:p w14:paraId="342EFF29" w14:textId="2B63E8D2"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دیمیتار بیشیف، "ترك ستریم: الأثار الجیوسیاسیة والآفاق المستقبیلة، ' الشرق للأبحاث الاستراتیجیة، ترجمة منتدى الشرق، ،2020 متوفر على الرابط</w:t>
      </w:r>
      <w:r w:rsidRPr="00CB5B8C">
        <w:rPr>
          <w:rFonts w:ascii="Arabic Typesetting" w:hAnsi="Arabic Typesetting" w:cs="Arabic Typesetting"/>
          <w:noProof/>
          <w:sz w:val="36"/>
          <w:szCs w:val="36"/>
          <w:lang w:bidi="ar-DZ"/>
        </w:rPr>
        <w:t>:lwipob/3ly.bit://h</w:t>
      </w:r>
    </w:p>
    <w:p w14:paraId="09FF94C6" w14:textId="623F2464"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إبراهیم الغیطاني، " رین ُصد تنافس الم : كیف یؤثر خط "قوة سییبریا" على واردات الصین من الغاز؟ ، " المستقبل للأبحاث والدراسات المتقدمة، تم التصفح بتاریخ ،2020/04/10 متوفر على الرابط</w:t>
      </w:r>
      <w:r w:rsidRPr="00CB5B8C">
        <w:rPr>
          <w:rFonts w:ascii="Arabic Typesetting" w:hAnsi="Arabic Typesetting" w:cs="Arabic Typesetting"/>
          <w:noProof/>
          <w:sz w:val="36"/>
          <w:szCs w:val="36"/>
          <w:lang w:bidi="ar-DZ"/>
        </w:rPr>
        <w:t>: NrhAcn/3ly.bit://https</w:t>
      </w:r>
    </w:p>
    <w:p w14:paraId="2CFB3158" w14:textId="63ED0A6A"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دانیال یرغن، ترجمة: هیثم نشواتي، شكري مجاهد، عادة تشكیل العالم الحدیث، السعي بحثا عن الطاقة والأمن وا الطبعة الأولى، (قطر: منتدى العلاقات العربیة والدولیة، 2015)، </w:t>
      </w:r>
    </w:p>
    <w:p w14:paraId="1677893D" w14:textId="15613A16"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جفري مانكوف، "أمن الطاقة الأوراسیة ،" الطبعة الأولى، (أبو ظبي: مركز الإمارات للدراسات والبحوث الاستراتیجة، 2010)، </w:t>
      </w:r>
    </w:p>
    <w:p w14:paraId="4F399A21" w14:textId="0173A5F0"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وسیم خلیل قلعجیة، روسیا الأوراسیة كقوى عظمى: جیوبولیتیك الصراع ودیبلوماسیة النفط والغاز في الشرق الأوسط، الطبعة الأولى، (لبنان: الدار العربیة للعلوم ناشرون، 2019)، </w:t>
      </w:r>
    </w:p>
    <w:p w14:paraId="0E61672F" w14:textId="73306796"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دیاري صالح مجید، التنافس الدولي على مسارات أنابیب نقل النفط من بحر قزوین: دراسة في الجغرافیةالسیاسیة، الطبعة الأولى، (أبوظبي: مركز الإمارات للدراسات والبحوث الإستراتیجیة، 2010)، </w:t>
      </w:r>
    </w:p>
    <w:p w14:paraId="618A74FE" w14:textId="567A9CBA"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أولجا أولیكر، وآخرون، "السیاسة الخارجیة الروسیة في السیاقین التاریخي والحالي: إعادة تقییم"، مجموعة راند للتعاون، ،2015 متوفر على الرابط: 2</w:t>
      </w:r>
      <w:r w:rsidRPr="00CB5B8C">
        <w:rPr>
          <w:rFonts w:ascii="Arabic Typesetting" w:hAnsi="Arabic Typesetting" w:cs="Arabic Typesetting"/>
          <w:noProof/>
          <w:sz w:val="36"/>
          <w:szCs w:val="36"/>
          <w:lang w:bidi="ar-DZ"/>
        </w:rPr>
        <w:t>eJ3sX/3ly.bit://ht</w:t>
      </w:r>
    </w:p>
    <w:p w14:paraId="1159DD49" w14:textId="22B6B641"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مضر الأمارة، نعكاساتها على المنطقة العربیة، الإستراتیجیة الروسیة بعد الحرب الباردة وا ( لبنان: مركز دراسات الوحدة العربیة، 2009)، </w:t>
      </w:r>
    </w:p>
    <w:p w14:paraId="3F8AF683" w14:textId="58E9E634"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یفجیني بریماكوف، ترجمة: عبد االله حسن، العالم بعد 11سبتمبر وغزو العراق (، الریاض: مكتبة العبیكان، </w:t>
      </w:r>
      <w:r w:rsidRPr="00CB5B8C">
        <w:rPr>
          <w:rFonts w:ascii="Arabic Typesetting" w:hAnsi="Arabic Typesetting" w:cs="Arabic Typesetting"/>
          <w:noProof/>
          <w:sz w:val="36"/>
          <w:szCs w:val="36"/>
          <w:lang w:bidi="ar-DZ"/>
        </w:rPr>
        <w:t>2004)</w:t>
      </w:r>
      <w:r w:rsidRPr="00CB5B8C">
        <w:rPr>
          <w:rFonts w:ascii="Arabic Typesetting" w:hAnsi="Arabic Typesetting" w:cs="Arabic Typesetting"/>
          <w:noProof/>
          <w:sz w:val="36"/>
          <w:szCs w:val="36"/>
          <w:rtl/>
          <w:lang w:bidi="ar-DZ"/>
        </w:rPr>
        <w:t xml:space="preserve">، </w:t>
      </w:r>
    </w:p>
    <w:p w14:paraId="511FD3E2" w14:textId="61CDDCE5"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عبد الوهاب بن خلیف، "العلاقات الأوروبیة - الروسیة والعمق الإستراتیجي المتبادل ، " الأكادیمیة للدراسات الإجتماعیة والإنسانیة، العدد 11 (، جانفي 2014)، </w:t>
      </w:r>
    </w:p>
    <w:p w14:paraId="0A13DE56" w14:textId="5C01DED5"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منیر شفیق "، في الاقتصاد كما في السیاسة: ة ّ ّة للأهداف العالمی الأولوی "، الأخبار، تم التصفح بتاریخ </w:t>
      </w:r>
      <w:r w:rsidRPr="00CB5B8C">
        <w:rPr>
          <w:rFonts w:ascii="Arabic Typesetting" w:hAnsi="Arabic Typesetting" w:cs="Arabic Typesetting"/>
          <w:noProof/>
          <w:sz w:val="36"/>
          <w:szCs w:val="36"/>
          <w:lang w:bidi="ar-DZ"/>
        </w:rPr>
        <w:t>https://bit.ly/3t4zWIu:</w:t>
      </w:r>
      <w:r w:rsidRPr="00CB5B8C">
        <w:rPr>
          <w:rFonts w:ascii="Arabic Typesetting" w:hAnsi="Arabic Typesetting" w:cs="Arabic Typesetting"/>
          <w:noProof/>
          <w:sz w:val="36"/>
          <w:szCs w:val="36"/>
          <w:rtl/>
          <w:lang w:bidi="ar-DZ"/>
        </w:rPr>
        <w:t>الرابط على متوفر ،2022/04/29</w:t>
      </w:r>
    </w:p>
    <w:p w14:paraId="37453BBF" w14:textId="2688751F"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یحي مفرح الزهراني، "البیئة الإستراتیجیة وتحقیق رؤیة 2030"، الإقتصادیة، تم التصفح بتاریخ ،2020/02/14 </w:t>
      </w:r>
      <w:r w:rsidRPr="00CB5B8C">
        <w:rPr>
          <w:rFonts w:ascii="Arabic Typesetting" w:hAnsi="Arabic Typesetting" w:cs="Arabic Typesetting"/>
          <w:noProof/>
          <w:sz w:val="36"/>
          <w:szCs w:val="36"/>
          <w:lang w:bidi="ar-DZ"/>
        </w:rPr>
        <w:t>https://bit.ly/3t6iCCW :</w:t>
      </w:r>
      <w:r w:rsidRPr="00CB5B8C">
        <w:rPr>
          <w:rFonts w:ascii="Arabic Typesetting" w:hAnsi="Arabic Typesetting" w:cs="Arabic Typesetting"/>
          <w:noProof/>
          <w:sz w:val="36"/>
          <w:szCs w:val="36"/>
          <w:rtl/>
          <w:lang w:bidi="ar-DZ"/>
        </w:rPr>
        <w:t>الرابط على متوفر</w:t>
      </w:r>
    </w:p>
    <w:p w14:paraId="7611D232" w14:textId="20314670"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علي بشار بكر أغوان، "التحلیل الإستراتیجي للبیئة والعوامل المؤثرة على صناع القرار"، تم التصفح بتاریخ </w:t>
      </w:r>
      <w:r w:rsidRPr="00CB5B8C">
        <w:rPr>
          <w:rFonts w:ascii="Arabic Typesetting" w:hAnsi="Arabic Typesetting" w:cs="Arabic Typesetting"/>
          <w:noProof/>
          <w:sz w:val="36"/>
          <w:szCs w:val="36"/>
          <w:lang w:bidi="ar-DZ"/>
        </w:rPr>
        <w:t>https://bit.ly/391VEG5:</w:t>
      </w:r>
      <w:r w:rsidRPr="00CB5B8C">
        <w:rPr>
          <w:rFonts w:ascii="Arabic Typesetting" w:hAnsi="Arabic Typesetting" w:cs="Arabic Typesetting"/>
          <w:noProof/>
          <w:sz w:val="36"/>
          <w:szCs w:val="36"/>
          <w:rtl/>
          <w:lang w:bidi="ar-DZ"/>
        </w:rPr>
        <w:t>الرابط على متوفر ،2020 /6/ 22</w:t>
      </w:r>
    </w:p>
    <w:p w14:paraId="24B9B0C4" w14:textId="1CD9ED4F"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طارق محمد ذنون الطائي، الفكر الإستراتیجي الروسي في القرن الواحد والعشرین (دراسة تحلیلیة في ضوء الوثائق الرسمیة)، الطبعة الأولى، (الأردن: شركة دار الأكادیمیون للنشر والتوزیع، 2016)، </w:t>
      </w:r>
    </w:p>
    <w:p w14:paraId="781DF91E" w14:textId="1D67FF98"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فلادیمیر بولداكوف، "جبروت السلطة الروسیة: مستقبل روسیا ما بعد بوتین ، " الشؤون العربیة الأوراسیة، العدد الأول، ن.د.د(( ): مركز الدراسات العربیة الأوراسیة، سبتمبر/أكتوبر 2021)، ص. .23 متوفر على الرابط</w:t>
      </w:r>
      <w:r w:rsidRPr="00CB5B8C">
        <w:rPr>
          <w:rFonts w:ascii="Arabic Typesetting" w:hAnsi="Arabic Typesetting" w:cs="Arabic Typesetting"/>
          <w:noProof/>
          <w:sz w:val="36"/>
          <w:szCs w:val="36"/>
          <w:lang w:bidi="ar-DZ"/>
        </w:rPr>
        <w:t>: https://bit.ly/3GB2heR</w:t>
      </w:r>
    </w:p>
    <w:p w14:paraId="3E75CB36" w14:textId="685F6449"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هاني شادي، التحول الدیموقراطي في روسیا من یلتسن إلى بوتین: التجربة والدروس في ضوء الربیع العربي، الطبعة الأولى، (القاهرة: دار العین للنشر، 2013)، </w:t>
      </w:r>
    </w:p>
    <w:p w14:paraId="4801A0CC" w14:textId="041BA199"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سامر إلیاس، "استراتیجیة الأمن القومي الروسي: بحث عن دور جدید في عالم متغیر ، " العربي الجدید، تم التصفح </w:t>
      </w:r>
      <w:r w:rsidRPr="00CB5B8C">
        <w:rPr>
          <w:rFonts w:ascii="Arabic Typesetting" w:hAnsi="Arabic Typesetting" w:cs="Arabic Typesetting"/>
          <w:noProof/>
          <w:sz w:val="36"/>
          <w:szCs w:val="36"/>
          <w:lang w:bidi="ar-DZ"/>
        </w:rPr>
        <w:t>https://bit.ly/3M331L2 :</w:t>
      </w:r>
      <w:r w:rsidRPr="00CB5B8C">
        <w:rPr>
          <w:rFonts w:ascii="Arabic Typesetting" w:hAnsi="Arabic Typesetting" w:cs="Arabic Typesetting"/>
          <w:noProof/>
          <w:sz w:val="36"/>
          <w:szCs w:val="36"/>
          <w:rtl/>
          <w:lang w:bidi="ar-DZ"/>
        </w:rPr>
        <w:t xml:space="preserve">الرابط على متوفر .2021/08/22 </w:t>
      </w:r>
    </w:p>
    <w:p w14:paraId="073D0698" w14:textId="5E06044A"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حسام نبیل صلاح الدین مشرف، تأثیر البیئة الداخلیة في تغییر سیاسة روسیا تجاه الإتحاد الأوروبي، الطبعة الأولى، (القاهرة: المكتب العربي للمعارف، 2020)، </w:t>
      </w:r>
    </w:p>
    <w:p w14:paraId="6F84A899" w14:textId="2F466E9D"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فیرونیكا حلیم فرنسیس، "جیوبولیتیك السیاسة الخارجیة الروسیة: دراسة في أثر الجیوبولیتیك في علاقة روسیا بدول الجوار ، " المجلة العلمیة لكلیة الدراسات الاقتصادیة والعلوم السیاسیة، المجلد ،4 العدد (، 8 جامعة الإسكندریة، یولیو </w:t>
      </w:r>
      <w:r w:rsidRPr="00CB5B8C">
        <w:rPr>
          <w:rFonts w:ascii="Arabic Typesetting" w:hAnsi="Arabic Typesetting" w:cs="Arabic Typesetting"/>
          <w:noProof/>
          <w:sz w:val="36"/>
          <w:szCs w:val="36"/>
          <w:lang w:bidi="ar-DZ"/>
        </w:rPr>
        <w:t>2019)</w:t>
      </w:r>
      <w:r w:rsidRPr="00CB5B8C">
        <w:rPr>
          <w:rFonts w:ascii="Arabic Typesetting" w:hAnsi="Arabic Typesetting" w:cs="Arabic Typesetting"/>
          <w:noProof/>
          <w:sz w:val="36"/>
          <w:szCs w:val="36"/>
          <w:rtl/>
          <w:lang w:bidi="ar-DZ"/>
        </w:rPr>
        <w:t xml:space="preserve">، </w:t>
      </w:r>
    </w:p>
    <w:p w14:paraId="4F44D9FC" w14:textId="0806DA85"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تشاو هوا شنغ، "روسیا ومحیطها السوفیتي السابق: التحدیات والآفاق"، مركز الدراسات العربیة الأوراسیة، تم التصفح بتاریخ 5/ .2021/06 متوفر على الرابط</w:t>
      </w:r>
      <w:r w:rsidRPr="00CB5B8C">
        <w:rPr>
          <w:rFonts w:ascii="Arabic Typesetting" w:hAnsi="Arabic Typesetting" w:cs="Arabic Typesetting"/>
          <w:noProof/>
          <w:sz w:val="36"/>
          <w:szCs w:val="36"/>
          <w:lang w:bidi="ar-DZ"/>
        </w:rPr>
        <w:t>: YX1NJs/3ly.bit://https</w:t>
      </w:r>
    </w:p>
    <w:p w14:paraId="7A5A7740" w14:textId="0E6F5DDC"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خضر عطوان، القوى العالمیة والتوازنات الإقلیمیة، الطبعة الأولى، (الأردن: دار أسامة للنشر والتوزیع، 2010 ، ) </w:t>
      </w:r>
    </w:p>
    <w:p w14:paraId="7B9DD54C" w14:textId="39C539F1"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داوود عبد االله راجحة، "روسیا الاتحادیة ، " دراسات دولیة، العدد الثاني، (دمشق: مركز الدراسات العسكریة، </w:t>
      </w:r>
      <w:r w:rsidRPr="00CB5B8C">
        <w:rPr>
          <w:rFonts w:ascii="Arabic Typesetting" w:hAnsi="Arabic Typesetting" w:cs="Arabic Typesetting"/>
          <w:noProof/>
          <w:sz w:val="36"/>
          <w:szCs w:val="36"/>
          <w:lang w:bidi="ar-DZ"/>
        </w:rPr>
        <w:t>2012)</w:t>
      </w:r>
      <w:r w:rsidRPr="00CB5B8C">
        <w:rPr>
          <w:rFonts w:ascii="Arabic Typesetting" w:hAnsi="Arabic Typesetting" w:cs="Arabic Typesetting"/>
          <w:noProof/>
          <w:sz w:val="36"/>
          <w:szCs w:val="36"/>
          <w:rtl/>
          <w:lang w:bidi="ar-DZ"/>
        </w:rPr>
        <w:t xml:space="preserve">، </w:t>
      </w:r>
    </w:p>
    <w:p w14:paraId="710CB8F8" w14:textId="4C31023F"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یازا جینكیانى، ترجمة: علي مرتضى سعید، صراع القوى الدولیة في ضوء النظام العالمي الجدید: ودور السیاسة النوویة في رسم الخارطة السیاسیة للشرق الأوسط، الطبعة الأولى، (القاهرة: المركز القومي للترجمة، 2011 ، ) </w:t>
      </w:r>
    </w:p>
    <w:p w14:paraId="6B3E7A4D" w14:textId="3935A42D"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أحمد دهشان، "النضال الروسي من أجل الإعتراف الأمریكي ، " تقریر مركز الدراسات العربیة الأوراسیة، ص ، .6 تم التصفح بتاریخ .2022/04/22 متوفر على الرابط</w:t>
      </w:r>
      <w:r w:rsidRPr="00CB5B8C">
        <w:rPr>
          <w:rFonts w:ascii="Arabic Typesetting" w:hAnsi="Arabic Typesetting" w:cs="Arabic Typesetting"/>
          <w:noProof/>
          <w:sz w:val="36"/>
          <w:szCs w:val="36"/>
          <w:lang w:bidi="ar-DZ"/>
        </w:rPr>
        <w:t>: gvBh2x/3ly.bit://https</w:t>
      </w:r>
    </w:p>
    <w:p w14:paraId="56E6C5EC" w14:textId="20FD8720"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فیودور لوكیانوف، "حان الوقت للاعتماد على النفس ، " مركز الدراسات العربیة الأوراسیة، تم التصفح بتاریخ </w:t>
      </w:r>
      <w:r w:rsidRPr="00CB5B8C">
        <w:rPr>
          <w:rFonts w:ascii="Arabic Typesetting" w:hAnsi="Arabic Typesetting" w:cs="Arabic Typesetting"/>
          <w:noProof/>
          <w:sz w:val="36"/>
          <w:szCs w:val="36"/>
          <w:lang w:bidi="ar-DZ"/>
        </w:rPr>
        <w:t>https://bit.ly/3NJol9B :</w:t>
      </w:r>
      <w:r w:rsidRPr="00CB5B8C">
        <w:rPr>
          <w:rFonts w:ascii="Arabic Typesetting" w:hAnsi="Arabic Typesetting" w:cs="Arabic Typesetting"/>
          <w:noProof/>
          <w:sz w:val="36"/>
          <w:szCs w:val="36"/>
          <w:rtl/>
          <w:lang w:bidi="ar-DZ"/>
        </w:rPr>
        <w:t>الرابط على متوفر .2021/06 5</w:t>
      </w:r>
    </w:p>
    <w:p w14:paraId="6E43C294" w14:textId="7EB76EF8"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وسیم خلیل قلعجیة، روسیا الأوراسیة كقوة عظمى جیوبولیتیك الصراع ودبلوماسیة النفط والغاز في الشرق الأوسط، مرجع سابق، </w:t>
      </w:r>
    </w:p>
    <w:p w14:paraId="388C8B6C" w14:textId="7D3CA639"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rtl/>
          <w:lang w:bidi="ar-DZ"/>
        </w:rPr>
      </w:pPr>
      <w:r w:rsidRPr="00CB5B8C">
        <w:rPr>
          <w:rFonts w:ascii="Arabic Typesetting" w:hAnsi="Arabic Typesetting" w:cs="Arabic Typesetting"/>
          <w:noProof/>
          <w:sz w:val="36"/>
          <w:szCs w:val="36"/>
          <w:rtl/>
          <w:lang w:bidi="ar-DZ"/>
        </w:rPr>
        <w:t xml:space="preserve">رباحي أمینة، "موقع روسیا في العلاقات الأورو- أطلسیة منذ اختفاء الاتحاد السوفیتي إلى فترة رئاسة بوتین ، </w:t>
      </w:r>
      <w:r w:rsidRPr="00CB5B8C">
        <w:rPr>
          <w:rFonts w:ascii="Arabic Typesetting" w:hAnsi="Arabic Typesetting" w:cs="Arabic Typesetting"/>
          <w:noProof/>
          <w:sz w:val="36"/>
          <w:szCs w:val="36"/>
          <w:lang w:bidi="ar-DZ"/>
        </w:rPr>
        <w:t xml:space="preserve">" </w:t>
      </w:r>
      <w:r w:rsidRPr="00CB5B8C">
        <w:rPr>
          <w:rFonts w:ascii="Arabic Typesetting" w:hAnsi="Arabic Typesetting" w:cs="Arabic Typesetting"/>
          <w:noProof/>
          <w:sz w:val="36"/>
          <w:szCs w:val="36"/>
          <w:rtl/>
          <w:lang w:bidi="ar-DZ"/>
        </w:rPr>
        <w:t xml:space="preserve">دراسات استراتیجیة، العدد 13 (، الجزائر: دار الخلدونیة للنشر والتوزیع، دیسمبر 2010)، </w:t>
      </w:r>
    </w:p>
    <w:p w14:paraId="46F667FD" w14:textId="47C92E7B"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عبد الرؤوف رهبان، "الأهمیة النسبیة النوعیة لموارد الطاقة (دراسة في جغرافیة الطاقة ، )" مجلة جامعة دمشق للآداب والعلوم الإنسانیة، المجلد ،27 العدد الأول والثاني، (دمشق: كلیة الآداب والعلوم الإنسانیة، 2011 ، </w:t>
      </w:r>
    </w:p>
    <w:p w14:paraId="76002947" w14:textId="5E4CB694"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ستیف جریفیث، "دبلوماسیة الطاقة الثنائیة في حقبة التحول في مجال الطاقة ، " سلسلة العلاقات الخارجیة في مجال الطاقة (، الإمارات العربیة المتحدة: أكادیمیة الإمارات الدبلوماسیة، دیسمبر 2018)، </w:t>
      </w:r>
    </w:p>
    <w:p w14:paraId="7F3C76DC" w14:textId="63FCB0DA"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وكالة الطاقة الدولیة، ترجمة: مظهر بایرلي، "ادخار الموارد: تقانات النفط والغاز من أجل أسواق الطاقة المستقبیلة ، " سلسلة كتب التقنیات الاستراتیجیة والمتقدمة (، لبنان: المنظمة العربیة للترجمة، ))ن.س.د(، </w:t>
      </w:r>
    </w:p>
    <w:p w14:paraId="6034267E" w14:textId="48152FB4"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محمد جاسم حسین الخفاجي، روسیا ولعبة الهیمنة على الطاقة (رؤیة في الأدوار والإستراتیجیات ، ) الطبعة الأولى، (الأردن: دار أمجد للنشر والتوزیع، 2018)، </w:t>
      </w:r>
    </w:p>
    <w:p w14:paraId="4BB59946" w14:textId="316EA689"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طارق رضوان، حرب الطاقة المقدسة: النفط والغاز والدم، الطبعة الأولى، (الجیزة: دار هلا للنشر والتوزیع، </w:t>
      </w:r>
      <w:r w:rsidRPr="00CB5B8C">
        <w:rPr>
          <w:rFonts w:ascii="Arabic Typesetting" w:hAnsi="Arabic Typesetting" w:cs="Arabic Typesetting"/>
          <w:noProof/>
          <w:sz w:val="36"/>
          <w:szCs w:val="36"/>
          <w:lang w:bidi="ar-DZ"/>
        </w:rPr>
        <w:t>2016)</w:t>
      </w:r>
      <w:r w:rsidRPr="00CB5B8C">
        <w:rPr>
          <w:rFonts w:ascii="Arabic Typesetting" w:hAnsi="Arabic Typesetting" w:cs="Arabic Typesetting"/>
          <w:noProof/>
          <w:sz w:val="36"/>
          <w:szCs w:val="36"/>
          <w:rtl/>
          <w:lang w:bidi="ar-DZ"/>
        </w:rPr>
        <w:t xml:space="preserve">، </w:t>
      </w:r>
    </w:p>
    <w:p w14:paraId="1295F54C" w14:textId="561CF896"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جان هـ.كالیكي، دیفید ل.غولدن، ترجمة: حسام الدین خضور، الأمن والطاقة: نحو استراتیجیة سیاسة خارجیة جدیدة، (دمشق: الهیئة العامة السوریة للكتاب، 2010)، </w:t>
      </w:r>
    </w:p>
    <w:p w14:paraId="1D57A6FF" w14:textId="40053869"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مایكل كیلر، ترجمة: عدنان حسن، الحروب على الموارد: الجغرافیة الجدیدة للنزاعات العالمیة، (لبنان: دار الكتاب العربي، ))ن.س.ب( ، </w:t>
      </w:r>
    </w:p>
    <w:p w14:paraId="46AE46CC" w14:textId="00548777"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محمد عباس أحمد، الغاز الطبیعي جیوببولیتیك الصراعات القادمة، الطبعة الأولى، (الأردن</w:t>
      </w:r>
      <w:r w:rsidRPr="00CB5B8C">
        <w:rPr>
          <w:rFonts w:ascii="Arabic Typesetting" w:hAnsi="Arabic Typesetting" w:cs="Arabic Typesetting"/>
          <w:noProof/>
          <w:sz w:val="36"/>
          <w:szCs w:val="36"/>
          <w:lang w:bidi="ar-DZ"/>
        </w:rPr>
        <w:t xml:space="preserve">: </w:t>
      </w:r>
      <w:r w:rsidRPr="00CB5B8C">
        <w:rPr>
          <w:rFonts w:ascii="Arabic Typesetting" w:hAnsi="Arabic Typesetting" w:cs="Arabic Typesetting"/>
          <w:noProof/>
          <w:sz w:val="36"/>
          <w:szCs w:val="36"/>
          <w:rtl/>
          <w:lang w:bidi="ar-DZ"/>
        </w:rPr>
        <w:t>شركة دار الأكادیمیون للنشر والتوزیع، 2020</w:t>
      </w:r>
    </w:p>
    <w:p w14:paraId="50981736" w14:textId="541FD185"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فاطمة مساعید، "مستقبل الغاز الطبیعي في ظل التوازنات العالمیة الراهنة ، " دفاتر السیاسة والقانون، العدد ، 5 (الجزائر: جامعة ورقلة، 2011)، </w:t>
      </w:r>
    </w:p>
    <w:p w14:paraId="2CDC6D97" w14:textId="17EA7A54"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عبد الحمید رولامي، كتوش عاشور، "مستقبل منتدى الدول المصدرة للغاز الطبیعي في ظل التحولات التي تشهدها السوق الغازیة العالمیة ، " الأكادیمیة للدراسات الإجتماعیة والإنسانیة، العدد ،18 ( قسم العلوم الإقتصادیة والقانونیة، جامعة الشلف، جوان 2017)، </w:t>
      </w:r>
    </w:p>
    <w:p w14:paraId="1075C73E" w14:textId="5EA31D70"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جاك فونتال، ترجمة: محمود براهم، العولمة الاقتصادیة والأمن الدولي: مدخل إلى الجیواقتصاد (، الجزائر: دیوان المطبوعات الجامعیة، 2006)، </w:t>
      </w:r>
    </w:p>
    <w:p w14:paraId="11695764" w14:textId="2E7B8B4C"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إعادة تشكیل الجغرافیا الإقتصادیة: عرض عام ، " تقریر عن التنمیة في العالم 2009 (، واشنطن: البنك الدولي للإنشاء والتعمیر الب/ نك الدولي، 2008)،. متوفر على الرابط</w:t>
      </w:r>
      <w:r w:rsidRPr="00CB5B8C">
        <w:rPr>
          <w:rFonts w:ascii="Arabic Typesetting" w:hAnsi="Arabic Typesetting" w:cs="Arabic Typesetting"/>
          <w:noProof/>
          <w:sz w:val="36"/>
          <w:szCs w:val="36"/>
          <w:lang w:bidi="ar-DZ"/>
        </w:rPr>
        <w:t xml:space="preserve"> : TCpyy/39ly.bit://https</w:t>
      </w:r>
    </w:p>
    <w:p w14:paraId="114A54D9" w14:textId="0378BA0A"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عمار بن سلطان، مداخل نظریة لتحلیل العلاقات الدولیة، ( الجزائر: طاكسیج.كوم للدراسات والنشر والتوزیع، </w:t>
      </w:r>
      <w:r w:rsidRPr="00CB5B8C">
        <w:rPr>
          <w:rFonts w:ascii="Arabic Typesetting" w:hAnsi="Arabic Typesetting" w:cs="Arabic Typesetting"/>
          <w:noProof/>
          <w:sz w:val="36"/>
          <w:szCs w:val="36"/>
          <w:lang w:bidi="ar-DZ"/>
        </w:rPr>
        <w:t>2011)</w:t>
      </w:r>
      <w:r w:rsidRPr="00CB5B8C">
        <w:rPr>
          <w:rFonts w:ascii="Arabic Typesetting" w:hAnsi="Arabic Typesetting" w:cs="Arabic Typesetting"/>
          <w:noProof/>
          <w:sz w:val="36"/>
          <w:szCs w:val="36"/>
          <w:rtl/>
          <w:lang w:bidi="ar-DZ"/>
        </w:rPr>
        <w:t xml:space="preserve">، </w:t>
      </w:r>
    </w:p>
    <w:p w14:paraId="6BA5C12D" w14:textId="2351FC86"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فیلیب برایار، محمد رضا جلیلي، ترجمة: حنان فوزي حمدان،العلاقات الدولیة، الطبعة الأولى، (بیروت: دار ومكتبة الهلال للطباعة والنشر، 2009)، </w:t>
      </w:r>
    </w:p>
    <w:p w14:paraId="50F0CBF7" w14:textId="1F703626"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جیرار دیسوا، ترجمة: قاسم مقداد، دراسة في العلاقات الدولیة: النظریات الجیو-سیاسیة، الجزء الأول، (دمشق</w:t>
      </w:r>
      <w:r w:rsidRPr="00CB5B8C">
        <w:rPr>
          <w:rFonts w:ascii="Arabic Typesetting" w:hAnsi="Arabic Typesetting" w:cs="Arabic Typesetting"/>
          <w:noProof/>
          <w:sz w:val="36"/>
          <w:szCs w:val="36"/>
          <w:lang w:bidi="ar-DZ"/>
        </w:rPr>
        <w:t xml:space="preserve">: </w:t>
      </w:r>
      <w:r w:rsidRPr="00CB5B8C">
        <w:rPr>
          <w:rFonts w:ascii="Arabic Typesetting" w:hAnsi="Arabic Typesetting" w:cs="Arabic Typesetting"/>
          <w:noProof/>
          <w:sz w:val="36"/>
          <w:szCs w:val="36"/>
          <w:rtl/>
          <w:lang w:bidi="ar-DZ"/>
        </w:rPr>
        <w:t xml:space="preserve">دار نینوى للدراسات والنشر والتوزیع، 2014)، </w:t>
      </w:r>
    </w:p>
    <w:p w14:paraId="40CD9CDF" w14:textId="255E358D"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نجم الدین عبد االله حمودي، الطاقة والعلاقات الدولیة: دراسة وتقاریر (، الإمارات العربیة المتحدة: ( ، )ن.د.د </w:t>
      </w:r>
      <w:r w:rsidRPr="00CB5B8C">
        <w:rPr>
          <w:rFonts w:ascii="Arabic Typesetting" w:hAnsi="Arabic Typesetting" w:cs="Arabic Typesetting"/>
          <w:noProof/>
          <w:sz w:val="36"/>
          <w:szCs w:val="36"/>
          <w:lang w:bidi="ar-DZ"/>
        </w:rPr>
        <w:t>2003)</w:t>
      </w:r>
      <w:r w:rsidRPr="00CB5B8C">
        <w:rPr>
          <w:rFonts w:ascii="Arabic Typesetting" w:hAnsi="Arabic Typesetting" w:cs="Arabic Typesetting"/>
          <w:noProof/>
          <w:sz w:val="36"/>
          <w:szCs w:val="36"/>
          <w:rtl/>
          <w:lang w:bidi="ar-DZ"/>
        </w:rPr>
        <w:t xml:space="preserve">، </w:t>
      </w:r>
    </w:p>
    <w:p w14:paraId="2B07DE32" w14:textId="110577DD"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عباسة جیلالي، "الأمن الطاقوي وصراع الدول الصناعیة الكبرى على الموارد"، محاضرات مقدمة لطلبة قسم الاعلام والاتصال، مقیاس قضایا دو لیة معاصرة، متوفر على الرابط</w:t>
      </w:r>
      <w:r w:rsidRPr="00CB5B8C">
        <w:rPr>
          <w:rFonts w:ascii="Arabic Typesetting" w:hAnsi="Arabic Typesetting" w:cs="Arabic Typesetting"/>
          <w:noProof/>
          <w:sz w:val="36"/>
          <w:szCs w:val="36"/>
          <w:lang w:bidi="ar-DZ"/>
        </w:rPr>
        <w:t xml:space="preserve"> : NnlwuS/3ly.bit://https</w:t>
      </w:r>
    </w:p>
    <w:p w14:paraId="67E3ED11" w14:textId="5DB289D2"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ریتشارد هاینبرغ، ترجمة: مازن جندلي، غروب الطاقة:الخیارات والمسارات في عالم ما بعد البترول، الطبعة الأولى، (لبنان: الدار العربیة للعلوم، 2006)، </w:t>
      </w:r>
    </w:p>
    <w:p w14:paraId="2E0A9B44" w14:textId="45D5F66B"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عبد القادر دندن، الصین وأزمة الطاقة: متلازمة تزاید الطلب في الداخل والتبعیة للخارج، الطبعة الأولى، (الجزائر: مخبر الأمن الإنساني: الواقع، الرهانات والآفاق، 2022)، </w:t>
      </w:r>
    </w:p>
    <w:p w14:paraId="67F33D5E" w14:textId="1D0F907F"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عمرو عبد العاطي، أمن الطاقة في السیاسة الخارجیة الأمریكیة، الطبعة الأولى، (قطر: المركز العربي للأبحاث ودراسة السیاسات، 2014</w:t>
      </w:r>
    </w:p>
    <w:p w14:paraId="79862BCB" w14:textId="3D797D5E"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هاري آر.یارغر، ترجمة: راجح محرز علي، الاستراتیجة ومحترفو الأمن القومي: التفكیر الاستراتیجي وصیاغة الاستراتیجیة في القرن الحادي والعشرین، الطبعة الأولى، (أبوظبي: مركز الإمارات للدراسات والبحوث الاستراتیجیة، </w:t>
      </w:r>
      <w:r w:rsidRPr="00CB5B8C">
        <w:rPr>
          <w:rFonts w:ascii="Arabic Typesetting" w:hAnsi="Arabic Typesetting" w:cs="Arabic Typesetting"/>
          <w:noProof/>
          <w:sz w:val="36"/>
          <w:szCs w:val="36"/>
          <w:lang w:bidi="ar-DZ"/>
        </w:rPr>
        <w:t>2011)</w:t>
      </w:r>
      <w:r w:rsidRPr="00CB5B8C">
        <w:rPr>
          <w:rFonts w:ascii="Arabic Typesetting" w:hAnsi="Arabic Typesetting" w:cs="Arabic Typesetting"/>
          <w:noProof/>
          <w:sz w:val="36"/>
          <w:szCs w:val="36"/>
          <w:rtl/>
          <w:lang w:bidi="ar-DZ"/>
        </w:rPr>
        <w:t xml:space="preserve">، </w:t>
      </w:r>
    </w:p>
    <w:p w14:paraId="2B4AF31F" w14:textId="1CF4DEAE"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جان رادفانیي، "فلادیمیر بوتین أو التعبئة الوطنیة ، " في: برتران بادي، دومینیك فیدال، ترجمة: مروة نصیر، عودةالشعبویات: أوضاع العالم ،2019 الطبعة الأولى، ( لبنا : ن مؤسسة الفكر العربي، 2019)، </w:t>
      </w:r>
    </w:p>
    <w:p w14:paraId="755DC726" w14:textId="4DFBBDC7"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محمود خلیفة جودة، البحث عن المكانة: روسیا بوتین ومیلاد نظام عالمي جدید، الطبعة الأولى، (القاهرة</w:t>
      </w:r>
      <w:r w:rsidRPr="00CB5B8C">
        <w:rPr>
          <w:rFonts w:ascii="Arabic Typesetting" w:hAnsi="Arabic Typesetting" w:cs="Arabic Typesetting"/>
          <w:noProof/>
          <w:sz w:val="36"/>
          <w:szCs w:val="36"/>
          <w:lang w:bidi="ar-DZ"/>
        </w:rPr>
        <w:t xml:space="preserve">: </w:t>
      </w:r>
      <w:r w:rsidRPr="00CB5B8C">
        <w:rPr>
          <w:rFonts w:ascii="Arabic Typesetting" w:hAnsi="Arabic Typesetting" w:cs="Arabic Typesetting"/>
          <w:noProof/>
          <w:sz w:val="36"/>
          <w:szCs w:val="36"/>
          <w:rtl/>
          <w:lang w:bidi="ar-DZ"/>
        </w:rPr>
        <w:t xml:space="preserve">المكتب العربي للمعارف، 2016)، </w:t>
      </w:r>
    </w:p>
    <w:p w14:paraId="29ADE34F" w14:textId="62017548"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محمود سالم السامرائي، استراتیجیة روسیا الاتحادیة الصاعدة: نهایة القطبیة الأحادیة، الطبعة الأولى، (الأردن</w:t>
      </w:r>
      <w:r w:rsidRPr="00CB5B8C">
        <w:rPr>
          <w:rFonts w:ascii="Arabic Typesetting" w:hAnsi="Arabic Typesetting" w:cs="Arabic Typesetting"/>
          <w:noProof/>
          <w:sz w:val="36"/>
          <w:szCs w:val="36"/>
          <w:lang w:bidi="ar-DZ"/>
        </w:rPr>
        <w:t xml:space="preserve">: </w:t>
      </w:r>
      <w:r w:rsidRPr="00CB5B8C">
        <w:rPr>
          <w:rFonts w:ascii="Arabic Typesetting" w:hAnsi="Arabic Typesetting" w:cs="Arabic Typesetting"/>
          <w:noProof/>
          <w:sz w:val="36"/>
          <w:szCs w:val="36"/>
          <w:rtl/>
          <w:lang w:bidi="ar-DZ"/>
        </w:rPr>
        <w:t xml:space="preserve">شركة دار الأكادیمیون للنشر والتوزیع، 2018)، </w:t>
      </w:r>
    </w:p>
    <w:p w14:paraId="49A34717" w14:textId="44F9F609"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لیلیا شیفتسوفا، ترجمة: بسام شیحا، روسیا بوتین یب(، روت: الدار العربیة للعلوم، 2006)، </w:t>
      </w:r>
    </w:p>
    <w:p w14:paraId="3C9EE876" w14:textId="46013D25"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ألكسندر دوغین، ترجمة: عاطف معتمد، سعد خلف، وائل فهیم، جغرافیة السیاسة في روسیا، الطبعة الأولى، (القاهرة: المركز القومي للترجمة، 2021)، </w:t>
      </w:r>
    </w:p>
    <w:p w14:paraId="3748DBF2" w14:textId="07BF6A75"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وسیم خلیل قلعجیة، روسیا الأوراسیة زمن الرئیس فلادیمیر بوتین، الطبعة الأولى، (لبنان: الدار العربیة للعلوم ناشرون، 2016)، </w:t>
      </w:r>
    </w:p>
    <w:p w14:paraId="5D631796" w14:textId="1ADC5FD9"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 xml:space="preserve">فایزة یاموتان، "دبلوماسیة الطاقة الروسیة تجاه أوروبا ،" السیاسة الدولیة، المجلد ،52 العدد 209 (، القاهرة: مركز الأهرام للدراسات السیاسیة والاستراتیجیة، 2017)، </w:t>
      </w:r>
    </w:p>
    <w:p w14:paraId="3D8CB58D" w14:textId="3A5A2EB7"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حمد سید حسین، دور القیادة السیاسیة في إعادة بناء الدولة (روسیا في عهد بوتین)، الطبعة الأولى، (لبنان</w:t>
      </w:r>
      <w:r w:rsidRPr="00CB5B8C">
        <w:rPr>
          <w:rFonts w:ascii="Arabic Typesetting" w:hAnsi="Arabic Typesetting" w:cs="Arabic Typesetting"/>
          <w:noProof/>
          <w:sz w:val="36"/>
          <w:szCs w:val="36"/>
          <w:lang w:bidi="ar-DZ"/>
        </w:rPr>
        <w:t xml:space="preserve">: </w:t>
      </w:r>
      <w:r w:rsidRPr="00CB5B8C">
        <w:rPr>
          <w:rFonts w:ascii="Arabic Typesetting" w:hAnsi="Arabic Typesetting" w:cs="Arabic Typesetting"/>
          <w:noProof/>
          <w:sz w:val="36"/>
          <w:szCs w:val="36"/>
          <w:rtl/>
          <w:lang w:bidi="ar-DZ"/>
        </w:rPr>
        <w:t xml:space="preserve">مركز دراسات الوحدة العربیة، 2015)، </w:t>
      </w:r>
    </w:p>
    <w:p w14:paraId="79C06F46" w14:textId="4D33504A" w:rsidR="006316AC" w:rsidRPr="00CB5B8C" w:rsidRDefault="006316AC" w:rsidP="007A206A">
      <w:pPr>
        <w:pStyle w:val="Notedebasdepage"/>
        <w:numPr>
          <w:ilvl w:val="0"/>
          <w:numId w:val="19"/>
        </w:numPr>
        <w:bidi/>
        <w:spacing w:before="240" w:line="276" w:lineRule="auto"/>
        <w:jc w:val="both"/>
        <w:rPr>
          <w:rFonts w:ascii="Arabic Typesetting" w:hAnsi="Arabic Typesetting" w:cs="Arabic Typesetting"/>
          <w:noProof/>
          <w:sz w:val="36"/>
          <w:szCs w:val="36"/>
          <w:lang w:val="fr-FR" w:bidi="ar-DZ"/>
        </w:rPr>
      </w:pPr>
      <w:r w:rsidRPr="00CB5B8C">
        <w:rPr>
          <w:rFonts w:ascii="Arabic Typesetting" w:hAnsi="Arabic Typesetting" w:cs="Arabic Typesetting"/>
          <w:noProof/>
          <w:sz w:val="36"/>
          <w:szCs w:val="36"/>
          <w:rtl/>
          <w:lang w:bidi="ar-DZ"/>
        </w:rPr>
        <w:t>ستراتیجیة الأمن القومي الروسي الأخیرة –المنشورة عام 2015 "- ، ترجمة: أبو مصطفى، یاسر الشامي، مركز نورس للترجمة، ص. .40 متوفر على الرابط</w:t>
      </w:r>
      <w:r w:rsidRPr="00CB5B8C">
        <w:rPr>
          <w:rFonts w:ascii="Arabic Typesetting" w:hAnsi="Arabic Typesetting" w:cs="Arabic Typesetting"/>
          <w:noProof/>
          <w:sz w:val="36"/>
          <w:szCs w:val="36"/>
          <w:lang w:bidi="ar-DZ"/>
        </w:rPr>
        <w:t>: OI25H/39ly.bit://https</w:t>
      </w:r>
    </w:p>
    <w:p w14:paraId="733E1C51" w14:textId="6E64C631" w:rsidR="00670004" w:rsidRPr="007A3B23" w:rsidRDefault="00670004" w:rsidP="007A206A">
      <w:pPr>
        <w:pStyle w:val="Paragraphedeliste"/>
        <w:numPr>
          <w:ilvl w:val="0"/>
          <w:numId w:val="13"/>
        </w:numPr>
        <w:bidi/>
        <w:rPr>
          <w:rFonts w:ascii="Arabic Typesetting" w:hAnsi="Arabic Typesetting" w:cs="Arabic Typesetting"/>
          <w:b/>
          <w:bCs/>
          <w:noProof/>
          <w:sz w:val="40"/>
          <w:szCs w:val="40"/>
          <w:lang w:val="fr-FR" w:bidi="ar-DZ"/>
        </w:rPr>
      </w:pPr>
      <w:r w:rsidRPr="007A3B23">
        <w:rPr>
          <w:rFonts w:ascii="Arabic Typesetting" w:hAnsi="Arabic Typesetting" w:cs="Arabic Typesetting" w:hint="cs"/>
          <w:b/>
          <w:bCs/>
          <w:noProof/>
          <w:sz w:val="40"/>
          <w:szCs w:val="40"/>
          <w:rtl/>
          <w:lang w:val="fr-FR" w:bidi="ar-DZ"/>
        </w:rPr>
        <w:t>الكتب الأجنبية</w:t>
      </w:r>
      <w:r w:rsidR="006734B6" w:rsidRPr="007A3B23">
        <w:rPr>
          <w:rFonts w:ascii="Arabic Typesetting" w:hAnsi="Arabic Typesetting" w:cs="Arabic Typesetting" w:hint="cs"/>
          <w:b/>
          <w:bCs/>
          <w:noProof/>
          <w:sz w:val="40"/>
          <w:szCs w:val="40"/>
          <w:rtl/>
          <w:lang w:val="fr-FR" w:bidi="ar-DZ"/>
        </w:rPr>
        <w:t> </w:t>
      </w:r>
      <w:r w:rsidR="006734B6" w:rsidRPr="007A3B23">
        <w:rPr>
          <w:rFonts w:ascii="Arabic Typesetting" w:hAnsi="Arabic Typesetting" w:cs="Arabic Typesetting"/>
          <w:b/>
          <w:bCs/>
          <w:noProof/>
          <w:sz w:val="40"/>
          <w:szCs w:val="40"/>
          <w:lang w:val="fr-FR" w:bidi="ar-DZ"/>
        </w:rPr>
        <w:t>:</w:t>
      </w:r>
    </w:p>
    <w:p w14:paraId="7974EA27" w14:textId="4DACB885" w:rsidR="006316AC" w:rsidRPr="009306A1"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rtl/>
          <w:lang w:bidi="ar-DZ"/>
        </w:rPr>
      </w:pPr>
      <w:r w:rsidRPr="009306A1">
        <w:rPr>
          <w:rFonts w:ascii="Arabic Typesetting" w:hAnsi="Arabic Typesetting" w:cs="Arabic Typesetting"/>
          <w:noProof/>
          <w:sz w:val="36"/>
          <w:szCs w:val="36"/>
          <w:lang w:bidi="ar-DZ"/>
        </w:rPr>
        <w:t xml:space="preserve">Christian Thorun, Explaining Change in Russian Foreign Policy: the role of ideas in post-soviet russia’s conduct towards the west, (london: palgrave macmillan, 2009), </w:t>
      </w:r>
    </w:p>
    <w:p w14:paraId="1547E53D" w14:textId="1BF1F246" w:rsidR="006316AC" w:rsidRPr="009306A1"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rtl/>
          <w:lang w:bidi="ar-DZ"/>
        </w:rPr>
      </w:pPr>
      <w:r w:rsidRPr="009306A1">
        <w:rPr>
          <w:rFonts w:ascii="Arabic Typesetting" w:hAnsi="Arabic Typesetting" w:cs="Arabic Typesetting"/>
          <w:noProof/>
          <w:sz w:val="36"/>
          <w:szCs w:val="36"/>
          <w:lang w:bidi="ar-DZ"/>
        </w:rPr>
        <w:t xml:space="preserve">Andrei P. Tsygankov, Russia’s Foreign Policy : change and continuity in national identity, second edition, (united kingdom : Rowman &amp; littlefield publishers, 2010), </w:t>
      </w:r>
    </w:p>
    <w:p w14:paraId="02320D6F" w14:textId="3F231A61" w:rsidR="006316AC" w:rsidRPr="009306A1"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rtl/>
          <w:lang w:bidi="ar-DZ"/>
        </w:rPr>
      </w:pPr>
      <w:r w:rsidRPr="009306A1">
        <w:rPr>
          <w:rFonts w:ascii="Arabic Typesetting" w:hAnsi="Arabic Typesetting" w:cs="Arabic Typesetting"/>
          <w:noProof/>
          <w:sz w:val="36"/>
          <w:szCs w:val="36"/>
          <w:lang w:bidi="ar-DZ"/>
        </w:rPr>
        <w:t xml:space="preserve">Zbigniew Brzezinski, "Putin’s Choice", the washington quarterly, (spring 2008), </w:t>
      </w:r>
    </w:p>
    <w:p w14:paraId="553A1E9C" w14:textId="64F610BC" w:rsidR="006316AC" w:rsidRPr="009306A1"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rtl/>
          <w:lang w:bidi="ar-DZ"/>
        </w:rPr>
      </w:pPr>
      <w:r w:rsidRPr="009306A1">
        <w:rPr>
          <w:rFonts w:ascii="Arabic Typesetting" w:hAnsi="Arabic Typesetting" w:cs="Arabic Typesetting"/>
          <w:noProof/>
          <w:sz w:val="36"/>
          <w:szCs w:val="36"/>
          <w:lang w:bidi="ar-DZ"/>
        </w:rPr>
        <w:t xml:space="preserve">Marcel de Haas, Russia’s Foreign Security Policy in the 21st Century : Putin, Medvedev and beyond, (new york : routledge, 2010), </w:t>
      </w:r>
    </w:p>
    <w:p w14:paraId="31B524DC" w14:textId="4EECDFBA" w:rsidR="006316AC" w:rsidRPr="009306A1"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rtl/>
          <w:lang w:bidi="ar-DZ"/>
        </w:rPr>
      </w:pPr>
      <w:r w:rsidRPr="009306A1">
        <w:rPr>
          <w:rFonts w:ascii="Arabic Typesetting" w:hAnsi="Arabic Typesetting" w:cs="Arabic Typesetting"/>
          <w:noProof/>
          <w:sz w:val="36"/>
          <w:szCs w:val="36"/>
          <w:lang w:bidi="ar-DZ"/>
        </w:rPr>
        <w:t xml:space="preserve">Irina Isakova, Russian Governance in the Twenty-First Century : geo-strategy, geopolitics and governance, (new york : frank cass, 2005), </w:t>
      </w:r>
    </w:p>
    <w:p w14:paraId="0D53E2C4" w14:textId="00CBC5A4" w:rsidR="006316AC" w:rsidRPr="009306A1"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rtl/>
          <w:lang w:bidi="ar-DZ"/>
        </w:rPr>
      </w:pPr>
      <w:r w:rsidRPr="009306A1">
        <w:rPr>
          <w:rFonts w:ascii="Arabic Typesetting" w:hAnsi="Arabic Typesetting" w:cs="Arabic Typesetting"/>
          <w:noProof/>
          <w:sz w:val="36"/>
          <w:szCs w:val="36"/>
          <w:lang w:bidi="ar-DZ"/>
        </w:rPr>
        <w:t xml:space="preserve">Steven Woehrel, "Russian Energy Policy Toward Nieghboring Countries", congressional research service, (september 2009), </w:t>
      </w:r>
    </w:p>
    <w:p w14:paraId="662F40AF" w14:textId="4825C560" w:rsidR="006316AC" w:rsidRPr="009306A1"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rtl/>
          <w:lang w:bidi="ar-DZ"/>
        </w:rPr>
      </w:pPr>
      <w:r w:rsidRPr="009306A1">
        <w:rPr>
          <w:rFonts w:ascii="Arabic Typesetting" w:hAnsi="Arabic Typesetting" w:cs="Arabic Typesetting"/>
          <w:noProof/>
          <w:sz w:val="36"/>
          <w:szCs w:val="36"/>
          <w:lang w:bidi="ar-DZ"/>
        </w:rPr>
        <w:t>Daniel Yergin, "Ensuring Energy Security", foreign affairs, volume 85, No.2, (march/april 2006),. Available at: https://bit.ly/3MFuRhk</w:t>
      </w:r>
    </w:p>
    <w:p w14:paraId="3DD15E5A" w14:textId="3530880E" w:rsidR="006316AC" w:rsidRPr="009306A1"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rtl/>
          <w:lang w:bidi="ar-DZ"/>
        </w:rPr>
      </w:pPr>
      <w:r w:rsidRPr="009306A1">
        <w:rPr>
          <w:rFonts w:ascii="Arabic Typesetting" w:hAnsi="Arabic Typesetting" w:cs="Arabic Typesetting"/>
          <w:noProof/>
          <w:sz w:val="36"/>
          <w:szCs w:val="36"/>
          <w:lang w:bidi="ar-DZ"/>
        </w:rPr>
        <w:t xml:space="preserve">Aleksei Valentinovich Bogoviz and others," Russia’s Energy Security Doctrine: Addressing Emerging Challenges and Opportunities", International Journal of Energy Economics and Policy, Vol.8, Issue.5, (2018), </w:t>
      </w:r>
    </w:p>
    <w:p w14:paraId="241D884D" w14:textId="54947BF7" w:rsidR="006316AC" w:rsidRPr="009306A1"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rtl/>
          <w:lang w:bidi="ar-DZ"/>
        </w:rPr>
      </w:pPr>
      <w:r w:rsidRPr="009306A1">
        <w:rPr>
          <w:rFonts w:ascii="Arabic Typesetting" w:hAnsi="Arabic Typesetting" w:cs="Arabic Typesetting"/>
          <w:noProof/>
          <w:sz w:val="36"/>
          <w:szCs w:val="36"/>
          <w:lang w:bidi="ar-DZ"/>
        </w:rPr>
        <w:t xml:space="preserve"> Josef Joffe, " The rise of the Putin Doctrine", press daten bank,12/05/2022. Available at: https://bit.ly/3LYVBs6</w:t>
      </w:r>
    </w:p>
    <w:p w14:paraId="1C02B124" w14:textId="6DBCC0CF" w:rsidR="006316AC" w:rsidRPr="009306A1"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rtl/>
          <w:lang w:bidi="ar-DZ"/>
        </w:rPr>
      </w:pPr>
      <w:r w:rsidRPr="009306A1">
        <w:rPr>
          <w:rFonts w:ascii="Arabic Typesetting" w:hAnsi="Arabic Typesetting" w:cs="Arabic Typesetting"/>
          <w:noProof/>
          <w:sz w:val="36"/>
          <w:szCs w:val="36"/>
          <w:lang w:bidi="ar-DZ"/>
        </w:rPr>
        <w:t xml:space="preserve">Thomas Gomart, "Politique étrangère russe: l’étrange inconstance", Conflict Studies Research Centre, Russian Series, (march 2006), </w:t>
      </w:r>
    </w:p>
    <w:p w14:paraId="2E526A47" w14:textId="2BEE3D91" w:rsidR="006316AC" w:rsidRPr="009306A1"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rtl/>
          <w:lang w:bidi="ar-DZ"/>
        </w:rPr>
      </w:pPr>
      <w:r w:rsidRPr="009306A1">
        <w:rPr>
          <w:rFonts w:ascii="Arabic Typesetting" w:hAnsi="Arabic Typesetting" w:cs="Arabic Typesetting"/>
          <w:noProof/>
          <w:sz w:val="36"/>
          <w:szCs w:val="36"/>
          <w:lang w:bidi="ar-DZ"/>
        </w:rPr>
        <w:t xml:space="preserve">Gabriel Gorodetsky, RUSSIA BETWEEN EAST AND WEST Russian Foreign Policy on the Threshold of the Twenty-first Century, (London: Frank Cass Publishers, 2003), </w:t>
      </w:r>
    </w:p>
    <w:p w14:paraId="2AC3E21D" w14:textId="7D3DBCEE" w:rsidR="006316AC" w:rsidRPr="00F75C3D"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lang w:bidi="ar-DZ"/>
        </w:rPr>
      </w:pPr>
      <w:r w:rsidRPr="009306A1">
        <w:rPr>
          <w:rStyle w:val="Appelnotedebasdep"/>
          <w:rFonts w:ascii="Arabic Typesetting" w:hAnsi="Arabic Typesetting" w:cs="Arabic Typesetting"/>
          <w:noProof/>
          <w:sz w:val="36"/>
          <w:szCs w:val="36"/>
          <w:lang w:bidi="ar-DZ"/>
        </w:rPr>
        <w:footnoteRef/>
      </w:r>
      <w:r w:rsidRPr="009306A1">
        <w:rPr>
          <w:rFonts w:ascii="Arabic Typesetting" w:hAnsi="Arabic Typesetting" w:cs="Arabic Typesetting"/>
          <w:noProof/>
          <w:sz w:val="36"/>
          <w:szCs w:val="36"/>
          <w:lang w:bidi="ar-DZ"/>
        </w:rPr>
        <w:t xml:space="preserve"> Bobo lo, Vladimir Putin and the Evolution of Russian Foreign Policy, (new jersey: blackwell publishing Ltd, 2003), </w:t>
      </w:r>
    </w:p>
    <w:p w14:paraId="37C62E7B" w14:textId="3DC0CD53" w:rsidR="006316AC" w:rsidRPr="00F75C3D"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lang w:bidi="ar-DZ"/>
        </w:rPr>
      </w:pPr>
      <w:r w:rsidRPr="009306A1">
        <w:rPr>
          <w:rFonts w:ascii="Arabic Typesetting" w:hAnsi="Arabic Typesetting" w:cs="Arabic Typesetting"/>
          <w:noProof/>
          <w:sz w:val="36"/>
          <w:szCs w:val="36"/>
          <w:lang w:bidi="ar-DZ"/>
        </w:rPr>
        <w:t xml:space="preserve">Dmitri Trenin, The End of EURASIA: Russia on the Border Between Geopolitics and Globalization, (Washington: Carnegie Moscow Center, 2001), </w:t>
      </w:r>
    </w:p>
    <w:p w14:paraId="48F1E426" w14:textId="6D5700A6" w:rsidR="006316AC" w:rsidRPr="00F75C3D"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lang w:bidi="ar-DZ"/>
        </w:rPr>
      </w:pPr>
      <w:r w:rsidRPr="009306A1">
        <w:rPr>
          <w:rFonts w:ascii="Arabic Typesetting" w:hAnsi="Arabic Typesetting" w:cs="Arabic Typesetting"/>
          <w:noProof/>
          <w:sz w:val="36"/>
          <w:szCs w:val="36"/>
          <w:lang w:bidi="ar-DZ"/>
        </w:rPr>
        <w:t xml:space="preserve">Christian Thorun, Explaining Change in Russian Foreign Policy: the role of ideas in post-soviet russia’s conduct towards the west, (london: palgrave macmillan, 2009), </w:t>
      </w:r>
    </w:p>
    <w:p w14:paraId="02CA59E1" w14:textId="7D096AE6" w:rsidR="006316AC" w:rsidRPr="00F75C3D"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lang w:bidi="ar-DZ"/>
        </w:rPr>
      </w:pPr>
      <w:r w:rsidRPr="009306A1">
        <w:rPr>
          <w:rFonts w:ascii="Arabic Typesetting" w:hAnsi="Arabic Typesetting" w:cs="Arabic Typesetting"/>
          <w:noProof/>
          <w:sz w:val="36"/>
          <w:szCs w:val="36"/>
          <w:lang w:bidi="ar-DZ"/>
        </w:rPr>
        <w:t xml:space="preserve">Zbigniew Brzezinski, "Putin’s Choice", the washington quarterly, (spring 2008), </w:t>
      </w:r>
    </w:p>
    <w:p w14:paraId="27E6B893" w14:textId="449C12B4" w:rsidR="006316AC" w:rsidRPr="00F75C3D" w:rsidRDefault="006316AC" w:rsidP="007A206A">
      <w:pPr>
        <w:pStyle w:val="Notedebasdepage"/>
        <w:numPr>
          <w:ilvl w:val="0"/>
          <w:numId w:val="19"/>
        </w:numPr>
        <w:spacing w:before="240" w:after="240" w:line="276" w:lineRule="auto"/>
        <w:jc w:val="both"/>
        <w:rPr>
          <w:rFonts w:ascii="Arabic Typesetting" w:hAnsi="Arabic Typesetting" w:cs="Arabic Typesetting"/>
          <w:noProof/>
          <w:sz w:val="36"/>
          <w:szCs w:val="36"/>
          <w:lang w:bidi="ar-DZ"/>
        </w:rPr>
      </w:pPr>
      <w:r w:rsidRPr="009306A1">
        <w:rPr>
          <w:rFonts w:ascii="Arabic Typesetting" w:hAnsi="Arabic Typesetting" w:cs="Arabic Typesetting"/>
          <w:noProof/>
          <w:sz w:val="36"/>
          <w:szCs w:val="36"/>
          <w:lang w:bidi="ar-DZ"/>
        </w:rPr>
        <w:t>Marcel de Haas, Russia’s Foreign Security Policy in the 21st Century : Putin, Medvedev and beyond, (new york : routledge, 2010),</w:t>
      </w:r>
    </w:p>
    <w:sectPr w:rsidR="006316AC" w:rsidRPr="00F75C3D" w:rsidSect="00393B22">
      <w:headerReference w:type="default" r:id="rId30"/>
      <w:footerReference w:type="default" r:id="rId31"/>
      <w:footnotePr>
        <w:numRestart w:val="eachPage"/>
      </w:footnotePr>
      <w:type w:val="continuous"/>
      <w:pgSz w:w="12240" w:h="15840"/>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pgNumType w:start="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3D9C3" w14:textId="77777777" w:rsidR="007A206A" w:rsidRDefault="007A206A" w:rsidP="003D26AD">
      <w:pPr>
        <w:spacing w:after="0" w:line="240" w:lineRule="auto"/>
      </w:pPr>
      <w:r>
        <w:separator/>
      </w:r>
    </w:p>
  </w:endnote>
  <w:endnote w:type="continuationSeparator" w:id="0">
    <w:p w14:paraId="72C8F638" w14:textId="77777777" w:rsidR="007A206A" w:rsidRDefault="007A206A" w:rsidP="003D2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abic Typesetting">
    <w:panose1 w:val="03020402040406030203"/>
    <w:charset w:val="00"/>
    <w:family w:val="script"/>
    <w:pitch w:val="variable"/>
    <w:sig w:usb0="A000206F" w:usb1="C0000000" w:usb2="00000008" w:usb3="00000000" w:csb0="000000D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6C53B" w14:textId="77777777" w:rsidR="00E94BC1" w:rsidRPr="008A2545" w:rsidRDefault="00E94BC1" w:rsidP="00E94BC1">
    <w:pPr>
      <w:pStyle w:val="Pieddepage"/>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9C3599" w14:textId="77777777" w:rsidR="00E94BC1" w:rsidRPr="00F529A3" w:rsidRDefault="00E94BC1" w:rsidP="00F529A3">
    <w:pPr>
      <w:pStyle w:val="Pieddepage"/>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CFDD" w14:textId="77777777" w:rsidR="00E94BC1" w:rsidRPr="00F529A3" w:rsidRDefault="00E94BC1" w:rsidP="00F529A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1F52B" w14:textId="77777777" w:rsidR="00E94BC1" w:rsidRDefault="00E94BC1">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9964205"/>
      <w:docPartObj>
        <w:docPartGallery w:val="Page Numbers (Bottom of Page)"/>
        <w:docPartUnique/>
      </w:docPartObj>
    </w:sdtPr>
    <w:sdtContent>
      <w:p w14:paraId="1F6DF799" w14:textId="70674839" w:rsidR="00E94BC1" w:rsidRDefault="00E94BC1">
        <w:pPr>
          <w:pStyle w:val="Pieddepage"/>
          <w:jc w:val="center"/>
        </w:pPr>
        <w:r>
          <w:fldChar w:fldCharType="begin"/>
        </w:r>
        <w:r>
          <w:instrText>PAGE   \* MERGEFORMAT</w:instrText>
        </w:r>
        <w:r>
          <w:fldChar w:fldCharType="separate"/>
        </w:r>
        <w:r w:rsidR="00470A1E" w:rsidRPr="00470A1E">
          <w:rPr>
            <w:noProof/>
            <w:lang w:val="fr-FR"/>
          </w:rPr>
          <w:t>1</w:t>
        </w:r>
        <w:r>
          <w:fldChar w:fldCharType="end"/>
        </w:r>
      </w:p>
    </w:sdtContent>
  </w:sdt>
  <w:p w14:paraId="4F9BAA32" w14:textId="05C631B7" w:rsidR="00E94BC1" w:rsidRPr="00C6071C" w:rsidRDefault="00E94BC1" w:rsidP="00E94BC1">
    <w:pPr>
      <w:pStyle w:val="Pieddepage"/>
      <w:jc w:val="center"/>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C72BB" w14:textId="3279F684" w:rsidR="00E94BC1" w:rsidRPr="0043013A" w:rsidRDefault="00E94BC1" w:rsidP="0043013A">
    <w:pPr>
      <w:pStyle w:val="Pieddepag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5682330"/>
      <w:docPartObj>
        <w:docPartGallery w:val="Page Numbers (Bottom of Page)"/>
        <w:docPartUnique/>
      </w:docPartObj>
    </w:sdtPr>
    <w:sdtContent>
      <w:p w14:paraId="57F5B0E9" w14:textId="2902F73B" w:rsidR="00E94BC1" w:rsidRDefault="00E94BC1">
        <w:pPr>
          <w:pStyle w:val="Pieddepage"/>
          <w:jc w:val="center"/>
        </w:pPr>
        <w:r>
          <w:fldChar w:fldCharType="begin"/>
        </w:r>
        <w:r>
          <w:instrText>PAGE   \* MERGEFORMAT</w:instrText>
        </w:r>
        <w:r>
          <w:fldChar w:fldCharType="separate"/>
        </w:r>
        <w:r w:rsidR="00470A1E" w:rsidRPr="00470A1E">
          <w:rPr>
            <w:noProof/>
            <w:lang w:val="fr-FR"/>
          </w:rPr>
          <w:t>60</w:t>
        </w:r>
        <w:r>
          <w:fldChar w:fldCharType="end"/>
        </w:r>
      </w:p>
    </w:sdtContent>
  </w:sdt>
  <w:p w14:paraId="5103FBE4" w14:textId="77777777" w:rsidR="00E94BC1" w:rsidRPr="002F3CAF" w:rsidRDefault="00E94BC1" w:rsidP="002F3CAF">
    <w:pPr>
      <w:pStyle w:val="Pieddepag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65577" w14:textId="77777777" w:rsidR="00E94BC1" w:rsidRPr="008D4556" w:rsidRDefault="00E94BC1" w:rsidP="008D4556">
    <w:pPr>
      <w:pStyle w:val="Pieddepag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781231"/>
      <w:docPartObj>
        <w:docPartGallery w:val="Page Numbers (Bottom of Page)"/>
        <w:docPartUnique/>
      </w:docPartObj>
    </w:sdtPr>
    <w:sdtContent>
      <w:p w14:paraId="063AF23C" w14:textId="774055DA" w:rsidR="00E94BC1" w:rsidRDefault="00E94BC1">
        <w:pPr>
          <w:pStyle w:val="Pieddepage"/>
          <w:jc w:val="center"/>
        </w:pPr>
        <w:r>
          <w:fldChar w:fldCharType="begin"/>
        </w:r>
        <w:r>
          <w:instrText>PAGE   \* MERGEFORMAT</w:instrText>
        </w:r>
        <w:r>
          <w:fldChar w:fldCharType="separate"/>
        </w:r>
        <w:r w:rsidR="00470A1E" w:rsidRPr="00470A1E">
          <w:rPr>
            <w:noProof/>
            <w:lang w:val="fr-FR"/>
          </w:rPr>
          <w:t>93</w:t>
        </w:r>
        <w:r>
          <w:fldChar w:fldCharType="end"/>
        </w:r>
      </w:p>
    </w:sdtContent>
  </w:sdt>
  <w:p w14:paraId="557F626B" w14:textId="77777777" w:rsidR="00E94BC1" w:rsidRPr="002F3CAF" w:rsidRDefault="00E94BC1" w:rsidP="002F3CAF">
    <w:pPr>
      <w:pStyle w:val="Pieddepage"/>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EEE4AD" w14:textId="77777777" w:rsidR="00E94BC1" w:rsidRPr="00393B22" w:rsidRDefault="00E94BC1" w:rsidP="00393B22">
    <w:pPr>
      <w:pStyle w:val="Pieddepage"/>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3889487"/>
      <w:docPartObj>
        <w:docPartGallery w:val="Page Numbers (Bottom of Page)"/>
        <w:docPartUnique/>
      </w:docPartObj>
    </w:sdtPr>
    <w:sdtContent>
      <w:p w14:paraId="16078C6B" w14:textId="12729705" w:rsidR="00E94BC1" w:rsidRDefault="00E94BC1">
        <w:pPr>
          <w:pStyle w:val="Pieddepage"/>
          <w:jc w:val="center"/>
        </w:pPr>
        <w:r>
          <w:fldChar w:fldCharType="begin"/>
        </w:r>
        <w:r>
          <w:instrText>PAGE   \* MERGEFORMAT</w:instrText>
        </w:r>
        <w:r>
          <w:fldChar w:fldCharType="separate"/>
        </w:r>
        <w:r w:rsidR="00470A1E" w:rsidRPr="00470A1E">
          <w:rPr>
            <w:noProof/>
            <w:lang w:val="fr-FR"/>
          </w:rPr>
          <w:t>95</w:t>
        </w:r>
        <w:r>
          <w:fldChar w:fldCharType="end"/>
        </w:r>
      </w:p>
    </w:sdtContent>
  </w:sdt>
  <w:p w14:paraId="7657BE02" w14:textId="77777777" w:rsidR="00E94BC1" w:rsidRPr="002F3CAF" w:rsidRDefault="00E94BC1" w:rsidP="002F3CA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324DDC" w14:textId="77777777" w:rsidR="007A206A" w:rsidRDefault="007A206A" w:rsidP="00CF3CA2">
      <w:pPr>
        <w:bidi/>
        <w:spacing w:after="0" w:line="240" w:lineRule="auto"/>
      </w:pPr>
      <w:r>
        <w:separator/>
      </w:r>
    </w:p>
  </w:footnote>
  <w:footnote w:type="continuationSeparator" w:id="0">
    <w:p w14:paraId="7C2F4C61" w14:textId="77777777" w:rsidR="007A206A" w:rsidRDefault="007A206A" w:rsidP="003D26AD">
      <w:pPr>
        <w:spacing w:after="0" w:line="240" w:lineRule="auto"/>
      </w:pPr>
      <w:r>
        <w:continuationSeparator/>
      </w:r>
    </w:p>
  </w:footnote>
  <w:footnote w:id="1">
    <w:p w14:paraId="04640544" w14:textId="0B115AD8"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ألكسندر دوغین، ترجمة: عاطف معتمد، سعد خلف، وائل فهیم، جغرافیة السیاسة في روسیا، ص.ص، 665 - 668</w:t>
      </w:r>
    </w:p>
  </w:footnote>
  <w:footnote w:id="2">
    <w:p w14:paraId="288ED1E2" w14:textId="10CC396B"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عبد الرؤوف رهبان، "الأهمیة النسبیة النوعیة لموارد الطاقة (دراسة في جغرافیة الطاقة ، )" مجلة جامعة دمشق للآداب والعلوم الإنسانیة، المجلد ،27 العدد الأول والثاني، (دمشق: كلیة الآداب والعلوم الإنسانیة، 2011 ، ) ص365</w:t>
      </w:r>
      <w:r w:rsidRPr="00BE72B9">
        <w:rPr>
          <w:rFonts w:ascii="Arabic Typesetting" w:hAnsi="Arabic Typesetting" w:cs="Arabic Typesetting"/>
          <w:noProof/>
          <w:sz w:val="24"/>
          <w:szCs w:val="24"/>
          <w:lang w:bidi="ar-DZ"/>
        </w:rPr>
        <w:t>. .</w:t>
      </w:r>
    </w:p>
  </w:footnote>
  <w:footnote w:id="3">
    <w:p w14:paraId="5C008A95" w14:textId="7A26E0C0"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ستیف جریفیث، "دبلوماسیة الطاقة الثنائیة في حقبة التحول في مجال الطاقة ، " سلسلة العلاقات الخارجیة في مجال الطاقة (، الإمارات العربیة المتحدة: أكادیمیة الإمارات الدبلوماسیة، دیسمبر 2018)، ص .2</w:t>
      </w:r>
    </w:p>
  </w:footnote>
  <w:footnote w:id="4">
    <w:p w14:paraId="5F6B4BE8" w14:textId="04C435E2"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عبد الرؤوف رهبان، مرجع سابق، ص367</w:t>
      </w:r>
      <w:r w:rsidRPr="00BE72B9">
        <w:rPr>
          <w:rFonts w:ascii="Arabic Typesetting" w:hAnsi="Arabic Typesetting" w:cs="Arabic Typesetting"/>
          <w:noProof/>
          <w:sz w:val="24"/>
          <w:szCs w:val="24"/>
          <w:lang w:bidi="ar-DZ"/>
        </w:rPr>
        <w:t>.</w:t>
      </w:r>
    </w:p>
  </w:footnote>
  <w:footnote w:id="5">
    <w:p w14:paraId="63BB67E5" w14:textId="00AFCCA5"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فایزة یاموتان، "دبلوماسیة الطاقة الروسیة تجاه أوروبا ،" السیاسة الدولیة، المجلد ،52 العدد 209 (، القاهرة: مركز الأهرام للدراسات السیاسیة والاستراتیجیة، 2017)، ص. 18</w:t>
      </w:r>
    </w:p>
  </w:footnote>
  <w:footnote w:id="6">
    <w:p w14:paraId="3744DB0F" w14:textId="43C4A110"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سیرغي كاراغانوف، "عقیدة بوتین: المواجهة الروسیة مع الناتو مجرد بدایة السیاسة الخارجیة الجدیدة لروسیا ، </w:t>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مركز الدراسات العربیة الأوراسیة، ترجمة وحدة الرصد والترجمة في مركز الدراسات العربیة الأوراسیة، ص.ص، - 1 </w:t>
      </w:r>
      <w:r w:rsidRPr="00BE72B9">
        <w:rPr>
          <w:rFonts w:ascii="Arabic Typesetting" w:hAnsi="Arabic Typesetting" w:cs="Arabic Typesetting"/>
          <w:noProof/>
          <w:sz w:val="24"/>
          <w:szCs w:val="24"/>
          <w:lang w:bidi="ar-DZ"/>
        </w:rPr>
        <w:t xml:space="preserve">https://bit.ly/3sHeVU1 : </w:t>
      </w:r>
      <w:r w:rsidRPr="00BE72B9">
        <w:rPr>
          <w:rFonts w:ascii="Arabic Typesetting" w:hAnsi="Arabic Typesetting" w:cs="Arabic Typesetting"/>
          <w:noProof/>
          <w:sz w:val="24"/>
          <w:szCs w:val="24"/>
          <w:rtl/>
          <w:lang w:bidi="ar-DZ"/>
        </w:rPr>
        <w:t>الرابط على متوفر ،8</w:t>
      </w:r>
    </w:p>
  </w:footnote>
  <w:footnote w:id="7">
    <w:p w14:paraId="09298D55" w14:textId="755B7D59"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وسیم خلیل قلعجیة، روسیا الأوراسیة زمن الرئیس فلادیمیر بوتین، الطبعة الأولى، (لبنان: الدار العربیة للعلوم ناشرون، 2016)، ص ص، ،47 48</w:t>
      </w:r>
    </w:p>
  </w:footnote>
  <w:footnote w:id="8">
    <w:p w14:paraId="68866CCB" w14:textId="222611E1" w:rsidR="00E94BC1" w:rsidRPr="00BE72B9" w:rsidRDefault="00E94BC1" w:rsidP="00BE72B9">
      <w:pPr>
        <w:pStyle w:val="Notedebasdepage"/>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Christian Thorun, Explaining Change in Russian Foreign Policy: the role of ideas in post-soviet russia’s conduct towards the west, (london: palgrave macmillan, 2009), p p. 43, 44</w:t>
      </w:r>
    </w:p>
  </w:footnote>
  <w:footnote w:id="9">
    <w:p w14:paraId="5DB8582E" w14:textId="7FF22DD0"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أحمد سید حسین، دور القیادة السیاسیة في إعادة بناء الدولة (روسیا في عهد بوتین)، الطبعة الأولى، (لبنان</w:t>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مركز دراسات الوحدة العربیة، 2015)، ص. 427</w:t>
      </w:r>
    </w:p>
  </w:footnote>
  <w:footnote w:id="10">
    <w:p w14:paraId="15683D94" w14:textId="2C1A195A"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ألكسندر دوغین، ترجمة: علي بدر،الخلاص من الغرب الأوراسیة:الحضارات الأرضیة مقابل الحضارات البحریة الأطلسیة، الطبعة الأولى، (بغداد: دار ألكا، 2021)، ص ص، ،41 42</w:t>
      </w:r>
    </w:p>
  </w:footnote>
  <w:footnote w:id="11">
    <w:p w14:paraId="30EFCE16" w14:textId="4089EB83" w:rsidR="00E94BC1" w:rsidRPr="00BE72B9" w:rsidRDefault="00E94BC1" w:rsidP="00BE72B9">
      <w:pPr>
        <w:pStyle w:val="Notedebasdepage"/>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Andrei P. Tsygankov, Russia’s Foreign Policy : change and continuity in national identity, second edition, (united kingdom : Rowman &amp; littlefield publishers, 2010), p.133.</w:t>
      </w:r>
    </w:p>
  </w:footnote>
  <w:footnote w:id="12">
    <w:p w14:paraId="0035D790" w14:textId="7F22973F"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استراتیجیة الأمن القومي الروسي الأخیرة –المنشورة عام 2015 "- ، ترجمة: أبو مصطفى، یاسر الشامي، مركز نورس للترجمة، ص. .40 متوفر على الرابط</w:t>
      </w:r>
      <w:r w:rsidRPr="00BE72B9">
        <w:rPr>
          <w:rFonts w:ascii="Arabic Typesetting" w:hAnsi="Arabic Typesetting" w:cs="Arabic Typesetting"/>
          <w:noProof/>
          <w:sz w:val="24"/>
          <w:szCs w:val="24"/>
          <w:lang w:bidi="ar-DZ"/>
        </w:rPr>
        <w:t>: OI25H/39ly.bit://https</w:t>
      </w:r>
    </w:p>
  </w:footnote>
  <w:footnote w:id="13">
    <w:p w14:paraId="4373C7A0" w14:textId="6FD202BB" w:rsidR="00E94BC1" w:rsidRPr="00BE72B9" w:rsidRDefault="00E94BC1" w:rsidP="00BE72B9">
      <w:pPr>
        <w:pStyle w:val="Notedebasdepage"/>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Zbigniew Brzezinski, "Putin’s Choice", the washington quarterly, (spring 2008), p. 112.</w:t>
      </w:r>
    </w:p>
  </w:footnote>
  <w:footnote w:id="14">
    <w:p w14:paraId="20FBDF9E" w14:textId="3680F30C"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مینة مصطفى دلة، "المخیلة الجیوبولیتیكة الروسیة والفضاء الأوراسي ، " مجلة المعهد المصري، المجلد الأول، العدد الرابع، (تركیا: المرصد للنشر والصحافة والإعلام، اكتوبر 2016)، ص. 34</w:t>
      </w:r>
    </w:p>
  </w:footnote>
  <w:footnote w:id="15">
    <w:p w14:paraId="48DA6E5D" w14:textId="686EDC85"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وسیم خلیل قلعجیة، روسیا الأوراسیة زمن الرئیس فلادیمیر بوتین، مرجع سابق، ص. 50</w:t>
      </w:r>
    </w:p>
  </w:footnote>
  <w:footnote w:id="16">
    <w:p w14:paraId="0652F125" w14:textId="289F82AA" w:rsidR="00E94BC1" w:rsidRPr="00BE72B9" w:rsidRDefault="00E94BC1" w:rsidP="00BE72B9">
      <w:pPr>
        <w:pStyle w:val="Notedebasdepage"/>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Marcel de Haas, Russia’s Foreign Security Policy in the 21st Century : Putin, Medvedev and beyond, (new york : routledge, 2010), p. 18.</w:t>
      </w:r>
    </w:p>
  </w:footnote>
  <w:footnote w:id="17">
    <w:p w14:paraId="75F61503" w14:textId="4E6D234A" w:rsidR="00E94BC1" w:rsidRPr="00BE72B9" w:rsidRDefault="00E94BC1" w:rsidP="00BE72B9">
      <w:pPr>
        <w:pStyle w:val="Notedebasdepage"/>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Irina Isakova, Russian Governance in the Twenty-First Century : geo-strategy, geopolitics and governance, (new york : frank cass, 2005), p. 18.</w:t>
      </w:r>
    </w:p>
  </w:footnote>
  <w:footnote w:id="18">
    <w:p w14:paraId="09A4A113" w14:textId="35888AD7"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ألكسندر دوغین، ترجمة: عاطف معتمد، سعد خلف، وائل فهیم، جغرافیة السیاسة في روسیا، المرجع نفسه، ص</w:t>
      </w:r>
      <w:r w:rsidRPr="00BE72B9">
        <w:rPr>
          <w:rFonts w:ascii="Arabic Typesetting" w:hAnsi="Arabic Typesetting" w:cs="Arabic Typesetting"/>
          <w:noProof/>
          <w:sz w:val="24"/>
          <w:szCs w:val="24"/>
          <w:lang w:bidi="ar-DZ"/>
        </w:rPr>
        <w:t>. . 651</w:t>
      </w:r>
    </w:p>
  </w:footnote>
  <w:footnote w:id="19">
    <w:p w14:paraId="21AF654E" w14:textId="563F1F1B"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أمینة مصطفى دلة، مرجع سابق، ص ص، ،35 36</w:t>
      </w:r>
    </w:p>
  </w:footnote>
  <w:footnote w:id="20">
    <w:p w14:paraId="64B8D8DC" w14:textId="2787687E"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مروان إسكندر، الدب ینقلب نمرا: روسیا الولادة الجدیدة، الطبعة الأولى، (لبنان: ریاض الریس للكتب والنشر، </w:t>
      </w:r>
      <w:r w:rsidRPr="00BE72B9">
        <w:rPr>
          <w:rFonts w:ascii="Arabic Typesetting" w:hAnsi="Arabic Typesetting" w:cs="Arabic Typesetting"/>
          <w:noProof/>
          <w:sz w:val="24"/>
          <w:szCs w:val="24"/>
          <w:lang w:bidi="ar-DZ"/>
        </w:rPr>
        <w:t>2011)</w:t>
      </w:r>
      <w:r w:rsidRPr="00BE72B9">
        <w:rPr>
          <w:rFonts w:ascii="Arabic Typesetting" w:hAnsi="Arabic Typesetting" w:cs="Arabic Typesetting"/>
          <w:noProof/>
          <w:sz w:val="24"/>
          <w:szCs w:val="24"/>
          <w:rtl/>
          <w:lang w:bidi="ar-DZ"/>
        </w:rPr>
        <w:t>، ص. 165</w:t>
      </w:r>
    </w:p>
  </w:footnote>
  <w:footnote w:id="21">
    <w:p w14:paraId="145FC13C" w14:textId="54F95E46"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نورهان الشیخ، "سیاسة الطاقة الروسیة و تأثیرها على التوازن الاستراتیجي العالمي ، " سلسلة قضایا (، المركز الدولي للدراسات المستقبلیة والاستراتیجیة، 2009 ، ) ص .5</w:t>
      </w:r>
    </w:p>
  </w:footnote>
  <w:footnote w:id="22">
    <w:p w14:paraId="3C8C5F42" w14:textId="7E5C93A6" w:rsidR="00E94BC1" w:rsidRPr="00BE72B9" w:rsidRDefault="00E94BC1" w:rsidP="00BE72B9">
      <w:pPr>
        <w:pStyle w:val="Notedebasdepage"/>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Steven Woehrel, "Russian Energy Policy Toward Nieghboring Countries", congressional research service, (september 2009), p.1.</w:t>
      </w:r>
    </w:p>
  </w:footnote>
  <w:footnote w:id="23">
    <w:p w14:paraId="0CA111B4" w14:textId="469F431E"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محفوظ رسول، "الأمن الطاقوي الروسي بین الفرص والقیود ، " مجلة الحكمة للدراسات السیاسیة، المجلد ،5 العدد </w:t>
      </w:r>
      <w:r w:rsidRPr="00BE72B9">
        <w:rPr>
          <w:rFonts w:ascii="Arabic Typesetting" w:hAnsi="Arabic Typesetting" w:cs="Arabic Typesetting"/>
          <w:noProof/>
          <w:sz w:val="24"/>
          <w:szCs w:val="24"/>
          <w:lang w:bidi="ar-DZ"/>
        </w:rPr>
        <w:t>(</w:t>
      </w:r>
      <w:r w:rsidRPr="00BE72B9">
        <w:rPr>
          <w:rFonts w:ascii="Arabic Typesetting" w:hAnsi="Arabic Typesetting" w:cs="Arabic Typesetting"/>
          <w:noProof/>
          <w:sz w:val="24"/>
          <w:szCs w:val="24"/>
          <w:rtl/>
          <w:lang w:bidi="ar-DZ"/>
        </w:rPr>
        <w:t>، 9</w:t>
      </w:r>
      <w:r w:rsidRPr="00BE72B9">
        <w:rPr>
          <w:rFonts w:ascii="Arabic Typesetting" w:hAnsi="Arabic Typesetting" w:cs="Arabic Typesetting"/>
          <w:noProof/>
          <w:sz w:val="24"/>
          <w:szCs w:val="24"/>
          <w:lang w:bidi="ar-DZ"/>
        </w:rPr>
        <w:t xml:space="preserve"> 2017)</w:t>
      </w:r>
      <w:r w:rsidRPr="00BE72B9">
        <w:rPr>
          <w:rFonts w:ascii="Arabic Typesetting" w:hAnsi="Arabic Typesetting" w:cs="Arabic Typesetting"/>
          <w:noProof/>
          <w:sz w:val="24"/>
          <w:szCs w:val="24"/>
          <w:rtl/>
          <w:lang w:bidi="ar-DZ"/>
        </w:rPr>
        <w:t>، ص .6</w:t>
      </w:r>
      <w:r w:rsidRPr="00BE72B9">
        <w:rPr>
          <w:rFonts w:ascii="Arabic Typesetting" w:hAnsi="Arabic Typesetting" w:cs="Arabic Typesetting"/>
          <w:noProof/>
          <w:sz w:val="24"/>
          <w:szCs w:val="24"/>
          <w:lang w:bidi="ar-DZ"/>
        </w:rPr>
        <w:t>.</w:t>
      </w:r>
    </w:p>
  </w:footnote>
  <w:footnote w:id="24">
    <w:p w14:paraId="3708F399" w14:textId="59759C93"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دیمیتار بیشیف، "ترك ستریم: الأثار الجیوسیاسیة والآفاق المستقبیلة، ' الشرق للأبحاث الاستراتیجیة، ترجمة منتدى الشرق، ،2020 متوفر على الرابط</w:t>
      </w:r>
      <w:r w:rsidRPr="00BE72B9">
        <w:rPr>
          <w:rFonts w:ascii="Arabic Typesetting" w:hAnsi="Arabic Typesetting" w:cs="Arabic Typesetting"/>
          <w:noProof/>
          <w:sz w:val="24"/>
          <w:szCs w:val="24"/>
          <w:lang w:bidi="ar-DZ"/>
        </w:rPr>
        <w:t>:lwipob/3ly.bit://h</w:t>
      </w:r>
    </w:p>
  </w:footnote>
  <w:footnote w:id="25">
    <w:p w14:paraId="003C93AF" w14:textId="735BF31E"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إبراهیم الغیطاني، " رین ُصد تنافس الم : كیف یؤثر خط "قوة سییبریا" على واردات الصین من الغاز؟ ، " المستقبل للأبحاث والدراسات المتقدمة، تم التصفح بتاریخ ،2020/04/10 متوفر على الرابط</w:t>
      </w:r>
      <w:r w:rsidRPr="00BE72B9">
        <w:rPr>
          <w:rFonts w:ascii="Arabic Typesetting" w:hAnsi="Arabic Typesetting" w:cs="Arabic Typesetting"/>
          <w:noProof/>
          <w:sz w:val="24"/>
          <w:szCs w:val="24"/>
          <w:lang w:bidi="ar-DZ"/>
        </w:rPr>
        <w:t>: NrhAcn/3ly.bit://https</w:t>
      </w:r>
    </w:p>
  </w:footnote>
  <w:footnote w:id="26">
    <w:p w14:paraId="0929D16D" w14:textId="07A9138F"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دانیال یرغن، ترجمة: هیثم نشواتي، شكري مجاهد، عادة تشكیل العالم الحدیث، السعي بحثا عن الطاقة والأمن وا الطبعة الأولى، (قطر: منتدى العلاقات العربیة والدولیة، 2015)، ص. 392</w:t>
      </w:r>
    </w:p>
  </w:footnote>
  <w:footnote w:id="27">
    <w:p w14:paraId="7E78999D" w14:textId="08C2537B" w:rsidR="00E94BC1" w:rsidRPr="00BE72B9" w:rsidRDefault="00E94BC1" w:rsidP="00BE72B9">
      <w:pPr>
        <w:pStyle w:val="Notedebasdepage"/>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-Daniel Yergin, "Ensuring Energy Security", foreign affairs, volume 85, No.2, (march/april 2006), p. 71. Available at: https://bit.ly/3MFuRhk</w:t>
      </w:r>
    </w:p>
  </w:footnote>
  <w:footnote w:id="28">
    <w:p w14:paraId="08E1075D" w14:textId="076A196C"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عبد القادر دندن، مرجع سابق، ص ص، ،24 25</w:t>
      </w:r>
    </w:p>
  </w:footnote>
  <w:footnote w:id="29">
    <w:p w14:paraId="62BAE27A" w14:textId="000EAE0F"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محمد جاسم حسین الخفاجي، مرجع سابق، ص ص، ،58 59</w:t>
      </w:r>
    </w:p>
  </w:footnote>
  <w:footnote w:id="30">
    <w:p w14:paraId="4A793FBA" w14:textId="27DA4880"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جفري مانكوف، "أمن الطاقة الأوراسیة ،" الطبعة الأولى، (أبو ظبي: مركز الإمارات للدراسات والبحوث الاستراتیجة، 2010)، ص. 12</w:t>
      </w:r>
      <w:r w:rsidRPr="00BE72B9">
        <w:rPr>
          <w:rFonts w:ascii="Arabic Typesetting" w:hAnsi="Arabic Typesetting" w:cs="Arabic Typesetting"/>
          <w:noProof/>
          <w:sz w:val="24"/>
          <w:szCs w:val="24"/>
          <w:lang w:bidi="ar-DZ"/>
        </w:rPr>
        <w:t>.</w:t>
      </w:r>
    </w:p>
  </w:footnote>
  <w:footnote w:id="31">
    <w:p w14:paraId="3310DCC3" w14:textId="7C54F9AF"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محمد جاسم حسین الخفاجي، مرجع سابق، ص. 75</w:t>
      </w:r>
    </w:p>
  </w:footnote>
  <w:footnote w:id="32">
    <w:p w14:paraId="43C341DC" w14:textId="50C1D4E1"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وسیم خلیل قلعجیة، روسیا الأوراسیة كقوى عظمى: جیوبولیتیك الصراع ودیبلوماسیة النفط والغاز في الشرق الأوسط، الطبعة الأولى، (لبنان: الدار العربیة للعلوم ناشرون، 2019)، ص.ص، 145 - 147</w:t>
      </w:r>
    </w:p>
  </w:footnote>
  <w:footnote w:id="33">
    <w:p w14:paraId="0C38C3C8" w14:textId="5FECA308" w:rsidR="00E94BC1" w:rsidRPr="00BE72B9" w:rsidRDefault="00E94BC1" w:rsidP="00BE72B9">
      <w:pPr>
        <w:pStyle w:val="Notedebasdepage"/>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-Aleksei Valentinovich Bogoviz and others," Russia’s Energy Security Doctrine: Addressing Emerging Challenges and Opportunities", International Journal of Energy Economics and Policy, Vol.8, Issue.5, (2018), p.2</w:t>
      </w:r>
    </w:p>
  </w:footnote>
  <w:footnote w:id="34">
    <w:p w14:paraId="49BD6D69" w14:textId="3CD35D4D"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محمد جاسم حسین الخفاجي، مرجع سابق، ص. ص، 86 - 91</w:t>
      </w:r>
    </w:p>
  </w:footnote>
  <w:footnote w:id="35">
    <w:p w14:paraId="7A5DC507" w14:textId="1802CDE8"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دیاري صالح مجید، التنافس الدولي على مسارات أنابیب نقل النفط من بحر قزوین: دراسة في الجغرافیةالسیاسیة، الطبعة الأولى، (أبوظبي: مركز الإمارات للدراسات والبحوث الإستراتیجیة، 2010)، ص. 110</w:t>
      </w:r>
    </w:p>
  </w:footnote>
  <w:footnote w:id="36">
    <w:p w14:paraId="01CF2B6B" w14:textId="14BCE4F9"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محمد جاسم حسین الخفاجي، مرجع سابق، ص. 108</w:t>
      </w:r>
    </w:p>
  </w:footnote>
  <w:footnote w:id="37">
    <w:p w14:paraId="61E95E09" w14:textId="7CB40418"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محمد جاسم حسین الخفاجي، مرجع سابق، ص. 91</w:t>
      </w:r>
    </w:p>
  </w:footnote>
  <w:footnote w:id="38">
    <w:p w14:paraId="74E2A446" w14:textId="6A5DD9AC"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دیاري صالح مجید، مرجع سابق، ص. 110</w:t>
      </w:r>
    </w:p>
  </w:footnote>
  <w:footnote w:id="39">
    <w:p w14:paraId="38D44582" w14:textId="3B43AFF6"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أولجا أولیكر، وآخرون، "السیاسة الخارجیة الروسیة في السیاقین التاریخي والحالي: إعادة تقییم"، مجموعة راند للتعاون، ،2015 ص ص، ،11 .12 متوفر على الرابط: 2</w:t>
      </w:r>
      <w:r w:rsidRPr="00BE72B9">
        <w:rPr>
          <w:rFonts w:ascii="Arabic Typesetting" w:hAnsi="Arabic Typesetting" w:cs="Arabic Typesetting"/>
          <w:noProof/>
          <w:sz w:val="24"/>
          <w:szCs w:val="24"/>
          <w:lang w:bidi="ar-DZ"/>
        </w:rPr>
        <w:t>eJ3sX/3ly.bit://ht</w:t>
      </w:r>
    </w:p>
  </w:footnote>
  <w:footnote w:id="40">
    <w:p w14:paraId="6942658E" w14:textId="50D9EF2B"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لمرجع نفسه، ص. 12</w:t>
      </w:r>
    </w:p>
  </w:footnote>
  <w:footnote w:id="41">
    <w:p w14:paraId="6C0AB5F8" w14:textId="51FC789E" w:rsidR="00E94BC1" w:rsidRPr="00BE72B9" w:rsidRDefault="00E94BC1" w:rsidP="00BE72B9">
      <w:pPr>
        <w:pStyle w:val="Notedebasdepage"/>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Josef Joffe, " The rise of the Putin Doctrine", press daten bank,12/05/2022. Available at: https://bit.ly/3LYVBs6</w:t>
      </w:r>
    </w:p>
  </w:footnote>
  <w:footnote w:id="42">
    <w:p w14:paraId="26ACD9BB" w14:textId="0C3F3177"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محمد جاسم حسین الخفاجي، مرجع سابق، ص.ص109، - 113</w:t>
      </w:r>
    </w:p>
  </w:footnote>
  <w:footnote w:id="43">
    <w:p w14:paraId="0821774E" w14:textId="0E742653"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مى مضر الأمارة، نعكاساتها على المنطقة العربیة، الإستراتیجیة الروسیة بعد الحرب الباردة وا ( لبنان: مركز دراسات الوحدة العربیة، 2009)، ص ص، .203 204</w:t>
      </w:r>
    </w:p>
  </w:footnote>
  <w:footnote w:id="44">
    <w:p w14:paraId="4E8EB10C" w14:textId="6FD96A06"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 xml:space="preserve">یفجیني بریماكوف، ترجمة: عبد االله حسن، العالم بعد 11سبتمبر وغزو العراق (، الریاض: مكتبة العبیكان، </w:t>
      </w:r>
      <w:r w:rsidRPr="00BE72B9">
        <w:rPr>
          <w:rFonts w:ascii="Arabic Typesetting" w:hAnsi="Arabic Typesetting" w:cs="Arabic Typesetting"/>
          <w:noProof/>
          <w:sz w:val="24"/>
          <w:szCs w:val="24"/>
          <w:lang w:bidi="ar-DZ"/>
        </w:rPr>
        <w:t>2004)</w:t>
      </w:r>
      <w:r w:rsidRPr="00BE72B9">
        <w:rPr>
          <w:rFonts w:ascii="Arabic Typesetting" w:hAnsi="Arabic Typesetting" w:cs="Arabic Typesetting"/>
          <w:noProof/>
          <w:sz w:val="24"/>
          <w:szCs w:val="24"/>
          <w:rtl/>
          <w:lang w:bidi="ar-DZ"/>
        </w:rPr>
        <w:t>، ص.ص-183. 185</w:t>
      </w:r>
    </w:p>
  </w:footnote>
  <w:footnote w:id="45">
    <w:p w14:paraId="316D2130" w14:textId="1BA77022"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عبد الوهاب بن خلیف، "العلاقات الأوروبیة - الروسیة والعمق الإستراتیجي المتبادل ، " الأكادیمیة للدراسات الإجتماعیة والإنسانیة، العدد 11 (، جانفي 2014)، ص93</w:t>
      </w:r>
    </w:p>
  </w:footnote>
  <w:footnote w:id="46">
    <w:p w14:paraId="701EB93C" w14:textId="260B198C" w:rsidR="00E94BC1" w:rsidRPr="00BE72B9" w:rsidRDefault="00E94BC1" w:rsidP="00BE72B9">
      <w:pPr>
        <w:pStyle w:val="Notedebasdepage"/>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Thomas Gomart, "Politique étrangère russe: l’étrange inconstance", Conflict Studies Research Centre, Russian Series, (march 2006), p p. 3,4.</w:t>
      </w:r>
    </w:p>
  </w:footnote>
  <w:footnote w:id="47">
    <w:p w14:paraId="723E26A5" w14:textId="34961996"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منیر شفیق "، في الاقتصاد كما في السیاسة: ة ّ ّة للأهداف العالمی الأولوی "، الأخبار، تم التصفح بتاریخ </w:t>
      </w:r>
      <w:r w:rsidRPr="00BE72B9">
        <w:rPr>
          <w:rFonts w:ascii="Arabic Typesetting" w:hAnsi="Arabic Typesetting" w:cs="Arabic Typesetting"/>
          <w:noProof/>
          <w:sz w:val="24"/>
          <w:szCs w:val="24"/>
          <w:lang w:bidi="ar-DZ"/>
        </w:rPr>
        <w:t>https://bit.ly/3t4zWIu:</w:t>
      </w:r>
      <w:r w:rsidRPr="00BE72B9">
        <w:rPr>
          <w:rFonts w:ascii="Arabic Typesetting" w:hAnsi="Arabic Typesetting" w:cs="Arabic Typesetting"/>
          <w:noProof/>
          <w:sz w:val="24"/>
          <w:szCs w:val="24"/>
          <w:rtl/>
          <w:lang w:bidi="ar-DZ"/>
        </w:rPr>
        <w:t>الرابط على متوفر ،2022/04/29</w:t>
      </w:r>
    </w:p>
  </w:footnote>
  <w:footnote w:id="48">
    <w:p w14:paraId="4747051E" w14:textId="3BC5878C"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یحي مفرح الزهراني، "البیئة الإستراتیجیة وتحقیق رؤیة 2030"، الإقتصادیة، تم التصفح بتاریخ ،2020/02/14 </w:t>
      </w:r>
      <w:r w:rsidRPr="00BE72B9">
        <w:rPr>
          <w:rFonts w:ascii="Arabic Typesetting" w:hAnsi="Arabic Typesetting" w:cs="Arabic Typesetting"/>
          <w:noProof/>
          <w:sz w:val="24"/>
          <w:szCs w:val="24"/>
          <w:lang w:bidi="ar-DZ"/>
        </w:rPr>
        <w:t>https://bit.ly/3t6iCCW :</w:t>
      </w:r>
      <w:r w:rsidRPr="00BE72B9">
        <w:rPr>
          <w:rFonts w:ascii="Arabic Typesetting" w:hAnsi="Arabic Typesetting" w:cs="Arabic Typesetting"/>
          <w:noProof/>
          <w:sz w:val="24"/>
          <w:szCs w:val="24"/>
          <w:rtl/>
          <w:lang w:bidi="ar-DZ"/>
        </w:rPr>
        <w:t>الرابط على متوفر</w:t>
      </w:r>
    </w:p>
  </w:footnote>
  <w:footnote w:id="49">
    <w:p w14:paraId="05113177" w14:textId="1015F46E"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 xml:space="preserve">علي بشار بكر أغوان، "التحلیل الإستراتیجي للبیئة والعوامل المؤثرة على صناع القرار"، تم التصفح بتاریخ </w:t>
      </w:r>
      <w:r w:rsidRPr="00BE72B9">
        <w:rPr>
          <w:rFonts w:ascii="Arabic Typesetting" w:hAnsi="Arabic Typesetting" w:cs="Arabic Typesetting"/>
          <w:noProof/>
          <w:sz w:val="24"/>
          <w:szCs w:val="24"/>
          <w:lang w:bidi="ar-DZ"/>
        </w:rPr>
        <w:t>https://bit.ly/391VEG5:</w:t>
      </w:r>
      <w:r w:rsidRPr="00BE72B9">
        <w:rPr>
          <w:rFonts w:ascii="Arabic Typesetting" w:hAnsi="Arabic Typesetting" w:cs="Arabic Typesetting"/>
          <w:noProof/>
          <w:sz w:val="24"/>
          <w:szCs w:val="24"/>
          <w:rtl/>
          <w:lang w:bidi="ar-DZ"/>
        </w:rPr>
        <w:t>الرابط على متوفر ،2020 /6/ 22</w:t>
      </w:r>
    </w:p>
  </w:footnote>
  <w:footnote w:id="50">
    <w:p w14:paraId="7923620D" w14:textId="3896898B"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طارق محمد ذنون الطائي، الفكر الإستراتیجي الروسي في القرن الواحد والعشرین (دراسة تحلیلیة في ضوء الوثائق الرسمیة)، الطبعة الأولى، (الأردن: شركة دار الأكادیمیون للنشر والتوزیع، 2016)، ص. 20</w:t>
      </w:r>
    </w:p>
  </w:footnote>
  <w:footnote w:id="51">
    <w:p w14:paraId="6C541EE2" w14:textId="1DC10623"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طارق محمد ذنون الطائي، مرجع سابق، ص. 20</w:t>
      </w:r>
    </w:p>
  </w:footnote>
  <w:footnote w:id="52">
    <w:p w14:paraId="3D1A9162" w14:textId="2B552DB1"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فلادیمیر بولداكوف، "جبروت السلطة الروسیة: مستقبل روسیا ما بعد بوتین ، " الشؤون العربیة الأوراسیة، العدد الأول، ن.د.د(( ): مركز الدراسات العربیة الأوراسیة، سبتمبر/أكتوبر 2021)، ص. .23 متوفر على الرابط</w:t>
      </w:r>
      <w:r w:rsidRPr="00BE72B9">
        <w:rPr>
          <w:rFonts w:ascii="Arabic Typesetting" w:hAnsi="Arabic Typesetting" w:cs="Arabic Typesetting"/>
          <w:noProof/>
          <w:sz w:val="24"/>
          <w:szCs w:val="24"/>
          <w:lang w:bidi="ar-DZ"/>
        </w:rPr>
        <w:t>: https://bit.ly/3GB2heR</w:t>
      </w:r>
    </w:p>
  </w:footnote>
  <w:footnote w:id="53">
    <w:p w14:paraId="4622D4B8" w14:textId="7EF3EED1"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طارق محمد ذنون الطائي، مرجع سابق، ص. 21</w:t>
      </w:r>
    </w:p>
  </w:footnote>
  <w:footnote w:id="54">
    <w:p w14:paraId="3294C8A0" w14:textId="045DE5AC"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هاني شادي، التحول الدیموقراطي في روسیا من یلتسن إلى بوتین: التجربة والدروس في ضوء الربیع العربي، الطبعة الأولى، (القاهرة: دار العین للنشر، 2013)، ص ص، ،126 127</w:t>
      </w:r>
    </w:p>
  </w:footnote>
  <w:footnote w:id="55">
    <w:p w14:paraId="401A4C8D" w14:textId="030D00FA"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سامر إلیاس، "استراتیجیة الأمن القومي الروسي: بحث عن دور جدید في عالم متغیر ، " العربي الجدید، تم التصفح </w:t>
      </w:r>
      <w:r w:rsidRPr="00BE72B9">
        <w:rPr>
          <w:rFonts w:ascii="Arabic Typesetting" w:hAnsi="Arabic Typesetting" w:cs="Arabic Typesetting"/>
          <w:noProof/>
          <w:sz w:val="24"/>
          <w:szCs w:val="24"/>
          <w:lang w:bidi="ar-DZ"/>
        </w:rPr>
        <w:t>https://bit.ly/3M331L2 :</w:t>
      </w:r>
      <w:r w:rsidRPr="00BE72B9">
        <w:rPr>
          <w:rFonts w:ascii="Arabic Typesetting" w:hAnsi="Arabic Typesetting" w:cs="Arabic Typesetting"/>
          <w:noProof/>
          <w:sz w:val="24"/>
          <w:szCs w:val="24"/>
          <w:rtl/>
          <w:lang w:bidi="ar-DZ"/>
        </w:rPr>
        <w:t xml:space="preserve">الرابط على متوفر .2021/08/22 </w:t>
      </w:r>
    </w:p>
  </w:footnote>
  <w:footnote w:id="56">
    <w:p w14:paraId="22A78DFF" w14:textId="74963308"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طارق محمد ذنون الطائي، مرجع سابق، ص. 22</w:t>
      </w:r>
    </w:p>
  </w:footnote>
  <w:footnote w:id="57">
    <w:p w14:paraId="1A5B471E" w14:textId="5F977D54"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حسام نبیل صلاح الدین مشرف، تأثیر البیئة الداخلیة في تغییر سیاسة روسیا تجاه الإتحاد الأوروبي، الطبعة الأولى، (القاهرة: المكتب العربي للمعارف، 2020)، ص. 145</w:t>
      </w:r>
    </w:p>
  </w:footnote>
  <w:footnote w:id="58">
    <w:p w14:paraId="5A016704" w14:textId="4E00CFAF"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طارق محمد ذنون الطائي، مرجع سابق، ص. 24</w:t>
      </w:r>
    </w:p>
  </w:footnote>
  <w:footnote w:id="59">
    <w:p w14:paraId="08E6CFD4" w14:textId="66BB4F4B"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فیرونیكا حلیم فرنسیس، "جیوبولیتیك السیاسة الخارجیة الروسیة: دراسة في أثر الجیوبولیتیك في علاقة روسیا بدول الجوار ، " المجلة العلمیة لكلیة الدراسات الاقتصادیة والعلوم السیاسیة، المجلد ،4 العدد (، 8 جامعة الإسكندریة، یولیو </w:t>
      </w:r>
      <w:r w:rsidRPr="00BE72B9">
        <w:rPr>
          <w:rFonts w:ascii="Arabic Typesetting" w:hAnsi="Arabic Typesetting" w:cs="Arabic Typesetting"/>
          <w:noProof/>
          <w:sz w:val="24"/>
          <w:szCs w:val="24"/>
          <w:lang w:bidi="ar-DZ"/>
        </w:rPr>
        <w:t>2019)</w:t>
      </w:r>
      <w:r w:rsidRPr="00BE72B9">
        <w:rPr>
          <w:rFonts w:ascii="Arabic Typesetting" w:hAnsi="Arabic Typesetting" w:cs="Arabic Typesetting"/>
          <w:noProof/>
          <w:sz w:val="24"/>
          <w:szCs w:val="24"/>
          <w:rtl/>
          <w:lang w:bidi="ar-DZ"/>
        </w:rPr>
        <w:t>، ص.ص، 159 - .167</w:t>
      </w:r>
    </w:p>
  </w:footnote>
  <w:footnote w:id="60">
    <w:p w14:paraId="5C23A379" w14:textId="1B8B8E24"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تشاو هوا شنغ، "روسیا ومحیطها السوفیتي السابق: التحدیات والآفاق"، مركز الدراسات العربیة الأوراسیة، تم التصفح بتاریخ 5/ .2021/06 متوفر على الرابط</w:t>
      </w:r>
      <w:r w:rsidRPr="00BE72B9">
        <w:rPr>
          <w:rFonts w:ascii="Arabic Typesetting" w:hAnsi="Arabic Typesetting" w:cs="Arabic Typesetting"/>
          <w:noProof/>
          <w:sz w:val="24"/>
          <w:szCs w:val="24"/>
          <w:lang w:bidi="ar-DZ"/>
        </w:rPr>
        <w:t>: YX1NJs/3ly.bit://https</w:t>
      </w:r>
    </w:p>
  </w:footnote>
  <w:footnote w:id="61">
    <w:p w14:paraId="10DF6B09" w14:textId="50AE9D3C"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طارق محمد ذنون الطائي، مرجع سابق، ص. 26</w:t>
      </w:r>
    </w:p>
  </w:footnote>
  <w:footnote w:id="62">
    <w:p w14:paraId="32E370D0" w14:textId="6722238F"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خضر عطوان، القوى العالمیة والتوازنات الإقلیمیة، الطبعة الأولى، (الأردن: دار أسامة للنشر والتوزیع، 2010 ، ) ص. 42</w:t>
      </w:r>
    </w:p>
  </w:footnote>
  <w:footnote w:id="63">
    <w:p w14:paraId="0B15129E" w14:textId="2940CAE5"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 xml:space="preserve">داوود عبد االله راجحة، "روسیا الاتحادیة ، " دراسات دولیة، العدد الثاني، (دمشق: مركز الدراسات العسكریة، </w:t>
      </w:r>
      <w:r w:rsidRPr="00BE72B9">
        <w:rPr>
          <w:rFonts w:ascii="Arabic Typesetting" w:hAnsi="Arabic Typesetting" w:cs="Arabic Typesetting"/>
          <w:noProof/>
          <w:sz w:val="24"/>
          <w:szCs w:val="24"/>
          <w:lang w:bidi="ar-DZ"/>
        </w:rPr>
        <w:t>2012)</w:t>
      </w:r>
      <w:r w:rsidRPr="00BE72B9">
        <w:rPr>
          <w:rFonts w:ascii="Arabic Typesetting" w:hAnsi="Arabic Typesetting" w:cs="Arabic Typesetting"/>
          <w:noProof/>
          <w:sz w:val="24"/>
          <w:szCs w:val="24"/>
          <w:rtl/>
          <w:lang w:bidi="ar-DZ"/>
        </w:rPr>
        <w:t>، ص ص، ،117 118</w:t>
      </w:r>
    </w:p>
  </w:footnote>
  <w:footnote w:id="64">
    <w:p w14:paraId="7C7CC876" w14:textId="68DF4FCF"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یازا جینكیانى، ترجمة: علي مرتضى سعید، صراع القوى الدولیة في ضوء النظام العالمي الجدید: ودور السیاسة النوویة في رسم الخارطة السیاسیة للشرق الأوسط، الطبعة الأولى، (القاهرة: المركز القومي للترجمة، 2011 ، ) ص. .13</w:t>
      </w:r>
    </w:p>
  </w:footnote>
  <w:footnote w:id="65">
    <w:p w14:paraId="1749E5C8" w14:textId="0A49D9F9" w:rsidR="00E94BC1" w:rsidRPr="00BE72B9" w:rsidRDefault="00E94BC1" w:rsidP="00BE72B9">
      <w:pPr>
        <w:pStyle w:val="Notedebasdepage"/>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Gabriel Gorodetsky, RUSSIA BETWEEN EAST AND WEST Russian Foreign Policy on the Threshold of the Twenty-first Century, (London: Frank Cass Publishers, 2003), p,p,p. 2, 3, 4.</w:t>
      </w:r>
    </w:p>
  </w:footnote>
  <w:footnote w:id="66">
    <w:p w14:paraId="673F71FE" w14:textId="68F5105B"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 </w:t>
      </w:r>
      <w:r w:rsidRPr="00BE72B9">
        <w:rPr>
          <w:rFonts w:ascii="Arabic Typesetting" w:hAnsi="Arabic Typesetting" w:cs="Arabic Typesetting"/>
          <w:noProof/>
          <w:sz w:val="24"/>
          <w:szCs w:val="24"/>
          <w:rtl/>
          <w:lang w:bidi="ar-DZ"/>
        </w:rPr>
        <w:t>استراتیجیة الأمن القومي الروسي الأخیرة –المنشورة عام 2015 "- ، مرجع سابق، ص ص، ،40 42</w:t>
      </w:r>
    </w:p>
  </w:footnote>
  <w:footnote w:id="67">
    <w:p w14:paraId="2786FAD1" w14:textId="1FEA3EF2"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 </w:t>
      </w:r>
      <w:r w:rsidRPr="00BE72B9">
        <w:rPr>
          <w:rFonts w:ascii="Arabic Typesetting" w:hAnsi="Arabic Typesetting" w:cs="Arabic Typesetting"/>
          <w:noProof/>
          <w:sz w:val="24"/>
          <w:szCs w:val="24"/>
          <w:rtl/>
          <w:lang w:bidi="ar-DZ"/>
        </w:rPr>
        <w:t>استراتیجیة الأمن القومي الروسي الأخیرة –المنشورة عام 2015 "- ، مرجع سابق، ص. 45</w:t>
      </w:r>
    </w:p>
  </w:footnote>
  <w:footnote w:id="68">
    <w:p w14:paraId="6452E583" w14:textId="02E94269"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أحمد دهشان، "النضال الروسي من أجل الإعتراف الأمریكي ، " تقریر مركز الدراسات العربیة الأوراسیة، ص ، .6 تم التصفح بتاریخ .2022/04/22 متوفر على الرابط</w:t>
      </w:r>
      <w:r w:rsidRPr="00BE72B9">
        <w:rPr>
          <w:rFonts w:ascii="Arabic Typesetting" w:hAnsi="Arabic Typesetting" w:cs="Arabic Typesetting"/>
          <w:noProof/>
          <w:sz w:val="24"/>
          <w:szCs w:val="24"/>
          <w:lang w:bidi="ar-DZ"/>
        </w:rPr>
        <w:t>: gvBh2x/3ly.bit://https</w:t>
      </w:r>
    </w:p>
  </w:footnote>
  <w:footnote w:id="69">
    <w:p w14:paraId="55781649" w14:textId="77114034"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فیودور لوكیانوف، "حان الوقت للاعتماد على النفس ، " مركز الدراسات العربیة الأوراسیة، تم التصفح بتاریخ </w:t>
      </w:r>
      <w:r w:rsidRPr="00BE72B9">
        <w:rPr>
          <w:rFonts w:ascii="Arabic Typesetting" w:hAnsi="Arabic Typesetting" w:cs="Arabic Typesetting"/>
          <w:noProof/>
          <w:sz w:val="24"/>
          <w:szCs w:val="24"/>
          <w:lang w:bidi="ar-DZ"/>
        </w:rPr>
        <w:t>https://bit.ly/3NJol9B :</w:t>
      </w:r>
      <w:r w:rsidRPr="00BE72B9">
        <w:rPr>
          <w:rFonts w:ascii="Arabic Typesetting" w:hAnsi="Arabic Typesetting" w:cs="Arabic Typesetting"/>
          <w:noProof/>
          <w:sz w:val="24"/>
          <w:szCs w:val="24"/>
          <w:rtl/>
          <w:lang w:bidi="ar-DZ"/>
        </w:rPr>
        <w:t>الرابط على متوفر .2021/06 5</w:t>
      </w:r>
    </w:p>
  </w:footnote>
  <w:footnote w:id="70">
    <w:p w14:paraId="42A14EC4" w14:textId="072BAD12"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وسیم خلیل قلعجیة، روسیا الأوراسیة كقوة عظمى جیوبولیتیك الصراع ودبلوماسیة النفط والغاز في الشرق الأوسط، مرجع سابق، ص ص، ،84 85</w:t>
      </w:r>
    </w:p>
  </w:footnote>
  <w:footnote w:id="71">
    <w:p w14:paraId="211D27EF" w14:textId="3E373104"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رباحي أمینة، "موقع روسیا في العلاقات الأورو- أطلسیة منذ اختفاء الاتحاد السوفیتي إلى فترة رئاسة بوتین ، </w:t>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دراسات استراتیجیة، العدد 13 (، الجزائر: دار الخلدونیة للنشر والتوزیع، دیسمبر 2010)، ص. 56</w:t>
      </w:r>
    </w:p>
  </w:footnote>
  <w:footnote w:id="72">
    <w:p w14:paraId="45923F02" w14:textId="7D6810B3"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ألكسندر دوغین، ترجمة: عاطف معتمد، سعد خلف، وائل فهیم، جغرافیة السیاسة في روسیا، مرجع سابق، ص</w:t>
      </w:r>
      <w:r w:rsidRPr="00BE72B9">
        <w:rPr>
          <w:rFonts w:ascii="Arabic Typesetting" w:hAnsi="Arabic Typesetting" w:cs="Arabic Typesetting"/>
          <w:noProof/>
          <w:sz w:val="24"/>
          <w:szCs w:val="24"/>
          <w:lang w:bidi="ar-DZ"/>
        </w:rPr>
        <w:t>. . 697</w:t>
      </w:r>
    </w:p>
  </w:footnote>
  <w:footnote w:id="73">
    <w:p w14:paraId="169E3300" w14:textId="745C541A"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فیرونیكا حلیم فرنسیس، مرجع سابق، ص. 163</w:t>
      </w:r>
    </w:p>
  </w:footnote>
  <w:footnote w:id="74">
    <w:p w14:paraId="6456774C" w14:textId="16D19932" w:rsidR="00E94BC1" w:rsidRPr="00BE72B9" w:rsidRDefault="00E94BC1" w:rsidP="00BE72B9">
      <w:pPr>
        <w:pStyle w:val="Notedebasdepage"/>
        <w:bidi/>
        <w:jc w:val="both"/>
        <w:rPr>
          <w:rFonts w:ascii="Arabic Typesetting" w:hAnsi="Arabic Typesetting" w:cs="Arabic Typesetting"/>
          <w:noProof/>
          <w:sz w:val="24"/>
          <w:szCs w:val="24"/>
          <w:rtl/>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وسیم خلیل قلعجیة، روسیا الأوراسیة زمن الرئیس فلادیمیر بوتین، مرجع سابق، ص 183</w:t>
      </w:r>
    </w:p>
  </w:footnote>
  <w:footnote w:id="75">
    <w:p w14:paraId="07E967AF" w14:textId="5F46092A"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عبد الرؤوف رهبان، "الأهمیة النسبیة النوعیة لموارد الطاقة (دراسة في جغرافیة الطاقة ، )" مجلة جامعة دمشق للآداب والعلوم الإنسانیة، المجلد ،27 العدد الأول والثاني، (دمشق: كلیة الآداب والعلوم الإنسانیة، 2011 ، ) ص365</w:t>
      </w:r>
      <w:r w:rsidRPr="00BE72B9">
        <w:rPr>
          <w:rFonts w:ascii="Arabic Typesetting" w:hAnsi="Arabic Typesetting" w:cs="Arabic Typesetting"/>
          <w:noProof/>
          <w:sz w:val="24"/>
          <w:szCs w:val="24"/>
          <w:lang w:bidi="ar-DZ"/>
        </w:rPr>
        <w:t>. .</w:t>
      </w:r>
    </w:p>
  </w:footnote>
  <w:footnote w:id="76">
    <w:p w14:paraId="02FF88EE" w14:textId="1FE7660E"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ستیف جریفیث، "دبلوماسیة الطاقة الثنائیة في حقبة التحول في مجال الطاقة ، " سلسلة العلاقات الخارجیة في مجال الطاقة (، الإمارات العربیة المتحدة: أكادیمیة الإمارات الدبلوماسیة، دیسمبر 2018)، ص .2</w:t>
      </w:r>
    </w:p>
  </w:footnote>
  <w:footnote w:id="77">
    <w:p w14:paraId="0DA1CF38" w14:textId="22B24690"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وكالة الطاقة الدولیة، ترجمة: مظهر بایرلي، "ادخار الموارد: تقانات النفط والغاز من أجل أسواق الطاقة المستقبیلة ، " سلسلة كتب التقنیات الاستراتیجیة والمتقدمة (، لبنان: المنظمة العربیة للترجمة، ))ن.س.د( ، ص37</w:t>
      </w:r>
      <w:r w:rsidRPr="00BE72B9">
        <w:rPr>
          <w:rFonts w:ascii="Arabic Typesetting" w:hAnsi="Arabic Typesetting" w:cs="Arabic Typesetting"/>
          <w:noProof/>
          <w:sz w:val="24"/>
          <w:szCs w:val="24"/>
          <w:lang w:bidi="ar-DZ"/>
        </w:rPr>
        <w:t>.</w:t>
      </w:r>
    </w:p>
  </w:footnote>
  <w:footnote w:id="78">
    <w:p w14:paraId="411C07D9" w14:textId="262918F4"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عبد الرؤوف رهبان، مرجع سابق، ص367</w:t>
      </w:r>
    </w:p>
  </w:footnote>
  <w:footnote w:id="79">
    <w:p w14:paraId="275180DA" w14:textId="1B3AEF86"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محمد جاسم حسین الخفاجي، روسیا ولعبة الهیمنة على الطاقة (رؤیة في الأدوار والإستراتیجیات ، ) الطبعة الأولى، (الأردن: دار أمجد للنشر والتوزیع، 2018)، ص ص. ،26 27</w:t>
      </w:r>
    </w:p>
  </w:footnote>
  <w:footnote w:id="80">
    <w:p w14:paraId="3620CEF8" w14:textId="534EDFA9"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طارق رضوان، حرب الطاقة المقدسة: النفط والغاز والدم، الطبعة الأولى، (الجیزة: دار هلا للنشر والتوزیع، </w:t>
      </w:r>
      <w:r w:rsidRPr="00BE72B9">
        <w:rPr>
          <w:rFonts w:ascii="Arabic Typesetting" w:hAnsi="Arabic Typesetting" w:cs="Arabic Typesetting"/>
          <w:noProof/>
          <w:sz w:val="24"/>
          <w:szCs w:val="24"/>
          <w:lang w:bidi="ar-DZ"/>
        </w:rPr>
        <w:t>2016)</w:t>
      </w:r>
      <w:r w:rsidRPr="00BE72B9">
        <w:rPr>
          <w:rFonts w:ascii="Arabic Typesetting" w:hAnsi="Arabic Typesetting" w:cs="Arabic Typesetting"/>
          <w:noProof/>
          <w:sz w:val="24"/>
          <w:szCs w:val="24"/>
          <w:rtl/>
          <w:lang w:bidi="ar-DZ"/>
        </w:rPr>
        <w:t>، ص19</w:t>
      </w:r>
    </w:p>
  </w:footnote>
  <w:footnote w:id="81">
    <w:p w14:paraId="067A50B3" w14:textId="1E9B8796"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المرجع نفسه، ص20</w:t>
      </w:r>
      <w:r w:rsidRPr="00BE72B9">
        <w:rPr>
          <w:rFonts w:ascii="Arabic Typesetting" w:hAnsi="Arabic Typesetting" w:cs="Arabic Typesetting"/>
          <w:noProof/>
          <w:sz w:val="24"/>
          <w:szCs w:val="24"/>
          <w:lang w:bidi="ar-DZ"/>
        </w:rPr>
        <w:t>.</w:t>
      </w:r>
    </w:p>
  </w:footnote>
  <w:footnote w:id="82">
    <w:p w14:paraId="7662BEF1" w14:textId="5A3308DA"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جان هـ.كالیكي، دیفید ل.غولدن، ترجمة: حسام الدین خضور، الأمن والطاقة: نحو استراتیجیة سیاسة خارجیة جدیدة، (دمشق: الهیئة العامة السوریة للكتاب، 2010)، ص. 63</w:t>
      </w:r>
    </w:p>
  </w:footnote>
  <w:footnote w:id="83">
    <w:p w14:paraId="7A06AB11" w14:textId="09A8A5F3"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محمد جاسم حسین الخفاجي، مرجع سابق، ص ص. ،35 36</w:t>
      </w:r>
    </w:p>
  </w:footnote>
  <w:footnote w:id="84">
    <w:p w14:paraId="4C78CAFC" w14:textId="3694BA86"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مایكل كیلر، ترجمة: عدنان حسن، الحروب على الموارد: الجغرافیة الجدیدة للنزاعات العالمیة، (لبنان: دار الكتاب العربي، ))ن.س.ب( ، ص48</w:t>
      </w:r>
    </w:p>
  </w:footnote>
  <w:footnote w:id="85">
    <w:p w14:paraId="05B8E492" w14:textId="1CED5B1F"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محمد عباس أحمد، الغاز الطبیعي جیوببولیتیك الصراعات القادمة، الطبعة الأولى، (الأردن</w:t>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شركة دار الأكادیمیون للنشر والتوزیع، 2020)، ص17</w:t>
      </w:r>
      <w:r w:rsidRPr="00BE72B9">
        <w:rPr>
          <w:rFonts w:ascii="Arabic Typesetting" w:hAnsi="Arabic Typesetting" w:cs="Arabic Typesetting"/>
          <w:noProof/>
          <w:sz w:val="24"/>
          <w:szCs w:val="24"/>
          <w:lang w:bidi="ar-DZ"/>
        </w:rPr>
        <w:t>.</w:t>
      </w:r>
    </w:p>
  </w:footnote>
  <w:footnote w:id="86">
    <w:p w14:paraId="0BB5E7B6" w14:textId="1565B5A2"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محمد جاسم حسین الخفاجي، مرجع سابق، ص. 37</w:t>
      </w:r>
    </w:p>
  </w:footnote>
  <w:footnote w:id="87">
    <w:p w14:paraId="7DB9F8AB" w14:textId="1BBCD6D2"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فاطمة مساعید، "مستقبل الغاز الطبیعي في ظل التوازنات العالمیة الراهنة ، " دفاتر السیاسة والقانون، العدد ، 5 (الجزائر: جامعة ورقلة، 2011)، ص227</w:t>
      </w:r>
    </w:p>
  </w:footnote>
  <w:footnote w:id="88">
    <w:p w14:paraId="2AE24DFE" w14:textId="31F4DD91"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محمد جاسم حسین الخفاجي، مرجع سابق، ص ص. ،38 39</w:t>
      </w:r>
    </w:p>
  </w:footnote>
  <w:footnote w:id="89">
    <w:p w14:paraId="30DFF2E7" w14:textId="3088E518"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فاطمة مساعید، مرجع سابق، ص. 232</w:t>
      </w:r>
    </w:p>
  </w:footnote>
  <w:footnote w:id="90">
    <w:p w14:paraId="31FE6957" w14:textId="253D51F5"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عبد الحمید رولامي، كتوش عاشور، "مستقبل منتدى الدول المصدرة للغاز الطبیعي في ظل التحولات التي تشهدها السوق الغازیة العالمیة ، " الأكادیمیة للدراسات الإجتماعیة والإنسانیة، العدد ،18 ( قسم العلوم الإقتصادیة والقانونیة، جامعة الشلف، جوان 2017)، ص. 134</w:t>
      </w:r>
    </w:p>
  </w:footnote>
  <w:footnote w:id="91">
    <w:p w14:paraId="303709A8" w14:textId="5E9D05FF"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عبد الرؤوف رهبان، مرجع سابق، ص ص. ،369 370</w:t>
      </w:r>
    </w:p>
  </w:footnote>
  <w:footnote w:id="92">
    <w:p w14:paraId="3C5BC867" w14:textId="677D02FD"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المرجع نفسه، ص. 371</w:t>
      </w:r>
    </w:p>
  </w:footnote>
  <w:footnote w:id="93">
    <w:p w14:paraId="5A41FE9C" w14:textId="715A7849"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جاك فونتال، ترجمة: محمود براهم، العولمة الاقتصادیة والأمن الدولي: مدخل إلى الجیواقتصاد (، الجزائر: دیوان المطبوعات الجامعیة، 2006)، ص.ص، 28 - 34</w:t>
      </w:r>
    </w:p>
  </w:footnote>
  <w:footnote w:id="94">
    <w:p w14:paraId="6C9A29DC" w14:textId="1BBA7EAB"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إعادة تشكیل الجغرافیا الإقتصادیة: عرض عام ، " تقریر عن التنمیة في العالم 2009 (، واشنطن: البنك الدولي للإنشاء والتعمیر الب/ نك الدولي، 2008)،. متوفر على الرابط</w:t>
      </w:r>
      <w:r w:rsidRPr="00BE72B9">
        <w:rPr>
          <w:rFonts w:ascii="Arabic Typesetting" w:hAnsi="Arabic Typesetting" w:cs="Arabic Typesetting"/>
          <w:noProof/>
          <w:sz w:val="24"/>
          <w:szCs w:val="24"/>
          <w:lang w:bidi="ar-DZ"/>
        </w:rPr>
        <w:t xml:space="preserve"> : TCpyy/39ly.bit://https</w:t>
      </w:r>
    </w:p>
  </w:footnote>
  <w:footnote w:id="95">
    <w:p w14:paraId="285B34C4" w14:textId="1DC45E2E"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عمار بن سلطان، مداخل نظریة لتحلیل العلاقات الدولیة، ( الجزائر: طاكسیج.كوم للدراسات والنشر والتوزیع، </w:t>
      </w:r>
      <w:r w:rsidRPr="00BE72B9">
        <w:rPr>
          <w:rFonts w:ascii="Arabic Typesetting" w:hAnsi="Arabic Typesetting" w:cs="Arabic Typesetting"/>
          <w:noProof/>
          <w:sz w:val="24"/>
          <w:szCs w:val="24"/>
          <w:lang w:bidi="ar-DZ"/>
        </w:rPr>
        <w:t>2011)</w:t>
      </w:r>
      <w:r w:rsidRPr="00BE72B9">
        <w:rPr>
          <w:rFonts w:ascii="Arabic Typesetting" w:hAnsi="Arabic Typesetting" w:cs="Arabic Typesetting"/>
          <w:noProof/>
          <w:sz w:val="24"/>
          <w:szCs w:val="24"/>
          <w:rtl/>
          <w:lang w:bidi="ar-DZ"/>
        </w:rPr>
        <w:t>، ص ص،10. 11</w:t>
      </w:r>
    </w:p>
  </w:footnote>
  <w:footnote w:id="96">
    <w:p w14:paraId="071A80C3" w14:textId="6BB19032"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 </w:t>
      </w:r>
      <w:r w:rsidRPr="00BE72B9">
        <w:rPr>
          <w:rFonts w:ascii="Arabic Typesetting" w:hAnsi="Arabic Typesetting" w:cs="Arabic Typesetting"/>
          <w:noProof/>
          <w:sz w:val="24"/>
          <w:szCs w:val="24"/>
          <w:rtl/>
          <w:lang w:bidi="ar-DZ"/>
        </w:rPr>
        <w:t>فیلیب برایار، محمد رضا جلیلي، ترجمة: حنان فوزي حمدان،العلاقات الدولیة، الطبعة الأولى، (بیروت: دار ومكتبة الهلال للطباعة والنشر، 2009)، ص99</w:t>
      </w:r>
    </w:p>
  </w:footnote>
  <w:footnote w:id="97">
    <w:p w14:paraId="2D43166D" w14:textId="642309E3"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جیرار دیسوا، ترجمة: قاسم مقداد، دراسة في العلاقات الدولیة: النظریات الجیو-سیاسیة، الجزء الأول، (دمشق</w:t>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دار نینوى للدراسات والنشر والتوزیع، 2014)، ص84</w:t>
      </w:r>
      <w:r w:rsidRPr="00BE72B9">
        <w:rPr>
          <w:rFonts w:ascii="Arabic Typesetting" w:hAnsi="Arabic Typesetting" w:cs="Arabic Typesetting"/>
          <w:noProof/>
          <w:sz w:val="24"/>
          <w:szCs w:val="24"/>
          <w:lang w:bidi="ar-DZ"/>
        </w:rPr>
        <w:t>.</w:t>
      </w:r>
    </w:p>
  </w:footnote>
  <w:footnote w:id="98">
    <w:p w14:paraId="0C549B27" w14:textId="664DC27C"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نجم الدین عبد االله حمودي، الطاقة والعلاقات الدولیة: دراسة وتقاریر (، الإمارات العربیة المتحدة: ( ، )ن.د.د </w:t>
      </w:r>
      <w:r w:rsidRPr="00BE72B9">
        <w:rPr>
          <w:rFonts w:ascii="Arabic Typesetting" w:hAnsi="Arabic Typesetting" w:cs="Arabic Typesetting"/>
          <w:noProof/>
          <w:sz w:val="24"/>
          <w:szCs w:val="24"/>
          <w:lang w:bidi="ar-DZ"/>
        </w:rPr>
        <w:t>2003)</w:t>
      </w:r>
      <w:r w:rsidRPr="00BE72B9">
        <w:rPr>
          <w:rFonts w:ascii="Arabic Typesetting" w:hAnsi="Arabic Typesetting" w:cs="Arabic Typesetting"/>
          <w:noProof/>
          <w:sz w:val="24"/>
          <w:szCs w:val="24"/>
          <w:rtl/>
          <w:lang w:bidi="ar-DZ"/>
        </w:rPr>
        <w:t>، ص ص، ،49 50</w:t>
      </w:r>
      <w:r w:rsidRPr="00BE72B9">
        <w:rPr>
          <w:rFonts w:ascii="Arabic Typesetting" w:hAnsi="Arabic Typesetting" w:cs="Arabic Typesetting"/>
          <w:noProof/>
          <w:sz w:val="24"/>
          <w:szCs w:val="24"/>
          <w:lang w:bidi="ar-DZ"/>
        </w:rPr>
        <w:t xml:space="preserve"> .</w:t>
      </w:r>
    </w:p>
  </w:footnote>
  <w:footnote w:id="99">
    <w:p w14:paraId="0A4DC783" w14:textId="2E008EDB"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عباسة جیلالي، "الأمن الطاقوي وصراع الدول الصناعیة الكبرى على الموارد"، محاضرات مقدمة لطلبة قسم الاعلام والاتصال، مقیاس قضایا دو لیة معاصرة، متوفر على الرابط</w:t>
      </w:r>
      <w:r w:rsidRPr="00BE72B9">
        <w:rPr>
          <w:rFonts w:ascii="Arabic Typesetting" w:hAnsi="Arabic Typesetting" w:cs="Arabic Typesetting"/>
          <w:noProof/>
          <w:sz w:val="24"/>
          <w:szCs w:val="24"/>
          <w:lang w:bidi="ar-DZ"/>
        </w:rPr>
        <w:t xml:space="preserve"> : NnlwuS/3ly.bit://https</w:t>
      </w:r>
    </w:p>
  </w:footnote>
  <w:footnote w:id="100">
    <w:p w14:paraId="0DDEC0B3" w14:textId="73459503"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ریتشارد هاینبرغ، ترجمة: مازن جندلي، غروب الطاقة:الخیارات والمسارات في عالم ما بعد البترول، الطبعة الأولى، (لبنان: الدار العربیة للعلوم، 2006)، ص ص. ،91 92</w:t>
      </w:r>
    </w:p>
  </w:footnote>
  <w:footnote w:id="101">
    <w:p w14:paraId="7A1E2C6D" w14:textId="7CF24EAD"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عبد القادر دندن، الصین وأزمة الطاقة: متلازمة تزاید الطلب في الداخل والتبعیة للخارج، الطبعة الأولى، (الجزائر: مخبر الأمن الإنساني: الواقع، الرهانات والآفاق، 2022)، ص. 37</w:t>
      </w:r>
    </w:p>
  </w:footnote>
  <w:footnote w:id="102">
    <w:p w14:paraId="20EC7160" w14:textId="411D5EBC"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عمرو عبد العاطي، أمن الطاقة في السیاسة الخارجیة الأمریكیة، الطبعة الأولى، (قطر: المركز العربي للأبحاث ودراسة السیاسات، 2014)، ص ص. ،113 114</w:t>
      </w:r>
      <w:r w:rsidRPr="00BE72B9">
        <w:rPr>
          <w:rFonts w:ascii="Arabic Typesetting" w:hAnsi="Arabic Typesetting" w:cs="Arabic Typesetting"/>
          <w:noProof/>
          <w:sz w:val="24"/>
          <w:szCs w:val="24"/>
          <w:lang w:bidi="ar-DZ"/>
        </w:rPr>
        <w:t xml:space="preserve"> .</w:t>
      </w:r>
    </w:p>
  </w:footnote>
  <w:footnote w:id="103">
    <w:p w14:paraId="59E1C2D3" w14:textId="32B66934"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 xml:space="preserve">هاري آر.یارغر، ترجمة: راجح محرز علي، الاستراتیجة ومحترفو الأمن القومي: التفكیر الاستراتیجي وصیاغة الاستراتیجیة في القرن الحادي والعشرین، الطبعة الأولى، (أبوظبي: مركز الإمارات للدراسات والبحوث الاستراتیجیة، </w:t>
      </w:r>
      <w:r w:rsidRPr="00BE72B9">
        <w:rPr>
          <w:rFonts w:ascii="Arabic Typesetting" w:hAnsi="Arabic Typesetting" w:cs="Arabic Typesetting"/>
          <w:noProof/>
          <w:sz w:val="24"/>
          <w:szCs w:val="24"/>
          <w:lang w:bidi="ar-DZ"/>
        </w:rPr>
        <w:t>2011)</w:t>
      </w:r>
      <w:r w:rsidRPr="00BE72B9">
        <w:rPr>
          <w:rFonts w:ascii="Arabic Typesetting" w:hAnsi="Arabic Typesetting" w:cs="Arabic Typesetting"/>
          <w:noProof/>
          <w:sz w:val="24"/>
          <w:szCs w:val="24"/>
          <w:rtl/>
          <w:lang w:bidi="ar-DZ"/>
        </w:rPr>
        <w:t>، ص. 2</w:t>
      </w:r>
    </w:p>
  </w:footnote>
  <w:footnote w:id="104">
    <w:p w14:paraId="614DE2EB" w14:textId="5368CA4B"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جان رادفانیي، "فلادیمیر بوتین أو التعبئة الوطنیة ، " في: برتران بادي، دومینیك فیدال، ترجمة: مروة نصیر، عودةالشعبویات: أوضاع العالم ،2019 الطبعة الأولى، ( لبنا : ن مؤسسة الفكر العربي، 2019)، ص. 319</w:t>
      </w:r>
    </w:p>
  </w:footnote>
  <w:footnote w:id="105">
    <w:p w14:paraId="39B846E1" w14:textId="51438C9A"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محمود خلیفة جودة، البحث عن المكانة: روسیا بوتین ومیلاد نظام عالمي جدید، الطبعة الأولى، (القاهرة</w:t>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المكتب العربي للمعارف، 2016)، ص.ص، -15 18</w:t>
      </w:r>
    </w:p>
  </w:footnote>
  <w:footnote w:id="106">
    <w:p w14:paraId="525CC642" w14:textId="6FDF5012"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محمود سالم السامرائي، استراتیجیة روسیا الاتحادیة الصاعدة: نهایة القطبیة الأحادیة، الطبعة الأولى، (الأردن</w:t>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شركة دار الأكادیمیون للنشر والتوزیع، 2018)، ص. 74</w:t>
      </w:r>
    </w:p>
  </w:footnote>
  <w:footnote w:id="107">
    <w:p w14:paraId="67B6ED2E" w14:textId="47ACDD55" w:rsidR="00E94BC1" w:rsidRPr="00F75C3D" w:rsidRDefault="00E94BC1" w:rsidP="00BE72B9">
      <w:pPr>
        <w:pStyle w:val="Notedebasdepage"/>
        <w:jc w:val="both"/>
        <w:rPr>
          <w:rFonts w:ascii="Arabic Typesetting" w:hAnsi="Arabic Typesetting" w:cs="Arabic Typesetting"/>
          <w:noProof/>
          <w:sz w:val="24"/>
          <w:szCs w:val="24"/>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Bobo lo, Vladimir Putin and the Evolution of Russian Foreign Policy, (new jersey: blackwell publishing Ltd, 2003), p. 75.</w:t>
      </w:r>
    </w:p>
  </w:footnote>
  <w:footnote w:id="108">
    <w:p w14:paraId="014B7AF8" w14:textId="2BF2A759"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محمود سالم السامرائي، مرجع سابق، ص ص، ،75</w:t>
      </w:r>
    </w:p>
  </w:footnote>
  <w:footnote w:id="109">
    <w:p w14:paraId="56808A21" w14:textId="40A28437"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لیلیا شیفتسوفا، ترجمة: بسام شیحا، روسیا بوتین یب(، روت: الدار العربیة للعلوم، 2006)، ص. 274</w:t>
      </w:r>
    </w:p>
  </w:footnote>
  <w:footnote w:id="110">
    <w:p w14:paraId="0E6E4526" w14:textId="4BCE0472"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محمود خلیفة جودة، مرجع سابق، ص ص، ،18 19</w:t>
      </w:r>
    </w:p>
  </w:footnote>
  <w:footnote w:id="111">
    <w:p w14:paraId="10AEFC0C" w14:textId="38413FBE" w:rsidR="00E94BC1" w:rsidRPr="00F75C3D" w:rsidRDefault="00E94BC1" w:rsidP="00BE72B9">
      <w:pPr>
        <w:pStyle w:val="Notedebasdepage"/>
        <w:jc w:val="both"/>
        <w:rPr>
          <w:rFonts w:ascii="Arabic Typesetting" w:hAnsi="Arabic Typesetting" w:cs="Arabic Typesetting"/>
          <w:noProof/>
          <w:sz w:val="24"/>
          <w:szCs w:val="24"/>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Dmitri Trenin, The End of EURASIA: Russia on the Border Between Geopolitics and Globalization, (Washington: Carnegie Moscow Center, 2001), p p. 283,284.</w:t>
      </w:r>
    </w:p>
  </w:footnote>
  <w:footnote w:id="112">
    <w:p w14:paraId="1C83419E" w14:textId="17B8F11E"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ألكسندر دوغین، ترجمة: عاطف معتمد، سعد خلف، وائل فهیم، جغرافیة السیاسة في روسیا، الطبعة الأولى، (القاهرة: المركز القومي للترجمة، 2021)، ص ص، ،665 666</w:t>
      </w:r>
    </w:p>
  </w:footnote>
  <w:footnote w:id="113">
    <w:p w14:paraId="24584FDA" w14:textId="6E28AE8D"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وسیم خلیل قلعجیة، روسیا الأوراسیة زمن الرئیس فلادیمیر بوتین، الطبعة الأولى، (لبنان: الدار العربیة للعلوم ناشرون، 2016)، ص ص، ،47 48</w:t>
      </w:r>
    </w:p>
  </w:footnote>
  <w:footnote w:id="114">
    <w:p w14:paraId="03064ED6" w14:textId="48DD690A" w:rsidR="00E94BC1" w:rsidRPr="00F75C3D" w:rsidRDefault="00E94BC1" w:rsidP="00BE72B9">
      <w:pPr>
        <w:pStyle w:val="Notedebasdepage"/>
        <w:jc w:val="both"/>
        <w:rPr>
          <w:rFonts w:ascii="Arabic Typesetting" w:hAnsi="Arabic Typesetting" w:cs="Arabic Typesetting"/>
          <w:noProof/>
          <w:sz w:val="24"/>
          <w:szCs w:val="24"/>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Christian Thorun, Explaining Change in Russian Foreign Policy: the role of ideas in post-soviet russia’s conduct towards the west, (london: palgrave macmillan, 2009), p p. 43, 44.</w:t>
      </w:r>
    </w:p>
  </w:footnote>
  <w:footnote w:id="115">
    <w:p w14:paraId="5BA4B183" w14:textId="6CE02760"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فایزة یاموتان، "دبلوماسیة الطاقة الروسیة تجاه أوروبا ،" السیاسة الدولیة، المجلد ،52 العدد 209 (، القاهرة: مركز الأهرام للدراسات السیاسیة والاستراتیجیة، 2017)، ص. 18</w:t>
      </w:r>
    </w:p>
  </w:footnote>
  <w:footnote w:id="116">
    <w:p w14:paraId="0FCF84A8" w14:textId="60410E5D"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حمد سید حسین، دور القیادة السیاسیة في إعادة بناء الدولة (روسیا في عهد بوتین)، الطبعة الأولى، (لبنان</w:t>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مركز دراسات الوحدة العربیة، 2015)، ص. 427</w:t>
      </w:r>
    </w:p>
  </w:footnote>
  <w:footnote w:id="117">
    <w:p w14:paraId="6EEC06D3" w14:textId="3517CBE8" w:rsidR="00E94BC1" w:rsidRPr="00BE72B9" w:rsidRDefault="00E94BC1" w:rsidP="00BE72B9">
      <w:pPr>
        <w:pStyle w:val="Notedebasdepage"/>
        <w:bidi/>
        <w:jc w:val="both"/>
        <w:rPr>
          <w:rFonts w:ascii="Arabic Typesetting" w:hAnsi="Arabic Typesetting" w:cs="Arabic Typesetting"/>
          <w:noProof/>
          <w:sz w:val="24"/>
          <w:szCs w:val="24"/>
          <w:lang w:val="fr-FR"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w:t>
      </w:r>
      <w:r w:rsidRPr="00BE72B9">
        <w:rPr>
          <w:rFonts w:ascii="Arabic Typesetting" w:hAnsi="Arabic Typesetting" w:cs="Arabic Typesetting"/>
          <w:noProof/>
          <w:sz w:val="24"/>
          <w:szCs w:val="24"/>
          <w:rtl/>
          <w:lang w:bidi="ar-DZ"/>
        </w:rPr>
        <w:t>ستراتیجیة الأمن القومي الروسي الأخیرة –المنشورة عام 2015 "- ، ترجمة: أبو مصطفى، یاسر الشامي، مركز نورس للترجمة، ص. .40 متوفر على الرابط</w:t>
      </w:r>
      <w:r w:rsidRPr="00BE72B9">
        <w:rPr>
          <w:rFonts w:ascii="Arabic Typesetting" w:hAnsi="Arabic Typesetting" w:cs="Arabic Typesetting"/>
          <w:noProof/>
          <w:sz w:val="24"/>
          <w:szCs w:val="24"/>
          <w:lang w:bidi="ar-DZ"/>
        </w:rPr>
        <w:t>: OI25H/39ly.bit://https</w:t>
      </w:r>
    </w:p>
  </w:footnote>
  <w:footnote w:id="118">
    <w:p w14:paraId="3BCB239A" w14:textId="3A423BBD" w:rsidR="00E94BC1" w:rsidRPr="00F75C3D" w:rsidRDefault="00E94BC1" w:rsidP="00BE72B9">
      <w:pPr>
        <w:pStyle w:val="Notedebasdepage"/>
        <w:jc w:val="both"/>
        <w:rPr>
          <w:rFonts w:ascii="Arabic Typesetting" w:hAnsi="Arabic Typesetting" w:cs="Arabic Typesetting"/>
          <w:noProof/>
          <w:sz w:val="24"/>
          <w:szCs w:val="24"/>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Zbigniew Brzezinski, "Putin’s Choice", the washington quarterly, (spring 2008), p. 112.</w:t>
      </w:r>
    </w:p>
  </w:footnote>
  <w:footnote w:id="119">
    <w:p w14:paraId="2F33A12B" w14:textId="398B072F" w:rsidR="00E94BC1" w:rsidRPr="00F75C3D" w:rsidRDefault="00E94BC1" w:rsidP="00BE72B9">
      <w:pPr>
        <w:pStyle w:val="Notedebasdepage"/>
        <w:jc w:val="both"/>
        <w:rPr>
          <w:rFonts w:ascii="Arabic Typesetting" w:hAnsi="Arabic Typesetting" w:cs="Arabic Typesetting"/>
          <w:noProof/>
          <w:sz w:val="24"/>
          <w:szCs w:val="24"/>
          <w:lang w:bidi="ar-DZ"/>
        </w:rPr>
      </w:pPr>
      <w:r w:rsidRPr="00BE72B9">
        <w:rPr>
          <w:rStyle w:val="Appelnotedebasdep"/>
          <w:rFonts w:ascii="Arabic Typesetting" w:hAnsi="Arabic Typesetting" w:cs="Arabic Typesetting"/>
          <w:noProof/>
          <w:sz w:val="24"/>
          <w:szCs w:val="24"/>
          <w:lang w:bidi="ar-DZ"/>
        </w:rPr>
        <w:footnoteRef/>
      </w:r>
      <w:r w:rsidRPr="00BE72B9">
        <w:rPr>
          <w:rFonts w:ascii="Arabic Typesetting" w:hAnsi="Arabic Typesetting" w:cs="Arabic Typesetting"/>
          <w:noProof/>
          <w:sz w:val="24"/>
          <w:szCs w:val="24"/>
          <w:lang w:bidi="ar-DZ"/>
        </w:rPr>
        <w:t xml:space="preserve"> Marcel de Haas, Russia’s Foreign Security Policy in the 21st Century : Putin, Medvedev and beyond, (new york : routledge, 2010), p. 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59B44" w14:textId="77777777" w:rsidR="00E94BC1" w:rsidRDefault="00E94BC1">
    <w:pPr>
      <w:pStyle w:val="En-tt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103A0" w14:textId="77777777" w:rsidR="00E94BC1" w:rsidRPr="00F529A3" w:rsidRDefault="00E94BC1" w:rsidP="00F529A3">
    <w:pPr>
      <w:pStyle w:val="En-tte"/>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60C3D" w14:textId="77777777" w:rsidR="00E94BC1" w:rsidRDefault="00E94BC1" w:rsidP="004A6D38">
    <w:pPr>
      <w:pStyle w:val="En-tte"/>
      <w:bidi/>
      <w:rPr>
        <w:rtl/>
      </w:rPr>
    </w:pPr>
  </w:p>
  <w:p w14:paraId="596043E5" w14:textId="42E43BB5" w:rsidR="00E94BC1" w:rsidRDefault="00E94BC1" w:rsidP="00D85B3B">
    <w:pPr>
      <w:bidi/>
      <w:spacing w:line="276" w:lineRule="auto"/>
      <w:jc w:val="both"/>
      <w:rPr>
        <w:rFonts w:ascii="Simplified Arabic" w:hAnsi="Simplified Arabic" w:cs="Simplified Arabic"/>
        <w:b/>
        <w:bCs/>
        <w:sz w:val="32"/>
        <w:szCs w:val="32"/>
        <w:rtl/>
        <w:lang w:bidi="ar-DZ"/>
      </w:rPr>
    </w:pPr>
    <w:r w:rsidRPr="00D85B3B">
      <w:rPr>
        <w:rFonts w:ascii="Simplified Arabic" w:hAnsi="Simplified Arabic" w:cs="Simplified Arabic"/>
        <w:b/>
        <w:bCs/>
        <w:noProof/>
        <w:sz w:val="32"/>
        <w:szCs w:val="32"/>
        <w:lang w:val="fr-FR" w:eastAsia="fr-FR"/>
      </w:rPr>
      <mc:AlternateContent>
        <mc:Choice Requires="wps">
          <w:drawing>
            <wp:anchor distT="0" distB="0" distL="114300" distR="114300" simplePos="0" relativeHeight="251699200" behindDoc="0" locked="0" layoutInCell="1" allowOverlap="1" wp14:anchorId="37C93121" wp14:editId="2A63C932">
              <wp:simplePos x="0" y="0"/>
              <wp:positionH relativeFrom="column">
                <wp:posOffset>4326791</wp:posOffset>
              </wp:positionH>
              <wp:positionV relativeFrom="paragraph">
                <wp:posOffset>105728</wp:posOffset>
              </wp:positionV>
              <wp:extent cx="447037" cy="68580"/>
              <wp:effectExtent l="17463" t="20637" r="28257" b="28258"/>
              <wp:wrapNone/>
              <wp:docPr id="1256590339" name="Rectangle 1256590339"/>
              <wp:cNvGraphicFramePr/>
              <a:graphic xmlns:a="http://schemas.openxmlformats.org/drawingml/2006/main">
                <a:graphicData uri="http://schemas.microsoft.com/office/word/2010/wordprocessingShape">
                  <wps:wsp>
                    <wps:cNvSpPr/>
                    <wps:spPr>
                      <a:xfrm rot="5400000">
                        <a:off x="0" y="0"/>
                        <a:ext cx="447037" cy="68580"/>
                      </a:xfrm>
                      <a:prstGeom prst="rect">
                        <a:avLst/>
                      </a:prstGeom>
                      <a:solidFill>
                        <a:schemeClr val="accent1">
                          <a:lumMod val="60000"/>
                          <a:lumOff val="40000"/>
                        </a:schemeClr>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A474C0" id="Rectangle 1256590339" o:spid="_x0000_s1026" style="position:absolute;margin-left:340.7pt;margin-top:8.35pt;width:35.2pt;height:5.4pt;rotation:9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" fillcolor="#8eaadb [1940]" strokecolor="#7030a0" strokeweight="2.25pt"/>
          </w:pict>
        </mc:Fallback>
      </mc:AlternateContent>
    </w:r>
    <w:r w:rsidRPr="00D85B3B">
      <w:rPr>
        <w:rFonts w:ascii="Simplified Arabic" w:hAnsi="Simplified Arabic" w:cs="Simplified Arabic"/>
        <w:b/>
        <w:bCs/>
        <w:noProof/>
        <w:sz w:val="32"/>
        <w:szCs w:val="32"/>
        <w:lang w:val="fr-FR" w:eastAsia="fr-FR"/>
      </w:rPr>
      <mc:AlternateContent>
        <mc:Choice Requires="wps">
          <w:drawing>
            <wp:anchor distT="0" distB="0" distL="114300" distR="114300" simplePos="0" relativeHeight="251698176" behindDoc="0" locked="0" layoutInCell="1" allowOverlap="1" wp14:anchorId="78DB9AD7" wp14:editId="1BD02D9B">
              <wp:simplePos x="0" y="0"/>
              <wp:positionH relativeFrom="column">
                <wp:posOffset>-309245</wp:posOffset>
              </wp:positionH>
              <wp:positionV relativeFrom="paragraph">
                <wp:posOffset>360045</wp:posOffset>
              </wp:positionV>
              <wp:extent cx="6543675" cy="76200"/>
              <wp:effectExtent l="19050" t="19050" r="28575" b="19050"/>
              <wp:wrapNone/>
              <wp:docPr id="1506156423" name="Rectangle 1506156423"/>
              <wp:cNvGraphicFramePr/>
              <a:graphic xmlns:a="http://schemas.openxmlformats.org/drawingml/2006/main">
                <a:graphicData uri="http://schemas.microsoft.com/office/word/2010/wordprocessingShape">
                  <wps:wsp>
                    <wps:cNvSpPr/>
                    <wps:spPr>
                      <a:xfrm>
                        <a:off x="0" y="0"/>
                        <a:ext cx="6543675" cy="76200"/>
                      </a:xfrm>
                      <a:prstGeom prst="rect">
                        <a:avLst/>
                      </a:prstGeom>
                      <a:solidFill>
                        <a:schemeClr val="accent1">
                          <a:lumMod val="60000"/>
                          <a:lumOff val="40000"/>
                        </a:schemeClr>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AD09087" id="Rectangle 1506156423" o:spid="_x0000_s1026" style="position:absolute;margin-left:-24.35pt;margin-top:28.35pt;width:515.25pt;height:6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" fillcolor="#8eaadb [1940]" strokecolor="#7030a0" strokeweight="2.25pt"/>
          </w:pict>
        </mc:Fallback>
      </mc:AlternateContent>
    </w:r>
    <w:r w:rsidRPr="004A6D38">
      <w:rPr>
        <w:rFonts w:ascii="Simplified Arabic" w:hAnsi="Simplified Arabic" w:cs="Simplified Arabic" w:hint="cs"/>
        <w:b/>
        <w:bCs/>
        <w:sz w:val="32"/>
        <w:szCs w:val="32"/>
        <w:rtl/>
        <w:lang w:bidi="ar-DZ"/>
      </w:rPr>
      <w:t xml:space="preserve"> </w:t>
    </w:r>
    <w:r w:rsidRPr="00F529A3">
      <w:rPr>
        <w:rFonts w:ascii="Simplified Arabic" w:hAnsi="Simplified Arabic" w:cs="Simplified Arabic"/>
        <w:b/>
        <w:bCs/>
        <w:sz w:val="32"/>
        <w:szCs w:val="32"/>
        <w:rtl/>
        <w:lang w:bidi="ar-DZ"/>
      </w:rPr>
      <w:t>المصادر والمراجع</w:t>
    </w:r>
  </w:p>
  <w:p w14:paraId="5D1989D2" w14:textId="77777777" w:rsidR="00E94BC1" w:rsidRDefault="00E94BC1" w:rsidP="004A6D38">
    <w:pPr>
      <w:pStyle w:val="En-tte"/>
      <w:bidi/>
      <w:rPr>
        <w:lang w:bidi="ar-DZ"/>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2FE78F" w14:textId="77777777" w:rsidR="00E94BC1" w:rsidRDefault="00E94BC1" w:rsidP="00131DD5">
    <w:pPr>
      <w:pStyle w:val="En-tte"/>
      <w:bidi/>
      <w:rPr>
        <w:rtl/>
      </w:rPr>
    </w:pPr>
  </w:p>
  <w:p w14:paraId="299BD2EA" w14:textId="6AC0E9A6" w:rsidR="00E94BC1" w:rsidRPr="00131DD5" w:rsidRDefault="00E94BC1" w:rsidP="00131DD5">
    <w:pPr>
      <w:bidi/>
      <w:spacing w:line="276" w:lineRule="auto"/>
      <w:jc w:val="both"/>
      <w:rPr>
        <w:rFonts w:ascii="Simplified Arabic" w:hAnsi="Simplified Arabic" w:cs="Simplified Arabic"/>
        <w:b/>
        <w:bCs/>
        <w:sz w:val="32"/>
        <w:szCs w:val="32"/>
        <w:lang w:val="fr-FR" w:bidi="ar-DZ"/>
      </w:rPr>
    </w:pPr>
    <w:r w:rsidRPr="00D85B3B">
      <w:rPr>
        <w:rFonts w:ascii="Simplified Arabic" w:hAnsi="Simplified Arabic" w:cs="Simplified Arabic"/>
        <w:b/>
        <w:bCs/>
        <w:noProof/>
        <w:sz w:val="32"/>
        <w:szCs w:val="32"/>
        <w:lang w:val="fr-FR" w:eastAsia="fr-FR"/>
      </w:rPr>
      <mc:AlternateContent>
        <mc:Choice Requires="wps">
          <w:drawing>
            <wp:anchor distT="0" distB="0" distL="114300" distR="114300" simplePos="0" relativeHeight="251686912" behindDoc="0" locked="0" layoutInCell="1" allowOverlap="1" wp14:anchorId="6D54CA12" wp14:editId="06726A03">
              <wp:simplePos x="0" y="0"/>
              <wp:positionH relativeFrom="column">
                <wp:posOffset>4679632</wp:posOffset>
              </wp:positionH>
              <wp:positionV relativeFrom="paragraph">
                <wp:posOffset>89853</wp:posOffset>
              </wp:positionV>
              <wp:extent cx="447037" cy="68580"/>
              <wp:effectExtent l="17463" t="20637" r="28257" b="28258"/>
              <wp:wrapNone/>
              <wp:docPr id="1509581140" name="Rectangle 1509581140"/>
              <wp:cNvGraphicFramePr/>
              <a:graphic xmlns:a="http://schemas.openxmlformats.org/drawingml/2006/main">
                <a:graphicData uri="http://schemas.microsoft.com/office/word/2010/wordprocessingShape">
                  <wps:wsp>
                    <wps:cNvSpPr/>
                    <wps:spPr>
                      <a:xfrm rot="5400000">
                        <a:off x="0" y="0"/>
                        <a:ext cx="447037" cy="68580"/>
                      </a:xfrm>
                      <a:prstGeom prst="rect">
                        <a:avLst/>
                      </a:prstGeom>
                      <a:solidFill>
                        <a:schemeClr val="accent1">
                          <a:lumMod val="60000"/>
                          <a:lumOff val="40000"/>
                        </a:schemeClr>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EB8D7AF" id="Rectangle 1509581140" o:spid="_x0000_s1026" style="position:absolute;margin-left:368.45pt;margin-top:7.1pt;width:35.2pt;height:5.4pt;rotation:9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" fillcolor="#8eaadb [1940]" strokecolor="#7030a0" strokeweight="2.25pt"/>
          </w:pict>
        </mc:Fallback>
      </mc:AlternateContent>
    </w:r>
    <w:r w:rsidRPr="00D85B3B">
      <w:rPr>
        <w:rFonts w:ascii="Simplified Arabic" w:hAnsi="Simplified Arabic" w:cs="Simplified Arabic"/>
        <w:b/>
        <w:bCs/>
        <w:noProof/>
        <w:sz w:val="32"/>
        <w:szCs w:val="32"/>
        <w:lang w:val="fr-FR" w:eastAsia="fr-FR"/>
      </w:rPr>
      <mc:AlternateContent>
        <mc:Choice Requires="wps">
          <w:drawing>
            <wp:anchor distT="0" distB="0" distL="114300" distR="114300" simplePos="0" relativeHeight="251685888" behindDoc="0" locked="0" layoutInCell="1" allowOverlap="1" wp14:anchorId="66014830" wp14:editId="5A3B5478">
              <wp:simplePos x="0" y="0"/>
              <wp:positionH relativeFrom="column">
                <wp:posOffset>-309245</wp:posOffset>
              </wp:positionH>
              <wp:positionV relativeFrom="paragraph">
                <wp:posOffset>360045</wp:posOffset>
              </wp:positionV>
              <wp:extent cx="6543675" cy="76200"/>
              <wp:effectExtent l="19050" t="19050" r="28575" b="19050"/>
              <wp:wrapNone/>
              <wp:docPr id="1337031023" name="Rectangle 1337031023"/>
              <wp:cNvGraphicFramePr/>
              <a:graphic xmlns:a="http://schemas.openxmlformats.org/drawingml/2006/main">
                <a:graphicData uri="http://schemas.microsoft.com/office/word/2010/wordprocessingShape">
                  <wps:wsp>
                    <wps:cNvSpPr/>
                    <wps:spPr>
                      <a:xfrm>
                        <a:off x="0" y="0"/>
                        <a:ext cx="6543675" cy="76200"/>
                      </a:xfrm>
                      <a:prstGeom prst="rect">
                        <a:avLst/>
                      </a:prstGeom>
                      <a:solidFill>
                        <a:schemeClr val="accent1">
                          <a:lumMod val="60000"/>
                          <a:lumOff val="40000"/>
                        </a:schemeClr>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F89C3D9" id="Rectangle 1337031023" o:spid="_x0000_s1026" style="position:absolute;margin-left:-24.35pt;margin-top:28.35pt;width:515.25pt;height:6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" fillcolor="#8eaadb [1940]" strokecolor="#7030a0" strokeweight="2.25pt"/>
          </w:pict>
        </mc:Fallback>
      </mc:AlternateContent>
    </w:r>
    <w:r w:rsidRPr="004A6D38">
      <w:rPr>
        <w:rFonts w:ascii="Simplified Arabic" w:hAnsi="Simplified Arabic" w:cs="Simplified Arabic" w:hint="cs"/>
        <w:b/>
        <w:bCs/>
        <w:sz w:val="32"/>
        <w:szCs w:val="32"/>
        <w:rtl/>
        <w:lang w:bidi="ar-DZ"/>
      </w:rPr>
      <w:t xml:space="preserve"> </w:t>
    </w:r>
    <w:r w:rsidRPr="00131DD5">
      <w:rPr>
        <w:rFonts w:ascii="Simplified Arabic" w:hAnsi="Simplified Arabic" w:cs="Simplified Arabic"/>
        <w:b/>
        <w:bCs/>
        <w:sz w:val="32"/>
        <w:szCs w:val="32"/>
        <w:rtl/>
        <w:lang w:bidi="ar-DZ"/>
      </w:rPr>
      <w:t>مقدمة</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F336E" w14:textId="77777777" w:rsidR="00E94BC1" w:rsidRDefault="00E94BC1" w:rsidP="00131DD5">
    <w:pPr>
      <w:pStyle w:val="En-tte"/>
      <w:bidi/>
      <w:rPr>
        <w:rtl/>
      </w:rPr>
    </w:pPr>
  </w:p>
  <w:p w14:paraId="40C4ED5C" w14:textId="32EAE2C1" w:rsidR="00E94BC1" w:rsidRDefault="00E94BC1" w:rsidP="00F75C3D">
    <w:pPr>
      <w:bidi/>
      <w:spacing w:line="276" w:lineRule="auto"/>
      <w:jc w:val="both"/>
      <w:rPr>
        <w:rFonts w:ascii="Simplified Arabic" w:hAnsi="Simplified Arabic" w:cs="Simplified Arabic"/>
        <w:b/>
        <w:bCs/>
        <w:sz w:val="32"/>
        <w:szCs w:val="32"/>
        <w:rtl/>
        <w:lang w:bidi="ar-DZ"/>
      </w:rPr>
    </w:pPr>
    <w:r w:rsidRPr="00D85B3B">
      <w:rPr>
        <w:rFonts w:ascii="Simplified Arabic" w:hAnsi="Simplified Arabic" w:cs="Simplified Arabic"/>
        <w:b/>
        <w:bCs/>
        <w:noProof/>
        <w:sz w:val="32"/>
        <w:szCs w:val="32"/>
        <w:lang w:val="fr-FR" w:eastAsia="fr-FR"/>
      </w:rPr>
      <mc:AlternateContent>
        <mc:Choice Requires="wps">
          <w:drawing>
            <wp:anchor distT="0" distB="0" distL="114300" distR="114300" simplePos="0" relativeHeight="251683840" behindDoc="0" locked="0" layoutInCell="1" allowOverlap="1" wp14:anchorId="7825ACAA" wp14:editId="523D64BD">
              <wp:simplePos x="0" y="0"/>
              <wp:positionH relativeFrom="column">
                <wp:posOffset>4470082</wp:posOffset>
              </wp:positionH>
              <wp:positionV relativeFrom="paragraph">
                <wp:posOffset>94933</wp:posOffset>
              </wp:positionV>
              <wp:extent cx="447037" cy="68580"/>
              <wp:effectExtent l="17463" t="20637" r="28257" b="28258"/>
              <wp:wrapNone/>
              <wp:docPr id="2070764587" name="Rectangle 2070764587"/>
              <wp:cNvGraphicFramePr/>
              <a:graphic xmlns:a="http://schemas.openxmlformats.org/drawingml/2006/main">
                <a:graphicData uri="http://schemas.microsoft.com/office/word/2010/wordprocessingShape">
                  <wps:wsp>
                    <wps:cNvSpPr/>
                    <wps:spPr>
                      <a:xfrm rot="5400000">
                        <a:off x="0" y="0"/>
                        <a:ext cx="447037" cy="68580"/>
                      </a:xfrm>
                      <a:prstGeom prst="rect">
                        <a:avLst/>
                      </a:prstGeom>
                      <a:solidFill>
                        <a:schemeClr val="accent1">
                          <a:lumMod val="60000"/>
                          <a:lumOff val="40000"/>
                        </a:schemeClr>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A5D01F" id="Rectangle 2070764587" o:spid="_x0000_s1026" style="position:absolute;margin-left:351.95pt;margin-top:7.5pt;width:35.2pt;height:5.4pt;rotation:9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" fillcolor="#8eaadb [1940]" strokecolor="#7030a0" strokeweight="2.25pt"/>
          </w:pict>
        </mc:Fallback>
      </mc:AlternateContent>
    </w:r>
    <w:r w:rsidRPr="00D85B3B">
      <w:rPr>
        <w:rFonts w:ascii="Simplified Arabic" w:hAnsi="Simplified Arabic" w:cs="Simplified Arabic"/>
        <w:b/>
        <w:bCs/>
        <w:noProof/>
        <w:sz w:val="32"/>
        <w:szCs w:val="32"/>
        <w:lang w:val="fr-FR" w:eastAsia="fr-FR"/>
      </w:rPr>
      <mc:AlternateContent>
        <mc:Choice Requires="wps">
          <w:drawing>
            <wp:anchor distT="0" distB="0" distL="114300" distR="114300" simplePos="0" relativeHeight="251682816" behindDoc="0" locked="0" layoutInCell="1" allowOverlap="1" wp14:anchorId="26DCF9B0" wp14:editId="06638CFD">
              <wp:simplePos x="0" y="0"/>
              <wp:positionH relativeFrom="column">
                <wp:posOffset>-309245</wp:posOffset>
              </wp:positionH>
              <wp:positionV relativeFrom="paragraph">
                <wp:posOffset>360045</wp:posOffset>
              </wp:positionV>
              <wp:extent cx="6543675" cy="76200"/>
              <wp:effectExtent l="19050" t="19050" r="28575" b="19050"/>
              <wp:wrapNone/>
              <wp:docPr id="531419795" name="Rectangle 531419795"/>
              <wp:cNvGraphicFramePr/>
              <a:graphic xmlns:a="http://schemas.openxmlformats.org/drawingml/2006/main">
                <a:graphicData uri="http://schemas.microsoft.com/office/word/2010/wordprocessingShape">
                  <wps:wsp>
                    <wps:cNvSpPr/>
                    <wps:spPr>
                      <a:xfrm>
                        <a:off x="0" y="0"/>
                        <a:ext cx="6543675" cy="76200"/>
                      </a:xfrm>
                      <a:prstGeom prst="rect">
                        <a:avLst/>
                      </a:prstGeom>
                      <a:solidFill>
                        <a:schemeClr val="accent1">
                          <a:lumMod val="60000"/>
                          <a:lumOff val="40000"/>
                        </a:schemeClr>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9677854" id="Rectangle 531419795" o:spid="_x0000_s1026" style="position:absolute;margin-left:-24.35pt;margin-top:28.35pt;width:515.25pt;height:6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" fillcolor="#8eaadb [1940]" strokecolor="#7030a0" strokeweight="2.25pt"/>
          </w:pict>
        </mc:Fallback>
      </mc:AlternateContent>
    </w:r>
    <w:r w:rsidRPr="004A6D38">
      <w:rPr>
        <w:rFonts w:ascii="Simplified Arabic" w:hAnsi="Simplified Arabic" w:cs="Simplified Arabic" w:hint="cs"/>
        <w:b/>
        <w:bCs/>
        <w:sz w:val="32"/>
        <w:szCs w:val="32"/>
        <w:rtl/>
        <w:lang w:bidi="ar-DZ"/>
      </w:rPr>
      <w:t xml:space="preserve"> </w:t>
    </w:r>
    <w:r>
      <w:rPr>
        <w:rFonts w:ascii="Simplified Arabic" w:hAnsi="Simplified Arabic" w:cs="Simplified Arabic" w:hint="cs"/>
        <w:b/>
        <w:bCs/>
        <w:sz w:val="32"/>
        <w:szCs w:val="32"/>
        <w:rtl/>
        <w:lang w:bidi="ar-DZ"/>
      </w:rPr>
      <w:t>مقدمة</w:t>
    </w:r>
  </w:p>
  <w:p w14:paraId="17FFB446" w14:textId="65FF0237" w:rsidR="00E94BC1" w:rsidRPr="00131DD5" w:rsidRDefault="00E94BC1" w:rsidP="00131DD5">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2CC1D" w14:textId="77777777" w:rsidR="00E94BC1" w:rsidRDefault="00E94BC1">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C66A6" w14:textId="77777777" w:rsidR="00E94BC1" w:rsidRDefault="00E94BC1" w:rsidP="004A6D38">
    <w:pPr>
      <w:pStyle w:val="En-tte"/>
      <w:bidi/>
      <w:rPr>
        <w:rtl/>
      </w:rPr>
    </w:pPr>
  </w:p>
  <w:p w14:paraId="66DAA00E" w14:textId="5B0F0EDE" w:rsidR="00E94BC1" w:rsidRDefault="00E94BC1" w:rsidP="00D85B3B">
    <w:pPr>
      <w:bidi/>
      <w:spacing w:line="276" w:lineRule="auto"/>
      <w:jc w:val="both"/>
      <w:rPr>
        <w:rFonts w:ascii="Simplified Arabic" w:hAnsi="Simplified Arabic" w:cs="Simplified Arabic"/>
        <w:b/>
        <w:bCs/>
        <w:sz w:val="32"/>
        <w:szCs w:val="32"/>
        <w:rtl/>
        <w:lang w:bidi="ar-DZ"/>
      </w:rPr>
    </w:pPr>
    <w:r w:rsidRPr="00D85B3B">
      <w:rPr>
        <w:rFonts w:ascii="Simplified Arabic" w:hAnsi="Simplified Arabic" w:cs="Simplified Arabic"/>
        <w:b/>
        <w:bCs/>
        <w:noProof/>
        <w:sz w:val="32"/>
        <w:szCs w:val="32"/>
        <w:lang w:val="fr-FR" w:eastAsia="fr-FR"/>
      </w:rPr>
      <mc:AlternateContent>
        <mc:Choice Requires="wps">
          <w:drawing>
            <wp:anchor distT="0" distB="0" distL="114300" distR="114300" simplePos="0" relativeHeight="251667456" behindDoc="0" locked="0" layoutInCell="1" allowOverlap="1" wp14:anchorId="34D2B76C" wp14:editId="5CB9ECA0">
              <wp:simplePos x="0" y="0"/>
              <wp:positionH relativeFrom="column">
                <wp:posOffset>4774882</wp:posOffset>
              </wp:positionH>
              <wp:positionV relativeFrom="paragraph">
                <wp:posOffset>105728</wp:posOffset>
              </wp:positionV>
              <wp:extent cx="447037" cy="68580"/>
              <wp:effectExtent l="17463" t="20637" r="28257" b="28258"/>
              <wp:wrapNone/>
              <wp:docPr id="5" name="Rectangle 5"/>
              <wp:cNvGraphicFramePr/>
              <a:graphic xmlns:a="http://schemas.openxmlformats.org/drawingml/2006/main">
                <a:graphicData uri="http://schemas.microsoft.com/office/word/2010/wordprocessingShape">
                  <wps:wsp>
                    <wps:cNvSpPr/>
                    <wps:spPr>
                      <a:xfrm rot="5400000">
                        <a:off x="0" y="0"/>
                        <a:ext cx="447037" cy="68580"/>
                      </a:xfrm>
                      <a:prstGeom prst="rect">
                        <a:avLst/>
                      </a:prstGeom>
                      <a:solidFill>
                        <a:schemeClr val="accent1">
                          <a:lumMod val="60000"/>
                          <a:lumOff val="40000"/>
                        </a:schemeClr>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6E736BE" id="Rectangle 5" o:spid="_x0000_s1026" style="position:absolute;margin-left:375.95pt;margin-top:8.35pt;width:35.2pt;height:5.4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" fillcolor="#8eaadb [1940]" strokecolor="#7030a0" strokeweight="2.25pt"/>
          </w:pict>
        </mc:Fallback>
      </mc:AlternateContent>
    </w:r>
    <w:r w:rsidRPr="00D85B3B">
      <w:rPr>
        <w:rFonts w:ascii="Simplified Arabic" w:hAnsi="Simplified Arabic" w:cs="Simplified Arabic"/>
        <w:b/>
        <w:bCs/>
        <w:noProof/>
        <w:sz w:val="32"/>
        <w:szCs w:val="32"/>
        <w:lang w:val="fr-FR" w:eastAsia="fr-FR"/>
      </w:rPr>
      <mc:AlternateContent>
        <mc:Choice Requires="wps">
          <w:drawing>
            <wp:anchor distT="0" distB="0" distL="114300" distR="114300" simplePos="0" relativeHeight="251666432" behindDoc="0" locked="0" layoutInCell="1" allowOverlap="1" wp14:anchorId="547C413C" wp14:editId="3DDF6C18">
              <wp:simplePos x="0" y="0"/>
              <wp:positionH relativeFrom="column">
                <wp:posOffset>-309245</wp:posOffset>
              </wp:positionH>
              <wp:positionV relativeFrom="paragraph">
                <wp:posOffset>360045</wp:posOffset>
              </wp:positionV>
              <wp:extent cx="6543675" cy="76200"/>
              <wp:effectExtent l="19050" t="19050" r="28575" b="19050"/>
              <wp:wrapNone/>
              <wp:docPr id="8" name="Rectangle 8"/>
              <wp:cNvGraphicFramePr/>
              <a:graphic xmlns:a="http://schemas.openxmlformats.org/drawingml/2006/main">
                <a:graphicData uri="http://schemas.microsoft.com/office/word/2010/wordprocessingShape">
                  <wps:wsp>
                    <wps:cNvSpPr/>
                    <wps:spPr>
                      <a:xfrm>
                        <a:off x="0" y="0"/>
                        <a:ext cx="6543675" cy="76200"/>
                      </a:xfrm>
                      <a:prstGeom prst="rect">
                        <a:avLst/>
                      </a:prstGeom>
                      <a:solidFill>
                        <a:schemeClr val="accent1">
                          <a:lumMod val="60000"/>
                          <a:lumOff val="40000"/>
                        </a:schemeClr>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9AB6E5" id="Rectangle 8" o:spid="_x0000_s1026" style="position:absolute;margin-left:-24.35pt;margin-top:28.35pt;width:515.25pt;height:6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" fillcolor="#8eaadb [1940]" strokecolor="#7030a0" strokeweight="2.25pt"/>
          </w:pict>
        </mc:Fallback>
      </mc:AlternateContent>
    </w:r>
    <w:r w:rsidRPr="004A6D38">
      <w:rPr>
        <w:rFonts w:ascii="Simplified Arabic" w:hAnsi="Simplified Arabic" w:cs="Simplified Arabic" w:hint="cs"/>
        <w:b/>
        <w:bCs/>
        <w:sz w:val="32"/>
        <w:szCs w:val="32"/>
        <w:rtl/>
        <w:lang w:bidi="ar-DZ"/>
      </w:rPr>
      <w:t xml:space="preserve"> </w:t>
    </w:r>
    <w:proofErr w:type="gramStart"/>
    <w:r w:rsidRPr="007D4D41">
      <w:rPr>
        <w:rFonts w:ascii="Simplified Arabic" w:hAnsi="Simplified Arabic" w:cs="Simplified Arabic"/>
        <w:b/>
        <w:bCs/>
        <w:sz w:val="32"/>
        <w:szCs w:val="32"/>
        <w:rtl/>
        <w:lang w:bidi="ar-DZ"/>
      </w:rPr>
      <w:t>الفصل</w:t>
    </w:r>
    <w:proofErr w:type="gramEnd"/>
    <w:r w:rsidRPr="007D4D41">
      <w:rPr>
        <w:rFonts w:ascii="Simplified Arabic" w:hAnsi="Simplified Arabic" w:cs="Simplified Arabic"/>
        <w:b/>
        <w:bCs/>
        <w:sz w:val="32"/>
        <w:szCs w:val="32"/>
        <w:rtl/>
        <w:lang w:bidi="ar-DZ"/>
      </w:rPr>
      <w:t xml:space="preserve"> الأول: </w:t>
    </w:r>
    <w:r>
      <w:rPr>
        <w:rFonts w:ascii="Simplified Arabic" w:hAnsi="Simplified Arabic" w:cs="Simplified Arabic"/>
        <w:b/>
        <w:bCs/>
        <w:sz w:val="32"/>
        <w:szCs w:val="32"/>
        <w:lang w:bidi="ar-DZ"/>
      </w:rPr>
      <w:t xml:space="preserve"> </w:t>
    </w:r>
    <w:r w:rsidRPr="00124434">
      <w:rPr>
        <w:rFonts w:ascii="Simplified Arabic" w:hAnsi="Simplified Arabic" w:cs="Simplified Arabic"/>
        <w:b/>
        <w:bCs/>
        <w:sz w:val="32"/>
        <w:szCs w:val="32"/>
        <w:rtl/>
        <w:lang w:bidi="ar-DZ"/>
      </w:rPr>
      <w:t>مكانة الطاقة في روسيا</w:t>
    </w:r>
  </w:p>
  <w:p w14:paraId="6C3B2A4D" w14:textId="77777777" w:rsidR="00E94BC1" w:rsidRDefault="00E94BC1" w:rsidP="004A6D38">
    <w:pPr>
      <w:pStyle w:val="En-tte"/>
      <w:bidi/>
      <w:rPr>
        <w:lang w:bidi="ar-DZ"/>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BDA9F" w14:textId="77777777" w:rsidR="00E94BC1" w:rsidRPr="008D4556" w:rsidRDefault="00E94BC1" w:rsidP="008D4556">
    <w:pPr>
      <w:pStyle w:val="En-tt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EADB5C" w14:textId="77777777" w:rsidR="00E94BC1" w:rsidRDefault="00E94BC1" w:rsidP="004A6D38">
    <w:pPr>
      <w:pStyle w:val="En-tte"/>
      <w:bidi/>
      <w:rPr>
        <w:rtl/>
      </w:rPr>
    </w:pPr>
  </w:p>
  <w:p w14:paraId="60EE1470" w14:textId="70FA51D0" w:rsidR="00E94BC1" w:rsidRDefault="00E94BC1" w:rsidP="00D85B3B">
    <w:pPr>
      <w:bidi/>
      <w:spacing w:line="276" w:lineRule="auto"/>
      <w:jc w:val="both"/>
      <w:rPr>
        <w:rFonts w:ascii="Simplified Arabic" w:hAnsi="Simplified Arabic" w:cs="Simplified Arabic"/>
        <w:b/>
        <w:bCs/>
        <w:sz w:val="32"/>
        <w:szCs w:val="32"/>
        <w:rtl/>
        <w:lang w:bidi="ar-DZ"/>
      </w:rPr>
    </w:pPr>
    <w:r w:rsidRPr="00D85B3B">
      <w:rPr>
        <w:rFonts w:ascii="Simplified Arabic" w:hAnsi="Simplified Arabic" w:cs="Simplified Arabic"/>
        <w:b/>
        <w:bCs/>
        <w:noProof/>
        <w:sz w:val="32"/>
        <w:szCs w:val="32"/>
        <w:lang w:val="fr-FR" w:eastAsia="fr-FR"/>
      </w:rPr>
      <mc:AlternateContent>
        <mc:Choice Requires="wps">
          <w:drawing>
            <wp:anchor distT="0" distB="0" distL="114300" distR="114300" simplePos="0" relativeHeight="251673600" behindDoc="0" locked="0" layoutInCell="1" allowOverlap="1" wp14:anchorId="2979D9FF" wp14:editId="42ACDE35">
              <wp:simplePos x="0" y="0"/>
              <wp:positionH relativeFrom="column">
                <wp:posOffset>4774882</wp:posOffset>
              </wp:positionH>
              <wp:positionV relativeFrom="paragraph">
                <wp:posOffset>105728</wp:posOffset>
              </wp:positionV>
              <wp:extent cx="447037" cy="68580"/>
              <wp:effectExtent l="17463" t="20637" r="28257" b="28258"/>
              <wp:wrapNone/>
              <wp:docPr id="1879567518" name="Rectangle 1879567518"/>
              <wp:cNvGraphicFramePr/>
              <a:graphic xmlns:a="http://schemas.openxmlformats.org/drawingml/2006/main">
                <a:graphicData uri="http://schemas.microsoft.com/office/word/2010/wordprocessingShape">
                  <wps:wsp>
                    <wps:cNvSpPr/>
                    <wps:spPr>
                      <a:xfrm rot="5400000">
                        <a:off x="0" y="0"/>
                        <a:ext cx="447037" cy="68580"/>
                      </a:xfrm>
                      <a:prstGeom prst="rect">
                        <a:avLst/>
                      </a:prstGeom>
                      <a:solidFill>
                        <a:schemeClr val="accent1">
                          <a:lumMod val="60000"/>
                          <a:lumOff val="40000"/>
                        </a:schemeClr>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F38EF73" id="Rectangle 1879567518" o:spid="_x0000_s1026" style="position:absolute;margin-left:375.95pt;margin-top:8.35pt;width:35.2pt;height:5.4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" fillcolor="#8eaadb [1940]" strokecolor="#7030a0" strokeweight="2.25pt"/>
          </w:pict>
        </mc:Fallback>
      </mc:AlternateContent>
    </w:r>
    <w:r w:rsidRPr="00D85B3B">
      <w:rPr>
        <w:rFonts w:ascii="Simplified Arabic" w:hAnsi="Simplified Arabic" w:cs="Simplified Arabic"/>
        <w:b/>
        <w:bCs/>
        <w:noProof/>
        <w:sz w:val="32"/>
        <w:szCs w:val="32"/>
        <w:lang w:val="fr-FR" w:eastAsia="fr-FR"/>
      </w:rPr>
      <mc:AlternateContent>
        <mc:Choice Requires="wps">
          <w:drawing>
            <wp:anchor distT="0" distB="0" distL="114300" distR="114300" simplePos="0" relativeHeight="251672576" behindDoc="0" locked="0" layoutInCell="1" allowOverlap="1" wp14:anchorId="7CD57789" wp14:editId="2457AC45">
              <wp:simplePos x="0" y="0"/>
              <wp:positionH relativeFrom="column">
                <wp:posOffset>-309245</wp:posOffset>
              </wp:positionH>
              <wp:positionV relativeFrom="paragraph">
                <wp:posOffset>360045</wp:posOffset>
              </wp:positionV>
              <wp:extent cx="6543675" cy="76200"/>
              <wp:effectExtent l="19050" t="19050" r="28575" b="19050"/>
              <wp:wrapNone/>
              <wp:docPr id="129430996" name="Rectangle 129430996"/>
              <wp:cNvGraphicFramePr/>
              <a:graphic xmlns:a="http://schemas.openxmlformats.org/drawingml/2006/main">
                <a:graphicData uri="http://schemas.microsoft.com/office/word/2010/wordprocessingShape">
                  <wps:wsp>
                    <wps:cNvSpPr/>
                    <wps:spPr>
                      <a:xfrm>
                        <a:off x="0" y="0"/>
                        <a:ext cx="6543675" cy="76200"/>
                      </a:xfrm>
                      <a:prstGeom prst="rect">
                        <a:avLst/>
                      </a:prstGeom>
                      <a:solidFill>
                        <a:schemeClr val="accent1">
                          <a:lumMod val="60000"/>
                          <a:lumOff val="40000"/>
                        </a:schemeClr>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17EC3A2" id="Rectangle 129430996" o:spid="_x0000_s1026" style="position:absolute;margin-left:-24.35pt;margin-top:28.35pt;width:515.25pt;height:6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" fillcolor="#8eaadb [1940]" strokecolor="#7030a0" strokeweight="2.25pt"/>
          </w:pict>
        </mc:Fallback>
      </mc:AlternateContent>
    </w:r>
    <w:r w:rsidRPr="004A6D38">
      <w:rPr>
        <w:rFonts w:ascii="Simplified Arabic" w:hAnsi="Simplified Arabic" w:cs="Simplified Arabic" w:hint="cs"/>
        <w:b/>
        <w:bCs/>
        <w:sz w:val="32"/>
        <w:szCs w:val="32"/>
        <w:rtl/>
        <w:lang w:bidi="ar-DZ"/>
      </w:rPr>
      <w:t xml:space="preserve"> </w:t>
    </w:r>
    <w:r w:rsidRPr="00C043FF">
      <w:rPr>
        <w:rFonts w:ascii="Simplified Arabic" w:hAnsi="Simplified Arabic" w:cs="Simplified Arabic"/>
        <w:b/>
        <w:bCs/>
        <w:sz w:val="32"/>
        <w:szCs w:val="32"/>
        <w:rtl/>
        <w:lang w:bidi="ar-DZ"/>
      </w:rPr>
      <w:t>الفصل الثاني:</w:t>
    </w:r>
    <w:r>
      <w:rPr>
        <w:rFonts w:ascii="Simplified Arabic" w:hAnsi="Simplified Arabic" w:cs="Simplified Arabic"/>
        <w:b/>
        <w:bCs/>
        <w:sz w:val="32"/>
        <w:szCs w:val="32"/>
        <w:lang w:bidi="ar-DZ"/>
      </w:rPr>
      <w:t xml:space="preserve"> </w:t>
    </w:r>
    <w:r w:rsidRPr="00C043FF">
      <w:rPr>
        <w:rFonts w:ascii="Simplified Arabic" w:hAnsi="Simplified Arabic" w:cs="Simplified Arabic"/>
        <w:b/>
        <w:bCs/>
        <w:sz w:val="32"/>
        <w:szCs w:val="32"/>
        <w:rtl/>
        <w:lang w:bidi="ar-DZ"/>
      </w:rPr>
      <w:t xml:space="preserve"> دور الطاقة في تشكيل استراتيجية روسيا للبيئة الإقليمية.</w:t>
    </w:r>
  </w:p>
  <w:p w14:paraId="2892F97C" w14:textId="77777777" w:rsidR="00E94BC1" w:rsidRDefault="00E94BC1" w:rsidP="004A6D38">
    <w:pPr>
      <w:pStyle w:val="En-tte"/>
      <w:bidi/>
      <w:rPr>
        <w:lang w:bidi="ar-DZ"/>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68A8" w14:textId="77777777" w:rsidR="00E94BC1" w:rsidRPr="00393B22" w:rsidRDefault="00E94BC1" w:rsidP="00393B22">
    <w:pPr>
      <w:pStyle w:val="En-tte"/>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E96BA" w14:textId="77777777" w:rsidR="00E94BC1" w:rsidRDefault="00E94BC1" w:rsidP="004A6D38">
    <w:pPr>
      <w:pStyle w:val="En-tte"/>
      <w:bidi/>
      <w:rPr>
        <w:rtl/>
      </w:rPr>
    </w:pPr>
  </w:p>
  <w:p w14:paraId="7D69474A" w14:textId="37F659E2" w:rsidR="00E94BC1" w:rsidRDefault="00E94BC1" w:rsidP="00D85B3B">
    <w:pPr>
      <w:bidi/>
      <w:spacing w:line="276" w:lineRule="auto"/>
      <w:jc w:val="both"/>
      <w:rPr>
        <w:rFonts w:ascii="Simplified Arabic" w:hAnsi="Simplified Arabic" w:cs="Simplified Arabic"/>
        <w:b/>
        <w:bCs/>
        <w:sz w:val="32"/>
        <w:szCs w:val="32"/>
        <w:rtl/>
        <w:lang w:bidi="ar-DZ"/>
      </w:rPr>
    </w:pPr>
    <w:r w:rsidRPr="00D85B3B">
      <w:rPr>
        <w:rFonts w:ascii="Simplified Arabic" w:hAnsi="Simplified Arabic" w:cs="Simplified Arabic"/>
        <w:b/>
        <w:bCs/>
        <w:noProof/>
        <w:sz w:val="32"/>
        <w:szCs w:val="32"/>
        <w:lang w:val="fr-FR" w:eastAsia="fr-FR"/>
      </w:rPr>
      <mc:AlternateContent>
        <mc:Choice Requires="wps">
          <w:drawing>
            <wp:anchor distT="0" distB="0" distL="114300" distR="114300" simplePos="0" relativeHeight="251693056" behindDoc="0" locked="0" layoutInCell="1" allowOverlap="1" wp14:anchorId="32032415" wp14:editId="48641C02">
              <wp:simplePos x="0" y="0"/>
              <wp:positionH relativeFrom="column">
                <wp:posOffset>4895342</wp:posOffset>
              </wp:positionH>
              <wp:positionV relativeFrom="paragraph">
                <wp:posOffset>105728</wp:posOffset>
              </wp:positionV>
              <wp:extent cx="447037" cy="68580"/>
              <wp:effectExtent l="17463" t="20637" r="28257" b="28258"/>
              <wp:wrapNone/>
              <wp:docPr id="2000988403" name="Rectangle 2000988403"/>
              <wp:cNvGraphicFramePr/>
              <a:graphic xmlns:a="http://schemas.openxmlformats.org/drawingml/2006/main">
                <a:graphicData uri="http://schemas.microsoft.com/office/word/2010/wordprocessingShape">
                  <wps:wsp>
                    <wps:cNvSpPr/>
                    <wps:spPr>
                      <a:xfrm rot="5400000">
                        <a:off x="0" y="0"/>
                        <a:ext cx="447037" cy="68580"/>
                      </a:xfrm>
                      <a:prstGeom prst="rect">
                        <a:avLst/>
                      </a:prstGeom>
                      <a:solidFill>
                        <a:schemeClr val="accent1">
                          <a:lumMod val="60000"/>
                          <a:lumOff val="40000"/>
                        </a:schemeClr>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384B238" id="Rectangle 2000988403" o:spid="_x0000_s1026" style="position:absolute;margin-left:385.45pt;margin-top:8.35pt;width:35.2pt;height:5.4pt;rotation:9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" fillcolor="#8eaadb [1940]" strokecolor="#7030a0" strokeweight="2.25pt"/>
          </w:pict>
        </mc:Fallback>
      </mc:AlternateContent>
    </w:r>
    <w:r w:rsidRPr="00D85B3B">
      <w:rPr>
        <w:rFonts w:ascii="Simplified Arabic" w:hAnsi="Simplified Arabic" w:cs="Simplified Arabic"/>
        <w:b/>
        <w:bCs/>
        <w:noProof/>
        <w:sz w:val="32"/>
        <w:szCs w:val="32"/>
        <w:lang w:val="fr-FR" w:eastAsia="fr-FR"/>
      </w:rPr>
      <mc:AlternateContent>
        <mc:Choice Requires="wps">
          <w:drawing>
            <wp:anchor distT="0" distB="0" distL="114300" distR="114300" simplePos="0" relativeHeight="251692032" behindDoc="0" locked="0" layoutInCell="1" allowOverlap="1" wp14:anchorId="40EADEBE" wp14:editId="0D6FECF4">
              <wp:simplePos x="0" y="0"/>
              <wp:positionH relativeFrom="column">
                <wp:posOffset>-309245</wp:posOffset>
              </wp:positionH>
              <wp:positionV relativeFrom="paragraph">
                <wp:posOffset>360045</wp:posOffset>
              </wp:positionV>
              <wp:extent cx="6543675" cy="76200"/>
              <wp:effectExtent l="19050" t="19050" r="28575" b="19050"/>
              <wp:wrapNone/>
              <wp:docPr id="650904771" name="Rectangle 650904771"/>
              <wp:cNvGraphicFramePr/>
              <a:graphic xmlns:a="http://schemas.openxmlformats.org/drawingml/2006/main">
                <a:graphicData uri="http://schemas.microsoft.com/office/word/2010/wordprocessingShape">
                  <wps:wsp>
                    <wps:cNvSpPr/>
                    <wps:spPr>
                      <a:xfrm>
                        <a:off x="0" y="0"/>
                        <a:ext cx="6543675" cy="76200"/>
                      </a:xfrm>
                      <a:prstGeom prst="rect">
                        <a:avLst/>
                      </a:prstGeom>
                      <a:solidFill>
                        <a:schemeClr val="accent1">
                          <a:lumMod val="60000"/>
                          <a:lumOff val="40000"/>
                        </a:schemeClr>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8DC7681" id="Rectangle 650904771" o:spid="_x0000_s1026" style="position:absolute;margin-left:-24.35pt;margin-top:28.35pt;width:515.25pt;height:6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" fillcolor="#8eaadb [1940]" strokecolor="#7030a0" strokeweight="2.25pt"/>
          </w:pict>
        </mc:Fallback>
      </mc:AlternateContent>
    </w:r>
    <w:r w:rsidRPr="004A6D38">
      <w:rPr>
        <w:rFonts w:ascii="Simplified Arabic" w:hAnsi="Simplified Arabic" w:cs="Simplified Arabic" w:hint="cs"/>
        <w:b/>
        <w:bCs/>
        <w:sz w:val="32"/>
        <w:szCs w:val="32"/>
        <w:rtl/>
        <w:lang w:bidi="ar-DZ"/>
      </w:rPr>
      <w:t xml:space="preserve"> </w:t>
    </w:r>
    <w:r w:rsidRPr="00393B22">
      <w:rPr>
        <w:rFonts w:ascii="Simplified Arabic" w:hAnsi="Simplified Arabic" w:cs="Simplified Arabic"/>
        <w:b/>
        <w:bCs/>
        <w:sz w:val="32"/>
        <w:szCs w:val="32"/>
        <w:rtl/>
        <w:lang w:bidi="ar-DZ"/>
      </w:rPr>
      <w:t>خاتمة</w:t>
    </w:r>
  </w:p>
  <w:p w14:paraId="4AE0ED79" w14:textId="77777777" w:rsidR="00E94BC1" w:rsidRDefault="00E94BC1" w:rsidP="004A6D38">
    <w:pPr>
      <w:pStyle w:val="En-tte"/>
      <w:bidi/>
      <w:rPr>
        <w:lang w:bidi="ar-D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208DB"/>
    <w:multiLevelType w:val="hybridMultilevel"/>
    <w:tmpl w:val="AF583004"/>
    <w:lvl w:ilvl="0" w:tplc="04090005">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1">
    <w:nsid w:val="094D75FE"/>
    <w:multiLevelType w:val="hybridMultilevel"/>
    <w:tmpl w:val="A71C61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329CE"/>
    <w:multiLevelType w:val="hybridMultilevel"/>
    <w:tmpl w:val="DD68A076"/>
    <w:lvl w:ilvl="0" w:tplc="040C000D">
      <w:start w:val="1"/>
      <w:numFmt w:val="bullet"/>
      <w:lvlText w:val=""/>
      <w:lvlJc w:val="left"/>
      <w:pPr>
        <w:ind w:left="1479" w:hanging="360"/>
      </w:pPr>
      <w:rPr>
        <w:rFonts w:ascii="Wingdings" w:hAnsi="Wingdings" w:hint="default"/>
      </w:rPr>
    </w:lvl>
    <w:lvl w:ilvl="1" w:tplc="040C0003" w:tentative="1">
      <w:start w:val="1"/>
      <w:numFmt w:val="bullet"/>
      <w:lvlText w:val="o"/>
      <w:lvlJc w:val="left"/>
      <w:pPr>
        <w:ind w:left="2199" w:hanging="360"/>
      </w:pPr>
      <w:rPr>
        <w:rFonts w:ascii="Courier New" w:hAnsi="Courier New" w:cs="Courier New" w:hint="default"/>
      </w:rPr>
    </w:lvl>
    <w:lvl w:ilvl="2" w:tplc="040C0005" w:tentative="1">
      <w:start w:val="1"/>
      <w:numFmt w:val="bullet"/>
      <w:lvlText w:val=""/>
      <w:lvlJc w:val="left"/>
      <w:pPr>
        <w:ind w:left="2919" w:hanging="360"/>
      </w:pPr>
      <w:rPr>
        <w:rFonts w:ascii="Wingdings" w:hAnsi="Wingdings" w:hint="default"/>
      </w:rPr>
    </w:lvl>
    <w:lvl w:ilvl="3" w:tplc="040C0001" w:tentative="1">
      <w:start w:val="1"/>
      <w:numFmt w:val="bullet"/>
      <w:lvlText w:val=""/>
      <w:lvlJc w:val="left"/>
      <w:pPr>
        <w:ind w:left="3639" w:hanging="360"/>
      </w:pPr>
      <w:rPr>
        <w:rFonts w:ascii="Symbol" w:hAnsi="Symbol" w:hint="default"/>
      </w:rPr>
    </w:lvl>
    <w:lvl w:ilvl="4" w:tplc="040C0003" w:tentative="1">
      <w:start w:val="1"/>
      <w:numFmt w:val="bullet"/>
      <w:lvlText w:val="o"/>
      <w:lvlJc w:val="left"/>
      <w:pPr>
        <w:ind w:left="4359" w:hanging="360"/>
      </w:pPr>
      <w:rPr>
        <w:rFonts w:ascii="Courier New" w:hAnsi="Courier New" w:cs="Courier New" w:hint="default"/>
      </w:rPr>
    </w:lvl>
    <w:lvl w:ilvl="5" w:tplc="040C0005" w:tentative="1">
      <w:start w:val="1"/>
      <w:numFmt w:val="bullet"/>
      <w:lvlText w:val=""/>
      <w:lvlJc w:val="left"/>
      <w:pPr>
        <w:ind w:left="5079" w:hanging="360"/>
      </w:pPr>
      <w:rPr>
        <w:rFonts w:ascii="Wingdings" w:hAnsi="Wingdings" w:hint="default"/>
      </w:rPr>
    </w:lvl>
    <w:lvl w:ilvl="6" w:tplc="040C0001" w:tentative="1">
      <w:start w:val="1"/>
      <w:numFmt w:val="bullet"/>
      <w:lvlText w:val=""/>
      <w:lvlJc w:val="left"/>
      <w:pPr>
        <w:ind w:left="5799" w:hanging="360"/>
      </w:pPr>
      <w:rPr>
        <w:rFonts w:ascii="Symbol" w:hAnsi="Symbol" w:hint="default"/>
      </w:rPr>
    </w:lvl>
    <w:lvl w:ilvl="7" w:tplc="040C0003" w:tentative="1">
      <w:start w:val="1"/>
      <w:numFmt w:val="bullet"/>
      <w:lvlText w:val="o"/>
      <w:lvlJc w:val="left"/>
      <w:pPr>
        <w:ind w:left="6519" w:hanging="360"/>
      </w:pPr>
      <w:rPr>
        <w:rFonts w:ascii="Courier New" w:hAnsi="Courier New" w:cs="Courier New" w:hint="default"/>
      </w:rPr>
    </w:lvl>
    <w:lvl w:ilvl="8" w:tplc="040C0005" w:tentative="1">
      <w:start w:val="1"/>
      <w:numFmt w:val="bullet"/>
      <w:lvlText w:val=""/>
      <w:lvlJc w:val="left"/>
      <w:pPr>
        <w:ind w:left="7239" w:hanging="360"/>
      </w:pPr>
      <w:rPr>
        <w:rFonts w:ascii="Wingdings" w:hAnsi="Wingdings" w:hint="default"/>
      </w:rPr>
    </w:lvl>
  </w:abstractNum>
  <w:abstractNum w:abstractNumId="3">
    <w:nsid w:val="0B654AB0"/>
    <w:multiLevelType w:val="hybridMultilevel"/>
    <w:tmpl w:val="02E0BE6E"/>
    <w:lvl w:ilvl="0" w:tplc="0409000D">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4">
    <w:nsid w:val="0B7420C9"/>
    <w:multiLevelType w:val="hybridMultilevel"/>
    <w:tmpl w:val="7E806AA0"/>
    <w:lvl w:ilvl="0" w:tplc="0409000D">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5">
    <w:nsid w:val="0CF83101"/>
    <w:multiLevelType w:val="hybridMultilevel"/>
    <w:tmpl w:val="4158330C"/>
    <w:lvl w:ilvl="0" w:tplc="04090005">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6">
    <w:nsid w:val="0DA525F4"/>
    <w:multiLevelType w:val="hybridMultilevel"/>
    <w:tmpl w:val="7B72508C"/>
    <w:lvl w:ilvl="0" w:tplc="04090005">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7">
    <w:nsid w:val="0F502CB0"/>
    <w:multiLevelType w:val="hybridMultilevel"/>
    <w:tmpl w:val="39665978"/>
    <w:lvl w:ilvl="0" w:tplc="0409000D">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8">
    <w:nsid w:val="0FC64CCD"/>
    <w:multiLevelType w:val="hybridMultilevel"/>
    <w:tmpl w:val="16062FD0"/>
    <w:lvl w:ilvl="0" w:tplc="0409000D">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9">
    <w:nsid w:val="11BA4F44"/>
    <w:multiLevelType w:val="hybridMultilevel"/>
    <w:tmpl w:val="72D6D6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1540F5"/>
    <w:multiLevelType w:val="hybridMultilevel"/>
    <w:tmpl w:val="799CF076"/>
    <w:lvl w:ilvl="0" w:tplc="0409000F">
      <w:start w:val="1"/>
      <w:numFmt w:val="decimal"/>
      <w:lvlText w:val="%1."/>
      <w:lvlJc w:val="left"/>
      <w:pPr>
        <w:ind w:left="1479" w:hanging="360"/>
      </w:pPr>
    </w:lvl>
    <w:lvl w:ilvl="1" w:tplc="04090019" w:tentative="1">
      <w:start w:val="1"/>
      <w:numFmt w:val="lowerLetter"/>
      <w:lvlText w:val="%2."/>
      <w:lvlJc w:val="left"/>
      <w:pPr>
        <w:ind w:left="2199" w:hanging="360"/>
      </w:pPr>
    </w:lvl>
    <w:lvl w:ilvl="2" w:tplc="0409001B" w:tentative="1">
      <w:start w:val="1"/>
      <w:numFmt w:val="lowerRoman"/>
      <w:lvlText w:val="%3."/>
      <w:lvlJc w:val="right"/>
      <w:pPr>
        <w:ind w:left="2919" w:hanging="180"/>
      </w:pPr>
    </w:lvl>
    <w:lvl w:ilvl="3" w:tplc="0409000F" w:tentative="1">
      <w:start w:val="1"/>
      <w:numFmt w:val="decimal"/>
      <w:lvlText w:val="%4."/>
      <w:lvlJc w:val="left"/>
      <w:pPr>
        <w:ind w:left="3639" w:hanging="360"/>
      </w:pPr>
    </w:lvl>
    <w:lvl w:ilvl="4" w:tplc="04090019" w:tentative="1">
      <w:start w:val="1"/>
      <w:numFmt w:val="lowerLetter"/>
      <w:lvlText w:val="%5."/>
      <w:lvlJc w:val="left"/>
      <w:pPr>
        <w:ind w:left="4359" w:hanging="360"/>
      </w:pPr>
    </w:lvl>
    <w:lvl w:ilvl="5" w:tplc="0409001B" w:tentative="1">
      <w:start w:val="1"/>
      <w:numFmt w:val="lowerRoman"/>
      <w:lvlText w:val="%6."/>
      <w:lvlJc w:val="right"/>
      <w:pPr>
        <w:ind w:left="5079" w:hanging="180"/>
      </w:pPr>
    </w:lvl>
    <w:lvl w:ilvl="6" w:tplc="0409000F" w:tentative="1">
      <w:start w:val="1"/>
      <w:numFmt w:val="decimal"/>
      <w:lvlText w:val="%7."/>
      <w:lvlJc w:val="left"/>
      <w:pPr>
        <w:ind w:left="5799" w:hanging="360"/>
      </w:pPr>
    </w:lvl>
    <w:lvl w:ilvl="7" w:tplc="04090019" w:tentative="1">
      <w:start w:val="1"/>
      <w:numFmt w:val="lowerLetter"/>
      <w:lvlText w:val="%8."/>
      <w:lvlJc w:val="left"/>
      <w:pPr>
        <w:ind w:left="6519" w:hanging="360"/>
      </w:pPr>
    </w:lvl>
    <w:lvl w:ilvl="8" w:tplc="0409001B" w:tentative="1">
      <w:start w:val="1"/>
      <w:numFmt w:val="lowerRoman"/>
      <w:lvlText w:val="%9."/>
      <w:lvlJc w:val="right"/>
      <w:pPr>
        <w:ind w:left="7239" w:hanging="180"/>
      </w:pPr>
    </w:lvl>
  </w:abstractNum>
  <w:abstractNum w:abstractNumId="11">
    <w:nsid w:val="18191EFE"/>
    <w:multiLevelType w:val="hybridMultilevel"/>
    <w:tmpl w:val="73840D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D644FD"/>
    <w:multiLevelType w:val="hybridMultilevel"/>
    <w:tmpl w:val="763653A8"/>
    <w:lvl w:ilvl="0" w:tplc="0409000D">
      <w:start w:val="1"/>
      <w:numFmt w:val="bullet"/>
      <w:lvlText w:val=""/>
      <w:lvlJc w:val="left"/>
      <w:pPr>
        <w:ind w:left="1119" w:hanging="360"/>
      </w:pPr>
      <w:rPr>
        <w:rFonts w:ascii="Wingdings" w:hAnsi="Wingdings" w:hint="default"/>
      </w:rPr>
    </w:lvl>
    <w:lvl w:ilvl="1" w:tplc="04090003" w:tentative="1">
      <w:start w:val="1"/>
      <w:numFmt w:val="bullet"/>
      <w:lvlText w:val="o"/>
      <w:lvlJc w:val="left"/>
      <w:pPr>
        <w:ind w:left="1839" w:hanging="360"/>
      </w:pPr>
      <w:rPr>
        <w:rFonts w:ascii="Courier New" w:hAnsi="Courier New" w:cs="Courier New" w:hint="default"/>
      </w:rPr>
    </w:lvl>
    <w:lvl w:ilvl="2" w:tplc="04090005" w:tentative="1">
      <w:start w:val="1"/>
      <w:numFmt w:val="bullet"/>
      <w:lvlText w:val=""/>
      <w:lvlJc w:val="left"/>
      <w:pPr>
        <w:ind w:left="2559" w:hanging="360"/>
      </w:pPr>
      <w:rPr>
        <w:rFonts w:ascii="Wingdings" w:hAnsi="Wingdings" w:hint="default"/>
      </w:rPr>
    </w:lvl>
    <w:lvl w:ilvl="3" w:tplc="04090001" w:tentative="1">
      <w:start w:val="1"/>
      <w:numFmt w:val="bullet"/>
      <w:lvlText w:val=""/>
      <w:lvlJc w:val="left"/>
      <w:pPr>
        <w:ind w:left="3279" w:hanging="360"/>
      </w:pPr>
      <w:rPr>
        <w:rFonts w:ascii="Symbol" w:hAnsi="Symbol" w:hint="default"/>
      </w:rPr>
    </w:lvl>
    <w:lvl w:ilvl="4" w:tplc="04090003" w:tentative="1">
      <w:start w:val="1"/>
      <w:numFmt w:val="bullet"/>
      <w:lvlText w:val="o"/>
      <w:lvlJc w:val="left"/>
      <w:pPr>
        <w:ind w:left="3999" w:hanging="360"/>
      </w:pPr>
      <w:rPr>
        <w:rFonts w:ascii="Courier New" w:hAnsi="Courier New" w:cs="Courier New" w:hint="default"/>
      </w:rPr>
    </w:lvl>
    <w:lvl w:ilvl="5" w:tplc="04090005" w:tentative="1">
      <w:start w:val="1"/>
      <w:numFmt w:val="bullet"/>
      <w:lvlText w:val=""/>
      <w:lvlJc w:val="left"/>
      <w:pPr>
        <w:ind w:left="4719" w:hanging="360"/>
      </w:pPr>
      <w:rPr>
        <w:rFonts w:ascii="Wingdings" w:hAnsi="Wingdings" w:hint="default"/>
      </w:rPr>
    </w:lvl>
    <w:lvl w:ilvl="6" w:tplc="04090001" w:tentative="1">
      <w:start w:val="1"/>
      <w:numFmt w:val="bullet"/>
      <w:lvlText w:val=""/>
      <w:lvlJc w:val="left"/>
      <w:pPr>
        <w:ind w:left="5439" w:hanging="360"/>
      </w:pPr>
      <w:rPr>
        <w:rFonts w:ascii="Symbol" w:hAnsi="Symbol" w:hint="default"/>
      </w:rPr>
    </w:lvl>
    <w:lvl w:ilvl="7" w:tplc="04090003" w:tentative="1">
      <w:start w:val="1"/>
      <w:numFmt w:val="bullet"/>
      <w:lvlText w:val="o"/>
      <w:lvlJc w:val="left"/>
      <w:pPr>
        <w:ind w:left="6159" w:hanging="360"/>
      </w:pPr>
      <w:rPr>
        <w:rFonts w:ascii="Courier New" w:hAnsi="Courier New" w:cs="Courier New" w:hint="default"/>
      </w:rPr>
    </w:lvl>
    <w:lvl w:ilvl="8" w:tplc="04090005" w:tentative="1">
      <w:start w:val="1"/>
      <w:numFmt w:val="bullet"/>
      <w:lvlText w:val=""/>
      <w:lvlJc w:val="left"/>
      <w:pPr>
        <w:ind w:left="6879" w:hanging="360"/>
      </w:pPr>
      <w:rPr>
        <w:rFonts w:ascii="Wingdings" w:hAnsi="Wingdings" w:hint="default"/>
      </w:rPr>
    </w:lvl>
  </w:abstractNum>
  <w:abstractNum w:abstractNumId="13">
    <w:nsid w:val="200A5CF9"/>
    <w:multiLevelType w:val="hybridMultilevel"/>
    <w:tmpl w:val="9D30B75E"/>
    <w:lvl w:ilvl="0" w:tplc="0409000D">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14">
    <w:nsid w:val="219A3D2A"/>
    <w:multiLevelType w:val="hybridMultilevel"/>
    <w:tmpl w:val="89F4FA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AD083D"/>
    <w:multiLevelType w:val="hybridMultilevel"/>
    <w:tmpl w:val="DB1EAC48"/>
    <w:lvl w:ilvl="0" w:tplc="0409000F">
      <w:start w:val="1"/>
      <w:numFmt w:val="decimal"/>
      <w:lvlText w:val="%1."/>
      <w:lvlJc w:val="left"/>
      <w:pPr>
        <w:ind w:left="1479" w:hanging="360"/>
      </w:pPr>
      <w:rPr>
        <w:rFonts w:hint="default"/>
      </w:rPr>
    </w:lvl>
    <w:lvl w:ilvl="1" w:tplc="FFFFFFFF" w:tentative="1">
      <w:start w:val="1"/>
      <w:numFmt w:val="bullet"/>
      <w:lvlText w:val="o"/>
      <w:lvlJc w:val="left"/>
      <w:pPr>
        <w:ind w:left="2199" w:hanging="360"/>
      </w:pPr>
      <w:rPr>
        <w:rFonts w:ascii="Courier New" w:hAnsi="Courier New" w:cs="Courier New" w:hint="default"/>
      </w:rPr>
    </w:lvl>
    <w:lvl w:ilvl="2" w:tplc="FFFFFFFF" w:tentative="1">
      <w:start w:val="1"/>
      <w:numFmt w:val="bullet"/>
      <w:lvlText w:val=""/>
      <w:lvlJc w:val="left"/>
      <w:pPr>
        <w:ind w:left="2919" w:hanging="360"/>
      </w:pPr>
      <w:rPr>
        <w:rFonts w:ascii="Wingdings" w:hAnsi="Wingdings" w:hint="default"/>
      </w:rPr>
    </w:lvl>
    <w:lvl w:ilvl="3" w:tplc="FFFFFFFF" w:tentative="1">
      <w:start w:val="1"/>
      <w:numFmt w:val="bullet"/>
      <w:lvlText w:val=""/>
      <w:lvlJc w:val="left"/>
      <w:pPr>
        <w:ind w:left="3639" w:hanging="360"/>
      </w:pPr>
      <w:rPr>
        <w:rFonts w:ascii="Symbol" w:hAnsi="Symbol" w:hint="default"/>
      </w:rPr>
    </w:lvl>
    <w:lvl w:ilvl="4" w:tplc="FFFFFFFF" w:tentative="1">
      <w:start w:val="1"/>
      <w:numFmt w:val="bullet"/>
      <w:lvlText w:val="o"/>
      <w:lvlJc w:val="left"/>
      <w:pPr>
        <w:ind w:left="4359" w:hanging="360"/>
      </w:pPr>
      <w:rPr>
        <w:rFonts w:ascii="Courier New" w:hAnsi="Courier New" w:cs="Courier New" w:hint="default"/>
      </w:rPr>
    </w:lvl>
    <w:lvl w:ilvl="5" w:tplc="FFFFFFFF" w:tentative="1">
      <w:start w:val="1"/>
      <w:numFmt w:val="bullet"/>
      <w:lvlText w:val=""/>
      <w:lvlJc w:val="left"/>
      <w:pPr>
        <w:ind w:left="5079" w:hanging="360"/>
      </w:pPr>
      <w:rPr>
        <w:rFonts w:ascii="Wingdings" w:hAnsi="Wingdings" w:hint="default"/>
      </w:rPr>
    </w:lvl>
    <w:lvl w:ilvl="6" w:tplc="FFFFFFFF" w:tentative="1">
      <w:start w:val="1"/>
      <w:numFmt w:val="bullet"/>
      <w:lvlText w:val=""/>
      <w:lvlJc w:val="left"/>
      <w:pPr>
        <w:ind w:left="5799" w:hanging="360"/>
      </w:pPr>
      <w:rPr>
        <w:rFonts w:ascii="Symbol" w:hAnsi="Symbol" w:hint="default"/>
      </w:rPr>
    </w:lvl>
    <w:lvl w:ilvl="7" w:tplc="FFFFFFFF" w:tentative="1">
      <w:start w:val="1"/>
      <w:numFmt w:val="bullet"/>
      <w:lvlText w:val="o"/>
      <w:lvlJc w:val="left"/>
      <w:pPr>
        <w:ind w:left="6519" w:hanging="360"/>
      </w:pPr>
      <w:rPr>
        <w:rFonts w:ascii="Courier New" w:hAnsi="Courier New" w:cs="Courier New" w:hint="default"/>
      </w:rPr>
    </w:lvl>
    <w:lvl w:ilvl="8" w:tplc="FFFFFFFF" w:tentative="1">
      <w:start w:val="1"/>
      <w:numFmt w:val="bullet"/>
      <w:lvlText w:val=""/>
      <w:lvlJc w:val="left"/>
      <w:pPr>
        <w:ind w:left="7239" w:hanging="360"/>
      </w:pPr>
      <w:rPr>
        <w:rFonts w:ascii="Wingdings" w:hAnsi="Wingdings" w:hint="default"/>
      </w:rPr>
    </w:lvl>
  </w:abstractNum>
  <w:abstractNum w:abstractNumId="16">
    <w:nsid w:val="2B8A04F7"/>
    <w:multiLevelType w:val="hybridMultilevel"/>
    <w:tmpl w:val="EACACF3E"/>
    <w:lvl w:ilvl="0" w:tplc="F3583DF6">
      <w:start w:val="1"/>
      <w:numFmt w:val="bullet"/>
      <w:lvlText w:val=""/>
      <w:lvlJc w:val="left"/>
      <w:pPr>
        <w:ind w:left="1479" w:hanging="360"/>
      </w:pPr>
      <w:rPr>
        <w:rFonts w:ascii="Wingdings" w:hAnsi="Wingdings" w:hint="default"/>
        <w:sz w:val="28"/>
        <w:szCs w:val="28"/>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17">
    <w:nsid w:val="326F0A63"/>
    <w:multiLevelType w:val="hybridMultilevel"/>
    <w:tmpl w:val="6798A512"/>
    <w:lvl w:ilvl="0" w:tplc="0409000D">
      <w:start w:val="1"/>
      <w:numFmt w:val="bullet"/>
      <w:lvlText w:val=""/>
      <w:lvlJc w:val="left"/>
      <w:pPr>
        <w:ind w:left="2559" w:hanging="360"/>
      </w:pPr>
      <w:rPr>
        <w:rFonts w:ascii="Wingdings" w:hAnsi="Wingdings" w:hint="default"/>
      </w:rPr>
    </w:lvl>
    <w:lvl w:ilvl="1" w:tplc="04090003" w:tentative="1">
      <w:start w:val="1"/>
      <w:numFmt w:val="bullet"/>
      <w:lvlText w:val="o"/>
      <w:lvlJc w:val="left"/>
      <w:pPr>
        <w:ind w:left="3279" w:hanging="360"/>
      </w:pPr>
      <w:rPr>
        <w:rFonts w:ascii="Courier New" w:hAnsi="Courier New" w:cs="Courier New" w:hint="default"/>
      </w:rPr>
    </w:lvl>
    <w:lvl w:ilvl="2" w:tplc="04090005" w:tentative="1">
      <w:start w:val="1"/>
      <w:numFmt w:val="bullet"/>
      <w:lvlText w:val=""/>
      <w:lvlJc w:val="left"/>
      <w:pPr>
        <w:ind w:left="3999" w:hanging="360"/>
      </w:pPr>
      <w:rPr>
        <w:rFonts w:ascii="Wingdings" w:hAnsi="Wingdings" w:hint="default"/>
      </w:rPr>
    </w:lvl>
    <w:lvl w:ilvl="3" w:tplc="04090001" w:tentative="1">
      <w:start w:val="1"/>
      <w:numFmt w:val="bullet"/>
      <w:lvlText w:val=""/>
      <w:lvlJc w:val="left"/>
      <w:pPr>
        <w:ind w:left="4719" w:hanging="360"/>
      </w:pPr>
      <w:rPr>
        <w:rFonts w:ascii="Symbol" w:hAnsi="Symbol" w:hint="default"/>
      </w:rPr>
    </w:lvl>
    <w:lvl w:ilvl="4" w:tplc="04090003" w:tentative="1">
      <w:start w:val="1"/>
      <w:numFmt w:val="bullet"/>
      <w:lvlText w:val="o"/>
      <w:lvlJc w:val="left"/>
      <w:pPr>
        <w:ind w:left="5439" w:hanging="360"/>
      </w:pPr>
      <w:rPr>
        <w:rFonts w:ascii="Courier New" w:hAnsi="Courier New" w:cs="Courier New" w:hint="default"/>
      </w:rPr>
    </w:lvl>
    <w:lvl w:ilvl="5" w:tplc="04090005" w:tentative="1">
      <w:start w:val="1"/>
      <w:numFmt w:val="bullet"/>
      <w:lvlText w:val=""/>
      <w:lvlJc w:val="left"/>
      <w:pPr>
        <w:ind w:left="6159" w:hanging="360"/>
      </w:pPr>
      <w:rPr>
        <w:rFonts w:ascii="Wingdings" w:hAnsi="Wingdings" w:hint="default"/>
      </w:rPr>
    </w:lvl>
    <w:lvl w:ilvl="6" w:tplc="04090001" w:tentative="1">
      <w:start w:val="1"/>
      <w:numFmt w:val="bullet"/>
      <w:lvlText w:val=""/>
      <w:lvlJc w:val="left"/>
      <w:pPr>
        <w:ind w:left="6879" w:hanging="360"/>
      </w:pPr>
      <w:rPr>
        <w:rFonts w:ascii="Symbol" w:hAnsi="Symbol" w:hint="default"/>
      </w:rPr>
    </w:lvl>
    <w:lvl w:ilvl="7" w:tplc="04090003" w:tentative="1">
      <w:start w:val="1"/>
      <w:numFmt w:val="bullet"/>
      <w:lvlText w:val="o"/>
      <w:lvlJc w:val="left"/>
      <w:pPr>
        <w:ind w:left="7599" w:hanging="360"/>
      </w:pPr>
      <w:rPr>
        <w:rFonts w:ascii="Courier New" w:hAnsi="Courier New" w:cs="Courier New" w:hint="default"/>
      </w:rPr>
    </w:lvl>
    <w:lvl w:ilvl="8" w:tplc="04090005" w:tentative="1">
      <w:start w:val="1"/>
      <w:numFmt w:val="bullet"/>
      <w:lvlText w:val=""/>
      <w:lvlJc w:val="left"/>
      <w:pPr>
        <w:ind w:left="8319" w:hanging="360"/>
      </w:pPr>
      <w:rPr>
        <w:rFonts w:ascii="Wingdings" w:hAnsi="Wingdings" w:hint="default"/>
      </w:rPr>
    </w:lvl>
  </w:abstractNum>
  <w:abstractNum w:abstractNumId="18">
    <w:nsid w:val="33255E1B"/>
    <w:multiLevelType w:val="hybridMultilevel"/>
    <w:tmpl w:val="799CF076"/>
    <w:lvl w:ilvl="0" w:tplc="FFFFFFFF">
      <w:start w:val="1"/>
      <w:numFmt w:val="decimal"/>
      <w:lvlText w:val="%1."/>
      <w:lvlJc w:val="left"/>
      <w:pPr>
        <w:ind w:left="1479" w:hanging="360"/>
      </w:pPr>
    </w:lvl>
    <w:lvl w:ilvl="1" w:tplc="FFFFFFFF" w:tentative="1">
      <w:start w:val="1"/>
      <w:numFmt w:val="lowerLetter"/>
      <w:lvlText w:val="%2."/>
      <w:lvlJc w:val="left"/>
      <w:pPr>
        <w:ind w:left="2199" w:hanging="360"/>
      </w:pPr>
    </w:lvl>
    <w:lvl w:ilvl="2" w:tplc="FFFFFFFF" w:tentative="1">
      <w:start w:val="1"/>
      <w:numFmt w:val="lowerRoman"/>
      <w:lvlText w:val="%3."/>
      <w:lvlJc w:val="right"/>
      <w:pPr>
        <w:ind w:left="2919" w:hanging="180"/>
      </w:pPr>
    </w:lvl>
    <w:lvl w:ilvl="3" w:tplc="FFFFFFFF" w:tentative="1">
      <w:start w:val="1"/>
      <w:numFmt w:val="decimal"/>
      <w:lvlText w:val="%4."/>
      <w:lvlJc w:val="left"/>
      <w:pPr>
        <w:ind w:left="3639" w:hanging="360"/>
      </w:pPr>
    </w:lvl>
    <w:lvl w:ilvl="4" w:tplc="FFFFFFFF" w:tentative="1">
      <w:start w:val="1"/>
      <w:numFmt w:val="lowerLetter"/>
      <w:lvlText w:val="%5."/>
      <w:lvlJc w:val="left"/>
      <w:pPr>
        <w:ind w:left="4359" w:hanging="360"/>
      </w:pPr>
    </w:lvl>
    <w:lvl w:ilvl="5" w:tplc="FFFFFFFF" w:tentative="1">
      <w:start w:val="1"/>
      <w:numFmt w:val="lowerRoman"/>
      <w:lvlText w:val="%6."/>
      <w:lvlJc w:val="right"/>
      <w:pPr>
        <w:ind w:left="5079" w:hanging="180"/>
      </w:pPr>
    </w:lvl>
    <w:lvl w:ilvl="6" w:tplc="FFFFFFFF" w:tentative="1">
      <w:start w:val="1"/>
      <w:numFmt w:val="decimal"/>
      <w:lvlText w:val="%7."/>
      <w:lvlJc w:val="left"/>
      <w:pPr>
        <w:ind w:left="5799" w:hanging="360"/>
      </w:pPr>
    </w:lvl>
    <w:lvl w:ilvl="7" w:tplc="FFFFFFFF" w:tentative="1">
      <w:start w:val="1"/>
      <w:numFmt w:val="lowerLetter"/>
      <w:lvlText w:val="%8."/>
      <w:lvlJc w:val="left"/>
      <w:pPr>
        <w:ind w:left="6519" w:hanging="360"/>
      </w:pPr>
    </w:lvl>
    <w:lvl w:ilvl="8" w:tplc="FFFFFFFF" w:tentative="1">
      <w:start w:val="1"/>
      <w:numFmt w:val="lowerRoman"/>
      <w:lvlText w:val="%9."/>
      <w:lvlJc w:val="right"/>
      <w:pPr>
        <w:ind w:left="7239" w:hanging="180"/>
      </w:pPr>
    </w:lvl>
  </w:abstractNum>
  <w:abstractNum w:abstractNumId="19">
    <w:nsid w:val="403F65C9"/>
    <w:multiLevelType w:val="hybridMultilevel"/>
    <w:tmpl w:val="0CE29FB2"/>
    <w:lvl w:ilvl="0" w:tplc="0409000F">
      <w:start w:val="1"/>
      <w:numFmt w:val="decimal"/>
      <w:lvlText w:val="%1."/>
      <w:lvlJc w:val="left"/>
      <w:pPr>
        <w:ind w:left="1479" w:hanging="360"/>
      </w:pPr>
    </w:lvl>
    <w:lvl w:ilvl="1" w:tplc="800CD8E2">
      <w:numFmt w:val="bullet"/>
      <w:lvlText w:val=""/>
      <w:lvlJc w:val="left"/>
      <w:pPr>
        <w:ind w:left="2199" w:hanging="360"/>
      </w:pPr>
      <w:rPr>
        <w:rFonts w:ascii="Arabic Typesetting" w:eastAsiaTheme="minorHAnsi" w:hAnsi="Arabic Typesetting" w:cs="Arabic Typesetting" w:hint="default"/>
      </w:rPr>
    </w:lvl>
    <w:lvl w:ilvl="2" w:tplc="0409001B" w:tentative="1">
      <w:start w:val="1"/>
      <w:numFmt w:val="lowerRoman"/>
      <w:lvlText w:val="%3."/>
      <w:lvlJc w:val="right"/>
      <w:pPr>
        <w:ind w:left="2919" w:hanging="180"/>
      </w:pPr>
    </w:lvl>
    <w:lvl w:ilvl="3" w:tplc="0409000F" w:tentative="1">
      <w:start w:val="1"/>
      <w:numFmt w:val="decimal"/>
      <w:lvlText w:val="%4."/>
      <w:lvlJc w:val="left"/>
      <w:pPr>
        <w:ind w:left="3639" w:hanging="360"/>
      </w:pPr>
    </w:lvl>
    <w:lvl w:ilvl="4" w:tplc="04090019" w:tentative="1">
      <w:start w:val="1"/>
      <w:numFmt w:val="lowerLetter"/>
      <w:lvlText w:val="%5."/>
      <w:lvlJc w:val="left"/>
      <w:pPr>
        <w:ind w:left="4359" w:hanging="360"/>
      </w:pPr>
    </w:lvl>
    <w:lvl w:ilvl="5" w:tplc="0409001B" w:tentative="1">
      <w:start w:val="1"/>
      <w:numFmt w:val="lowerRoman"/>
      <w:lvlText w:val="%6."/>
      <w:lvlJc w:val="right"/>
      <w:pPr>
        <w:ind w:left="5079" w:hanging="180"/>
      </w:pPr>
    </w:lvl>
    <w:lvl w:ilvl="6" w:tplc="0409000F" w:tentative="1">
      <w:start w:val="1"/>
      <w:numFmt w:val="decimal"/>
      <w:lvlText w:val="%7."/>
      <w:lvlJc w:val="left"/>
      <w:pPr>
        <w:ind w:left="5799" w:hanging="360"/>
      </w:pPr>
    </w:lvl>
    <w:lvl w:ilvl="7" w:tplc="04090019" w:tentative="1">
      <w:start w:val="1"/>
      <w:numFmt w:val="lowerLetter"/>
      <w:lvlText w:val="%8."/>
      <w:lvlJc w:val="left"/>
      <w:pPr>
        <w:ind w:left="6519" w:hanging="360"/>
      </w:pPr>
    </w:lvl>
    <w:lvl w:ilvl="8" w:tplc="0409001B" w:tentative="1">
      <w:start w:val="1"/>
      <w:numFmt w:val="lowerRoman"/>
      <w:lvlText w:val="%9."/>
      <w:lvlJc w:val="right"/>
      <w:pPr>
        <w:ind w:left="7239" w:hanging="180"/>
      </w:pPr>
    </w:lvl>
  </w:abstractNum>
  <w:abstractNum w:abstractNumId="20">
    <w:nsid w:val="44203B23"/>
    <w:multiLevelType w:val="hybridMultilevel"/>
    <w:tmpl w:val="D3E6BC20"/>
    <w:lvl w:ilvl="0" w:tplc="0409000D">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21">
    <w:nsid w:val="476948C6"/>
    <w:multiLevelType w:val="hybridMultilevel"/>
    <w:tmpl w:val="1138E682"/>
    <w:lvl w:ilvl="0" w:tplc="0409000D">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22">
    <w:nsid w:val="521D7BB2"/>
    <w:multiLevelType w:val="hybridMultilevel"/>
    <w:tmpl w:val="E20EB346"/>
    <w:lvl w:ilvl="0" w:tplc="0409000D">
      <w:start w:val="1"/>
      <w:numFmt w:val="bullet"/>
      <w:lvlText w:val=""/>
      <w:lvlJc w:val="left"/>
      <w:pPr>
        <w:ind w:left="1479" w:hanging="360"/>
      </w:pPr>
      <w:rPr>
        <w:rFonts w:ascii="Wingdings" w:hAnsi="Wingdings" w:hint="default"/>
        <w:sz w:val="28"/>
        <w:szCs w:val="28"/>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23">
    <w:nsid w:val="523213E7"/>
    <w:multiLevelType w:val="hybridMultilevel"/>
    <w:tmpl w:val="5B705F60"/>
    <w:lvl w:ilvl="0" w:tplc="0409000D">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24">
    <w:nsid w:val="569B4043"/>
    <w:multiLevelType w:val="hybridMultilevel"/>
    <w:tmpl w:val="FC54A9B4"/>
    <w:lvl w:ilvl="0" w:tplc="0409000B">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25">
    <w:nsid w:val="56F94F20"/>
    <w:multiLevelType w:val="hybridMultilevel"/>
    <w:tmpl w:val="E8161C5A"/>
    <w:lvl w:ilvl="0" w:tplc="15F0FDB2">
      <w:start w:val="1"/>
      <w:numFmt w:val="bullet"/>
      <w:lvlText w:val=""/>
      <w:lvlJc w:val="left"/>
      <w:pPr>
        <w:ind w:left="1479" w:hanging="360"/>
      </w:pPr>
      <w:rPr>
        <w:rFonts w:ascii="Symbol" w:hAnsi="Symbol" w:hint="default"/>
        <w:sz w:val="28"/>
        <w:szCs w:val="28"/>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26">
    <w:nsid w:val="5E3317A0"/>
    <w:multiLevelType w:val="hybridMultilevel"/>
    <w:tmpl w:val="02BA13C2"/>
    <w:lvl w:ilvl="0" w:tplc="0409000D">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27">
    <w:nsid w:val="5E5C3B7C"/>
    <w:multiLevelType w:val="hybridMultilevel"/>
    <w:tmpl w:val="6EC4CB20"/>
    <w:lvl w:ilvl="0" w:tplc="0409000B">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28">
    <w:nsid w:val="65B34718"/>
    <w:multiLevelType w:val="hybridMultilevel"/>
    <w:tmpl w:val="46549AD8"/>
    <w:lvl w:ilvl="0" w:tplc="0409000B">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29">
    <w:nsid w:val="67A33348"/>
    <w:multiLevelType w:val="hybridMultilevel"/>
    <w:tmpl w:val="3D4AAE2A"/>
    <w:lvl w:ilvl="0" w:tplc="04090005">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30">
    <w:nsid w:val="6C542648"/>
    <w:multiLevelType w:val="hybridMultilevel"/>
    <w:tmpl w:val="BE487C12"/>
    <w:lvl w:ilvl="0" w:tplc="0409000B">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31">
    <w:nsid w:val="71726192"/>
    <w:multiLevelType w:val="hybridMultilevel"/>
    <w:tmpl w:val="D794DB7C"/>
    <w:lvl w:ilvl="0" w:tplc="0409000D">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abstractNum w:abstractNumId="32">
    <w:nsid w:val="780C2DED"/>
    <w:multiLevelType w:val="hybridMultilevel"/>
    <w:tmpl w:val="0CE29FB2"/>
    <w:lvl w:ilvl="0" w:tplc="FFFFFFFF">
      <w:start w:val="1"/>
      <w:numFmt w:val="decimal"/>
      <w:lvlText w:val="%1."/>
      <w:lvlJc w:val="left"/>
      <w:pPr>
        <w:ind w:left="1479" w:hanging="360"/>
      </w:pPr>
    </w:lvl>
    <w:lvl w:ilvl="1" w:tplc="FFFFFFFF">
      <w:numFmt w:val="bullet"/>
      <w:lvlText w:val=""/>
      <w:lvlJc w:val="left"/>
      <w:pPr>
        <w:ind w:left="2199" w:hanging="360"/>
      </w:pPr>
      <w:rPr>
        <w:rFonts w:ascii="Arabic Typesetting" w:eastAsiaTheme="minorHAnsi" w:hAnsi="Arabic Typesetting" w:cs="Arabic Typesetting" w:hint="default"/>
      </w:rPr>
    </w:lvl>
    <w:lvl w:ilvl="2" w:tplc="FFFFFFFF" w:tentative="1">
      <w:start w:val="1"/>
      <w:numFmt w:val="lowerRoman"/>
      <w:lvlText w:val="%3."/>
      <w:lvlJc w:val="right"/>
      <w:pPr>
        <w:ind w:left="2919" w:hanging="180"/>
      </w:pPr>
    </w:lvl>
    <w:lvl w:ilvl="3" w:tplc="FFFFFFFF" w:tentative="1">
      <w:start w:val="1"/>
      <w:numFmt w:val="decimal"/>
      <w:lvlText w:val="%4."/>
      <w:lvlJc w:val="left"/>
      <w:pPr>
        <w:ind w:left="3639" w:hanging="360"/>
      </w:pPr>
    </w:lvl>
    <w:lvl w:ilvl="4" w:tplc="FFFFFFFF" w:tentative="1">
      <w:start w:val="1"/>
      <w:numFmt w:val="lowerLetter"/>
      <w:lvlText w:val="%5."/>
      <w:lvlJc w:val="left"/>
      <w:pPr>
        <w:ind w:left="4359" w:hanging="360"/>
      </w:pPr>
    </w:lvl>
    <w:lvl w:ilvl="5" w:tplc="FFFFFFFF" w:tentative="1">
      <w:start w:val="1"/>
      <w:numFmt w:val="lowerRoman"/>
      <w:lvlText w:val="%6."/>
      <w:lvlJc w:val="right"/>
      <w:pPr>
        <w:ind w:left="5079" w:hanging="180"/>
      </w:pPr>
    </w:lvl>
    <w:lvl w:ilvl="6" w:tplc="FFFFFFFF" w:tentative="1">
      <w:start w:val="1"/>
      <w:numFmt w:val="decimal"/>
      <w:lvlText w:val="%7."/>
      <w:lvlJc w:val="left"/>
      <w:pPr>
        <w:ind w:left="5799" w:hanging="360"/>
      </w:pPr>
    </w:lvl>
    <w:lvl w:ilvl="7" w:tplc="FFFFFFFF" w:tentative="1">
      <w:start w:val="1"/>
      <w:numFmt w:val="lowerLetter"/>
      <w:lvlText w:val="%8."/>
      <w:lvlJc w:val="left"/>
      <w:pPr>
        <w:ind w:left="6519" w:hanging="360"/>
      </w:pPr>
    </w:lvl>
    <w:lvl w:ilvl="8" w:tplc="FFFFFFFF" w:tentative="1">
      <w:start w:val="1"/>
      <w:numFmt w:val="lowerRoman"/>
      <w:lvlText w:val="%9."/>
      <w:lvlJc w:val="right"/>
      <w:pPr>
        <w:ind w:left="7239" w:hanging="180"/>
      </w:pPr>
    </w:lvl>
  </w:abstractNum>
  <w:abstractNum w:abstractNumId="33">
    <w:nsid w:val="7AF673F8"/>
    <w:multiLevelType w:val="hybridMultilevel"/>
    <w:tmpl w:val="710C6BD8"/>
    <w:lvl w:ilvl="0" w:tplc="0409000D">
      <w:start w:val="1"/>
      <w:numFmt w:val="bullet"/>
      <w:lvlText w:val=""/>
      <w:lvlJc w:val="left"/>
      <w:pPr>
        <w:ind w:left="2559" w:hanging="360"/>
      </w:pPr>
      <w:rPr>
        <w:rFonts w:ascii="Wingdings" w:hAnsi="Wingdings" w:hint="default"/>
      </w:rPr>
    </w:lvl>
    <w:lvl w:ilvl="1" w:tplc="04090003" w:tentative="1">
      <w:start w:val="1"/>
      <w:numFmt w:val="bullet"/>
      <w:lvlText w:val="o"/>
      <w:lvlJc w:val="left"/>
      <w:pPr>
        <w:ind w:left="3279" w:hanging="360"/>
      </w:pPr>
      <w:rPr>
        <w:rFonts w:ascii="Courier New" w:hAnsi="Courier New" w:cs="Courier New" w:hint="default"/>
      </w:rPr>
    </w:lvl>
    <w:lvl w:ilvl="2" w:tplc="04090005" w:tentative="1">
      <w:start w:val="1"/>
      <w:numFmt w:val="bullet"/>
      <w:lvlText w:val=""/>
      <w:lvlJc w:val="left"/>
      <w:pPr>
        <w:ind w:left="3999" w:hanging="360"/>
      </w:pPr>
      <w:rPr>
        <w:rFonts w:ascii="Wingdings" w:hAnsi="Wingdings" w:hint="default"/>
      </w:rPr>
    </w:lvl>
    <w:lvl w:ilvl="3" w:tplc="04090001" w:tentative="1">
      <w:start w:val="1"/>
      <w:numFmt w:val="bullet"/>
      <w:lvlText w:val=""/>
      <w:lvlJc w:val="left"/>
      <w:pPr>
        <w:ind w:left="4719" w:hanging="360"/>
      </w:pPr>
      <w:rPr>
        <w:rFonts w:ascii="Symbol" w:hAnsi="Symbol" w:hint="default"/>
      </w:rPr>
    </w:lvl>
    <w:lvl w:ilvl="4" w:tplc="04090003" w:tentative="1">
      <w:start w:val="1"/>
      <w:numFmt w:val="bullet"/>
      <w:lvlText w:val="o"/>
      <w:lvlJc w:val="left"/>
      <w:pPr>
        <w:ind w:left="5439" w:hanging="360"/>
      </w:pPr>
      <w:rPr>
        <w:rFonts w:ascii="Courier New" w:hAnsi="Courier New" w:cs="Courier New" w:hint="default"/>
      </w:rPr>
    </w:lvl>
    <w:lvl w:ilvl="5" w:tplc="04090005" w:tentative="1">
      <w:start w:val="1"/>
      <w:numFmt w:val="bullet"/>
      <w:lvlText w:val=""/>
      <w:lvlJc w:val="left"/>
      <w:pPr>
        <w:ind w:left="6159" w:hanging="360"/>
      </w:pPr>
      <w:rPr>
        <w:rFonts w:ascii="Wingdings" w:hAnsi="Wingdings" w:hint="default"/>
      </w:rPr>
    </w:lvl>
    <w:lvl w:ilvl="6" w:tplc="04090001" w:tentative="1">
      <w:start w:val="1"/>
      <w:numFmt w:val="bullet"/>
      <w:lvlText w:val=""/>
      <w:lvlJc w:val="left"/>
      <w:pPr>
        <w:ind w:left="6879" w:hanging="360"/>
      </w:pPr>
      <w:rPr>
        <w:rFonts w:ascii="Symbol" w:hAnsi="Symbol" w:hint="default"/>
      </w:rPr>
    </w:lvl>
    <w:lvl w:ilvl="7" w:tplc="04090003" w:tentative="1">
      <w:start w:val="1"/>
      <w:numFmt w:val="bullet"/>
      <w:lvlText w:val="o"/>
      <w:lvlJc w:val="left"/>
      <w:pPr>
        <w:ind w:left="7599" w:hanging="360"/>
      </w:pPr>
      <w:rPr>
        <w:rFonts w:ascii="Courier New" w:hAnsi="Courier New" w:cs="Courier New" w:hint="default"/>
      </w:rPr>
    </w:lvl>
    <w:lvl w:ilvl="8" w:tplc="04090005" w:tentative="1">
      <w:start w:val="1"/>
      <w:numFmt w:val="bullet"/>
      <w:lvlText w:val=""/>
      <w:lvlJc w:val="left"/>
      <w:pPr>
        <w:ind w:left="8319" w:hanging="360"/>
      </w:pPr>
      <w:rPr>
        <w:rFonts w:ascii="Wingdings" w:hAnsi="Wingdings" w:hint="default"/>
      </w:rPr>
    </w:lvl>
  </w:abstractNum>
  <w:abstractNum w:abstractNumId="34">
    <w:nsid w:val="7DFD1CE1"/>
    <w:multiLevelType w:val="hybridMultilevel"/>
    <w:tmpl w:val="0FA6BB64"/>
    <w:lvl w:ilvl="0" w:tplc="0409000D">
      <w:start w:val="1"/>
      <w:numFmt w:val="bullet"/>
      <w:lvlText w:val=""/>
      <w:lvlJc w:val="left"/>
      <w:pPr>
        <w:ind w:left="1479" w:hanging="360"/>
      </w:pPr>
      <w:rPr>
        <w:rFonts w:ascii="Wingdings" w:hAnsi="Wingdings" w:hint="default"/>
      </w:rPr>
    </w:lvl>
    <w:lvl w:ilvl="1" w:tplc="04090003" w:tentative="1">
      <w:start w:val="1"/>
      <w:numFmt w:val="bullet"/>
      <w:lvlText w:val="o"/>
      <w:lvlJc w:val="left"/>
      <w:pPr>
        <w:ind w:left="2199" w:hanging="360"/>
      </w:pPr>
      <w:rPr>
        <w:rFonts w:ascii="Courier New" w:hAnsi="Courier New" w:cs="Courier New" w:hint="default"/>
      </w:rPr>
    </w:lvl>
    <w:lvl w:ilvl="2" w:tplc="04090005" w:tentative="1">
      <w:start w:val="1"/>
      <w:numFmt w:val="bullet"/>
      <w:lvlText w:val=""/>
      <w:lvlJc w:val="left"/>
      <w:pPr>
        <w:ind w:left="2919" w:hanging="360"/>
      </w:pPr>
      <w:rPr>
        <w:rFonts w:ascii="Wingdings" w:hAnsi="Wingdings" w:hint="default"/>
      </w:rPr>
    </w:lvl>
    <w:lvl w:ilvl="3" w:tplc="04090001" w:tentative="1">
      <w:start w:val="1"/>
      <w:numFmt w:val="bullet"/>
      <w:lvlText w:val=""/>
      <w:lvlJc w:val="left"/>
      <w:pPr>
        <w:ind w:left="3639" w:hanging="360"/>
      </w:pPr>
      <w:rPr>
        <w:rFonts w:ascii="Symbol" w:hAnsi="Symbol" w:hint="default"/>
      </w:rPr>
    </w:lvl>
    <w:lvl w:ilvl="4" w:tplc="04090003" w:tentative="1">
      <w:start w:val="1"/>
      <w:numFmt w:val="bullet"/>
      <w:lvlText w:val="o"/>
      <w:lvlJc w:val="left"/>
      <w:pPr>
        <w:ind w:left="4359" w:hanging="360"/>
      </w:pPr>
      <w:rPr>
        <w:rFonts w:ascii="Courier New" w:hAnsi="Courier New" w:cs="Courier New" w:hint="default"/>
      </w:rPr>
    </w:lvl>
    <w:lvl w:ilvl="5" w:tplc="04090005" w:tentative="1">
      <w:start w:val="1"/>
      <w:numFmt w:val="bullet"/>
      <w:lvlText w:val=""/>
      <w:lvlJc w:val="left"/>
      <w:pPr>
        <w:ind w:left="5079" w:hanging="360"/>
      </w:pPr>
      <w:rPr>
        <w:rFonts w:ascii="Wingdings" w:hAnsi="Wingdings" w:hint="default"/>
      </w:rPr>
    </w:lvl>
    <w:lvl w:ilvl="6" w:tplc="04090001" w:tentative="1">
      <w:start w:val="1"/>
      <w:numFmt w:val="bullet"/>
      <w:lvlText w:val=""/>
      <w:lvlJc w:val="left"/>
      <w:pPr>
        <w:ind w:left="5799" w:hanging="360"/>
      </w:pPr>
      <w:rPr>
        <w:rFonts w:ascii="Symbol" w:hAnsi="Symbol" w:hint="default"/>
      </w:rPr>
    </w:lvl>
    <w:lvl w:ilvl="7" w:tplc="04090003" w:tentative="1">
      <w:start w:val="1"/>
      <w:numFmt w:val="bullet"/>
      <w:lvlText w:val="o"/>
      <w:lvlJc w:val="left"/>
      <w:pPr>
        <w:ind w:left="6519" w:hanging="360"/>
      </w:pPr>
      <w:rPr>
        <w:rFonts w:ascii="Courier New" w:hAnsi="Courier New" w:cs="Courier New" w:hint="default"/>
      </w:rPr>
    </w:lvl>
    <w:lvl w:ilvl="8" w:tplc="04090005" w:tentative="1">
      <w:start w:val="1"/>
      <w:numFmt w:val="bullet"/>
      <w:lvlText w:val=""/>
      <w:lvlJc w:val="left"/>
      <w:pPr>
        <w:ind w:left="7239" w:hanging="360"/>
      </w:pPr>
      <w:rPr>
        <w:rFonts w:ascii="Wingdings" w:hAnsi="Wingdings" w:hint="default"/>
      </w:rPr>
    </w:lvl>
  </w:abstractNum>
  <w:num w:numId="1">
    <w:abstractNumId w:val="16"/>
  </w:num>
  <w:num w:numId="2">
    <w:abstractNumId w:val="30"/>
  </w:num>
  <w:num w:numId="3">
    <w:abstractNumId w:val="24"/>
  </w:num>
  <w:num w:numId="4">
    <w:abstractNumId w:val="25"/>
  </w:num>
  <w:num w:numId="5">
    <w:abstractNumId w:val="10"/>
  </w:num>
  <w:num w:numId="6">
    <w:abstractNumId w:val="27"/>
  </w:num>
  <w:num w:numId="7">
    <w:abstractNumId w:val="22"/>
  </w:num>
  <w:num w:numId="8">
    <w:abstractNumId w:val="4"/>
  </w:num>
  <w:num w:numId="9">
    <w:abstractNumId w:val="31"/>
  </w:num>
  <w:num w:numId="10">
    <w:abstractNumId w:val="8"/>
  </w:num>
  <w:num w:numId="11">
    <w:abstractNumId w:val="28"/>
  </w:num>
  <w:num w:numId="12">
    <w:abstractNumId w:val="3"/>
  </w:num>
  <w:num w:numId="13">
    <w:abstractNumId w:val="14"/>
  </w:num>
  <w:num w:numId="14">
    <w:abstractNumId w:val="11"/>
  </w:num>
  <w:num w:numId="15">
    <w:abstractNumId w:val="1"/>
  </w:num>
  <w:num w:numId="16">
    <w:abstractNumId w:val="9"/>
  </w:num>
  <w:num w:numId="17">
    <w:abstractNumId w:val="13"/>
  </w:num>
  <w:num w:numId="18">
    <w:abstractNumId w:val="26"/>
  </w:num>
  <w:num w:numId="19">
    <w:abstractNumId w:val="18"/>
  </w:num>
  <w:num w:numId="20">
    <w:abstractNumId w:val="15"/>
  </w:num>
  <w:num w:numId="21">
    <w:abstractNumId w:val="21"/>
  </w:num>
  <w:num w:numId="22">
    <w:abstractNumId w:val="23"/>
  </w:num>
  <w:num w:numId="23">
    <w:abstractNumId w:val="0"/>
  </w:num>
  <w:num w:numId="24">
    <w:abstractNumId w:val="12"/>
  </w:num>
  <w:num w:numId="25">
    <w:abstractNumId w:val="7"/>
  </w:num>
  <w:num w:numId="26">
    <w:abstractNumId w:val="34"/>
  </w:num>
  <w:num w:numId="27">
    <w:abstractNumId w:val="6"/>
  </w:num>
  <w:num w:numId="28">
    <w:abstractNumId w:val="19"/>
  </w:num>
  <w:num w:numId="29">
    <w:abstractNumId w:val="5"/>
  </w:num>
  <w:num w:numId="30">
    <w:abstractNumId w:val="17"/>
  </w:num>
  <w:num w:numId="31">
    <w:abstractNumId w:val="33"/>
  </w:num>
  <w:num w:numId="32">
    <w:abstractNumId w:val="20"/>
  </w:num>
  <w:num w:numId="33">
    <w:abstractNumId w:val="29"/>
  </w:num>
  <w:num w:numId="34">
    <w:abstractNumId w:val="32"/>
  </w:num>
  <w:num w:numId="35">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savePreviewPicture/>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DF1"/>
    <w:rsid w:val="00000907"/>
    <w:rsid w:val="00011C7E"/>
    <w:rsid w:val="00017F0C"/>
    <w:rsid w:val="00025D72"/>
    <w:rsid w:val="00030867"/>
    <w:rsid w:val="000343C2"/>
    <w:rsid w:val="00045661"/>
    <w:rsid w:val="000531E0"/>
    <w:rsid w:val="00054227"/>
    <w:rsid w:val="00055452"/>
    <w:rsid w:val="00057D36"/>
    <w:rsid w:val="00070486"/>
    <w:rsid w:val="00070DF8"/>
    <w:rsid w:val="00094DFC"/>
    <w:rsid w:val="00097DDA"/>
    <w:rsid w:val="00097DFB"/>
    <w:rsid w:val="000A3DDA"/>
    <w:rsid w:val="000B11B7"/>
    <w:rsid w:val="000B21A9"/>
    <w:rsid w:val="000B6091"/>
    <w:rsid w:val="000B7556"/>
    <w:rsid w:val="000D2738"/>
    <w:rsid w:val="000D7CEA"/>
    <w:rsid w:val="000E05C1"/>
    <w:rsid w:val="000E301F"/>
    <w:rsid w:val="000E4132"/>
    <w:rsid w:val="000E445B"/>
    <w:rsid w:val="000F20C3"/>
    <w:rsid w:val="0010439E"/>
    <w:rsid w:val="00104A69"/>
    <w:rsid w:val="00111063"/>
    <w:rsid w:val="00115023"/>
    <w:rsid w:val="00124434"/>
    <w:rsid w:val="00131DD5"/>
    <w:rsid w:val="00140430"/>
    <w:rsid w:val="00161C2D"/>
    <w:rsid w:val="001644C8"/>
    <w:rsid w:val="00166584"/>
    <w:rsid w:val="00183E53"/>
    <w:rsid w:val="001845C8"/>
    <w:rsid w:val="00192813"/>
    <w:rsid w:val="00194B59"/>
    <w:rsid w:val="001B3971"/>
    <w:rsid w:val="001B67C2"/>
    <w:rsid w:val="001C4B95"/>
    <w:rsid w:val="001D5A32"/>
    <w:rsid w:val="001D73E6"/>
    <w:rsid w:val="001E1722"/>
    <w:rsid w:val="001E4CB8"/>
    <w:rsid w:val="001E7F70"/>
    <w:rsid w:val="001F6A5A"/>
    <w:rsid w:val="00200B28"/>
    <w:rsid w:val="00217082"/>
    <w:rsid w:val="00223021"/>
    <w:rsid w:val="00224E52"/>
    <w:rsid w:val="00225A4A"/>
    <w:rsid w:val="00230856"/>
    <w:rsid w:val="002344DE"/>
    <w:rsid w:val="00235D84"/>
    <w:rsid w:val="00243B1B"/>
    <w:rsid w:val="002461FF"/>
    <w:rsid w:val="00255BB5"/>
    <w:rsid w:val="00265AD5"/>
    <w:rsid w:val="002716FF"/>
    <w:rsid w:val="00271A8D"/>
    <w:rsid w:val="00293CEF"/>
    <w:rsid w:val="002A20A7"/>
    <w:rsid w:val="002A5955"/>
    <w:rsid w:val="002A7D61"/>
    <w:rsid w:val="002B0CCF"/>
    <w:rsid w:val="002B4D1D"/>
    <w:rsid w:val="002D3BC0"/>
    <w:rsid w:val="002E3895"/>
    <w:rsid w:val="002F3CAF"/>
    <w:rsid w:val="002F4C62"/>
    <w:rsid w:val="003076C6"/>
    <w:rsid w:val="00307D6F"/>
    <w:rsid w:val="00351CBE"/>
    <w:rsid w:val="00363759"/>
    <w:rsid w:val="00366D29"/>
    <w:rsid w:val="00367EFF"/>
    <w:rsid w:val="003918FA"/>
    <w:rsid w:val="00393B22"/>
    <w:rsid w:val="003A29D4"/>
    <w:rsid w:val="003A5DB8"/>
    <w:rsid w:val="003A7BAB"/>
    <w:rsid w:val="003C1FAB"/>
    <w:rsid w:val="003C22F8"/>
    <w:rsid w:val="003C6113"/>
    <w:rsid w:val="003D26AD"/>
    <w:rsid w:val="003D41EF"/>
    <w:rsid w:val="003D6D00"/>
    <w:rsid w:val="003E65D0"/>
    <w:rsid w:val="003E6C64"/>
    <w:rsid w:val="003F52A0"/>
    <w:rsid w:val="0040237B"/>
    <w:rsid w:val="00403BEC"/>
    <w:rsid w:val="0043013A"/>
    <w:rsid w:val="0043508F"/>
    <w:rsid w:val="004704B5"/>
    <w:rsid w:val="004708ED"/>
    <w:rsid w:val="00470A1E"/>
    <w:rsid w:val="00470A5D"/>
    <w:rsid w:val="0047491B"/>
    <w:rsid w:val="00480BE5"/>
    <w:rsid w:val="0048754B"/>
    <w:rsid w:val="004A0BE5"/>
    <w:rsid w:val="004A1DF1"/>
    <w:rsid w:val="004A450C"/>
    <w:rsid w:val="004A6D38"/>
    <w:rsid w:val="004C1910"/>
    <w:rsid w:val="004C5996"/>
    <w:rsid w:val="004D110C"/>
    <w:rsid w:val="004D74DB"/>
    <w:rsid w:val="004E70E2"/>
    <w:rsid w:val="004F1387"/>
    <w:rsid w:val="004F5878"/>
    <w:rsid w:val="005157CF"/>
    <w:rsid w:val="00517044"/>
    <w:rsid w:val="00544B2C"/>
    <w:rsid w:val="00553719"/>
    <w:rsid w:val="0057019D"/>
    <w:rsid w:val="005727B8"/>
    <w:rsid w:val="00573999"/>
    <w:rsid w:val="005743E9"/>
    <w:rsid w:val="00575F9E"/>
    <w:rsid w:val="005826E6"/>
    <w:rsid w:val="005A5E9B"/>
    <w:rsid w:val="005A6900"/>
    <w:rsid w:val="005A7CD6"/>
    <w:rsid w:val="005C1163"/>
    <w:rsid w:val="005D47F0"/>
    <w:rsid w:val="005F2F29"/>
    <w:rsid w:val="006109D1"/>
    <w:rsid w:val="00617B1C"/>
    <w:rsid w:val="00622433"/>
    <w:rsid w:val="006267FA"/>
    <w:rsid w:val="006316AC"/>
    <w:rsid w:val="00636BE5"/>
    <w:rsid w:val="0064090D"/>
    <w:rsid w:val="00640F96"/>
    <w:rsid w:val="006526A3"/>
    <w:rsid w:val="00666820"/>
    <w:rsid w:val="00670004"/>
    <w:rsid w:val="00671967"/>
    <w:rsid w:val="006734B6"/>
    <w:rsid w:val="006A5E86"/>
    <w:rsid w:val="006B05F7"/>
    <w:rsid w:val="006B34F8"/>
    <w:rsid w:val="006B79EA"/>
    <w:rsid w:val="006C00EC"/>
    <w:rsid w:val="006C28B2"/>
    <w:rsid w:val="006C59B8"/>
    <w:rsid w:val="006D3720"/>
    <w:rsid w:val="006E310F"/>
    <w:rsid w:val="006E6F95"/>
    <w:rsid w:val="007270C6"/>
    <w:rsid w:val="00737E64"/>
    <w:rsid w:val="007430BA"/>
    <w:rsid w:val="00765ACD"/>
    <w:rsid w:val="00775842"/>
    <w:rsid w:val="00785D0E"/>
    <w:rsid w:val="007879D2"/>
    <w:rsid w:val="0079095D"/>
    <w:rsid w:val="00792726"/>
    <w:rsid w:val="0079716D"/>
    <w:rsid w:val="007A1144"/>
    <w:rsid w:val="007A206A"/>
    <w:rsid w:val="007A3B23"/>
    <w:rsid w:val="007A5791"/>
    <w:rsid w:val="007B09AC"/>
    <w:rsid w:val="007D4D41"/>
    <w:rsid w:val="007E3850"/>
    <w:rsid w:val="007E71BE"/>
    <w:rsid w:val="007F65B4"/>
    <w:rsid w:val="00810A97"/>
    <w:rsid w:val="00810F5F"/>
    <w:rsid w:val="00810F8A"/>
    <w:rsid w:val="008118F2"/>
    <w:rsid w:val="008163A5"/>
    <w:rsid w:val="008171D9"/>
    <w:rsid w:val="00822BB1"/>
    <w:rsid w:val="00825531"/>
    <w:rsid w:val="008461A8"/>
    <w:rsid w:val="00862195"/>
    <w:rsid w:val="00872251"/>
    <w:rsid w:val="008817D4"/>
    <w:rsid w:val="008867CF"/>
    <w:rsid w:val="008A4E95"/>
    <w:rsid w:val="008D0219"/>
    <w:rsid w:val="008D1163"/>
    <w:rsid w:val="008D4556"/>
    <w:rsid w:val="008D4A68"/>
    <w:rsid w:val="008E4FBB"/>
    <w:rsid w:val="008F4876"/>
    <w:rsid w:val="00900D09"/>
    <w:rsid w:val="0090798A"/>
    <w:rsid w:val="009138EC"/>
    <w:rsid w:val="00916A48"/>
    <w:rsid w:val="0091732A"/>
    <w:rsid w:val="00925B0C"/>
    <w:rsid w:val="009306A1"/>
    <w:rsid w:val="009345E5"/>
    <w:rsid w:val="00940771"/>
    <w:rsid w:val="00956D1B"/>
    <w:rsid w:val="00960A7C"/>
    <w:rsid w:val="00964755"/>
    <w:rsid w:val="00980FA7"/>
    <w:rsid w:val="00982609"/>
    <w:rsid w:val="00990C34"/>
    <w:rsid w:val="00991207"/>
    <w:rsid w:val="0099266B"/>
    <w:rsid w:val="009A052A"/>
    <w:rsid w:val="009A65FC"/>
    <w:rsid w:val="009B5592"/>
    <w:rsid w:val="009B6AE4"/>
    <w:rsid w:val="009C543D"/>
    <w:rsid w:val="009C5D6B"/>
    <w:rsid w:val="009C64E2"/>
    <w:rsid w:val="009D57D7"/>
    <w:rsid w:val="009D619C"/>
    <w:rsid w:val="009E21CC"/>
    <w:rsid w:val="009E238A"/>
    <w:rsid w:val="009E413C"/>
    <w:rsid w:val="009E5796"/>
    <w:rsid w:val="00A07BFF"/>
    <w:rsid w:val="00A172B0"/>
    <w:rsid w:val="00A2020B"/>
    <w:rsid w:val="00A303B4"/>
    <w:rsid w:val="00A30D46"/>
    <w:rsid w:val="00A34ECF"/>
    <w:rsid w:val="00A4548F"/>
    <w:rsid w:val="00A52E14"/>
    <w:rsid w:val="00A53D19"/>
    <w:rsid w:val="00A71F7D"/>
    <w:rsid w:val="00A74D3E"/>
    <w:rsid w:val="00A7759B"/>
    <w:rsid w:val="00A87D97"/>
    <w:rsid w:val="00A91FA1"/>
    <w:rsid w:val="00AC5534"/>
    <w:rsid w:val="00AE2D3E"/>
    <w:rsid w:val="00AF1908"/>
    <w:rsid w:val="00B06C8C"/>
    <w:rsid w:val="00B07B43"/>
    <w:rsid w:val="00B12E23"/>
    <w:rsid w:val="00B16ECA"/>
    <w:rsid w:val="00B236C6"/>
    <w:rsid w:val="00B2651E"/>
    <w:rsid w:val="00B34698"/>
    <w:rsid w:val="00B42612"/>
    <w:rsid w:val="00B55DA7"/>
    <w:rsid w:val="00B56E03"/>
    <w:rsid w:val="00B61CA7"/>
    <w:rsid w:val="00B61E50"/>
    <w:rsid w:val="00B65D79"/>
    <w:rsid w:val="00B75805"/>
    <w:rsid w:val="00B8238F"/>
    <w:rsid w:val="00B946A6"/>
    <w:rsid w:val="00B97BBF"/>
    <w:rsid w:val="00BA0A3D"/>
    <w:rsid w:val="00BB6033"/>
    <w:rsid w:val="00BB7E5F"/>
    <w:rsid w:val="00BD5FA4"/>
    <w:rsid w:val="00BD7EC8"/>
    <w:rsid w:val="00BE56E8"/>
    <w:rsid w:val="00BE72B9"/>
    <w:rsid w:val="00BF5A07"/>
    <w:rsid w:val="00C043FF"/>
    <w:rsid w:val="00C142F5"/>
    <w:rsid w:val="00C17360"/>
    <w:rsid w:val="00C25320"/>
    <w:rsid w:val="00C351FE"/>
    <w:rsid w:val="00C409A0"/>
    <w:rsid w:val="00C43871"/>
    <w:rsid w:val="00C51035"/>
    <w:rsid w:val="00C54638"/>
    <w:rsid w:val="00C6071C"/>
    <w:rsid w:val="00C64D40"/>
    <w:rsid w:val="00C80240"/>
    <w:rsid w:val="00C90174"/>
    <w:rsid w:val="00CB0823"/>
    <w:rsid w:val="00CB0A30"/>
    <w:rsid w:val="00CB3FDE"/>
    <w:rsid w:val="00CB5B8C"/>
    <w:rsid w:val="00CB67C2"/>
    <w:rsid w:val="00CC5700"/>
    <w:rsid w:val="00CD0364"/>
    <w:rsid w:val="00CE2DD6"/>
    <w:rsid w:val="00CE3B1A"/>
    <w:rsid w:val="00CE4CEC"/>
    <w:rsid w:val="00CF10BE"/>
    <w:rsid w:val="00CF339C"/>
    <w:rsid w:val="00CF3CA2"/>
    <w:rsid w:val="00D03B83"/>
    <w:rsid w:val="00D201F6"/>
    <w:rsid w:val="00D2153F"/>
    <w:rsid w:val="00D23E77"/>
    <w:rsid w:val="00D248EF"/>
    <w:rsid w:val="00D33DD7"/>
    <w:rsid w:val="00D46DAA"/>
    <w:rsid w:val="00D57195"/>
    <w:rsid w:val="00D6227E"/>
    <w:rsid w:val="00D65A83"/>
    <w:rsid w:val="00D67D1A"/>
    <w:rsid w:val="00D73EE4"/>
    <w:rsid w:val="00D82DFD"/>
    <w:rsid w:val="00D85B3B"/>
    <w:rsid w:val="00DA0730"/>
    <w:rsid w:val="00DA1285"/>
    <w:rsid w:val="00DA1C32"/>
    <w:rsid w:val="00DA728B"/>
    <w:rsid w:val="00DC08BE"/>
    <w:rsid w:val="00DE10EA"/>
    <w:rsid w:val="00DE29FD"/>
    <w:rsid w:val="00DF344B"/>
    <w:rsid w:val="00E1362F"/>
    <w:rsid w:val="00E327FF"/>
    <w:rsid w:val="00E32808"/>
    <w:rsid w:val="00E51F4B"/>
    <w:rsid w:val="00E6514B"/>
    <w:rsid w:val="00E728CD"/>
    <w:rsid w:val="00E76C4E"/>
    <w:rsid w:val="00E77B52"/>
    <w:rsid w:val="00E82A13"/>
    <w:rsid w:val="00E87D7B"/>
    <w:rsid w:val="00E90CF7"/>
    <w:rsid w:val="00E94BC1"/>
    <w:rsid w:val="00EB5A4B"/>
    <w:rsid w:val="00EC516F"/>
    <w:rsid w:val="00EC5D35"/>
    <w:rsid w:val="00ED0628"/>
    <w:rsid w:val="00ED0F5B"/>
    <w:rsid w:val="00ED5560"/>
    <w:rsid w:val="00EF039C"/>
    <w:rsid w:val="00EF2B87"/>
    <w:rsid w:val="00F020A3"/>
    <w:rsid w:val="00F102BC"/>
    <w:rsid w:val="00F11A8F"/>
    <w:rsid w:val="00F15932"/>
    <w:rsid w:val="00F30F6B"/>
    <w:rsid w:val="00F311F0"/>
    <w:rsid w:val="00F374C9"/>
    <w:rsid w:val="00F405E4"/>
    <w:rsid w:val="00F4325D"/>
    <w:rsid w:val="00F46943"/>
    <w:rsid w:val="00F46A11"/>
    <w:rsid w:val="00F529A3"/>
    <w:rsid w:val="00F54037"/>
    <w:rsid w:val="00F75C3D"/>
    <w:rsid w:val="00F80150"/>
    <w:rsid w:val="00F85E36"/>
    <w:rsid w:val="00F879F7"/>
    <w:rsid w:val="00FB78BE"/>
    <w:rsid w:val="00FC6A57"/>
    <w:rsid w:val="00FD327D"/>
    <w:rsid w:val="00FD3411"/>
    <w:rsid w:val="00FE61D2"/>
    <w:rsid w:val="00FE76CC"/>
    <w:rsid w:val="00FF3F3B"/>
    <w:rsid w:val="00FF7067"/>
    <w:rsid w:val="00FF72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1B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DF1"/>
  </w:style>
  <w:style w:type="paragraph" w:styleId="Titre1">
    <w:name w:val="heading 1"/>
    <w:basedOn w:val="Normal"/>
    <w:next w:val="Normal"/>
    <w:link w:val="Titre1Car"/>
    <w:autoRedefine/>
    <w:uiPriority w:val="9"/>
    <w:qFormat/>
    <w:rsid w:val="00EB5A4B"/>
    <w:pPr>
      <w:keepNext/>
      <w:keepLines/>
      <w:bidi/>
      <w:spacing w:before="240" w:after="0" w:line="360" w:lineRule="auto"/>
      <w:jc w:val="both"/>
      <w:outlineLvl w:val="0"/>
    </w:pPr>
    <w:rPr>
      <w:rFonts w:ascii="Arabic Typesetting" w:eastAsiaTheme="majorEastAsia" w:hAnsi="Arabic Typesetting" w:cstheme="majorBidi"/>
      <w:bCs/>
      <w:noProof/>
      <w:sz w:val="40"/>
      <w:szCs w:val="36"/>
      <w:lang w:bidi="ar-DZ"/>
    </w:rPr>
  </w:style>
  <w:style w:type="paragraph" w:styleId="Titre2">
    <w:name w:val="heading 2"/>
    <w:basedOn w:val="Normal"/>
    <w:next w:val="Normal"/>
    <w:link w:val="Titre2Car"/>
    <w:autoRedefine/>
    <w:uiPriority w:val="9"/>
    <w:unhideWhenUsed/>
    <w:qFormat/>
    <w:rsid w:val="00D23E77"/>
    <w:pPr>
      <w:keepNext/>
      <w:keepLines/>
      <w:bidi/>
      <w:spacing w:before="40" w:after="0"/>
      <w:outlineLvl w:val="1"/>
    </w:pPr>
    <w:rPr>
      <w:rFonts w:ascii="Arabic Typesetting" w:eastAsiaTheme="majorEastAsia" w:hAnsi="Arabic Typesetting" w:cstheme="majorBidi"/>
      <w:bCs/>
      <w:color w:val="000000" w:themeColor="text1"/>
      <w:sz w:val="32"/>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4A1DF1"/>
    <w:rPr>
      <w:b/>
      <w:bCs/>
    </w:rPr>
  </w:style>
  <w:style w:type="paragraph" w:styleId="NormalWeb">
    <w:name w:val="Normal (Web)"/>
    <w:basedOn w:val="Normal"/>
    <w:uiPriority w:val="99"/>
    <w:unhideWhenUsed/>
    <w:rsid w:val="004A1DF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Lienhypertexte">
    <w:name w:val="Hyperlink"/>
    <w:basedOn w:val="Policepardfaut"/>
    <w:uiPriority w:val="99"/>
    <w:unhideWhenUsed/>
    <w:rsid w:val="004A1DF1"/>
    <w:rPr>
      <w:color w:val="0000FF"/>
      <w:u w:val="single"/>
    </w:rPr>
  </w:style>
  <w:style w:type="character" w:styleId="Accentuation">
    <w:name w:val="Emphasis"/>
    <w:basedOn w:val="Policepardfaut"/>
    <w:uiPriority w:val="20"/>
    <w:qFormat/>
    <w:rsid w:val="004A1DF1"/>
    <w:rPr>
      <w:i/>
      <w:iCs/>
    </w:rPr>
  </w:style>
  <w:style w:type="character" w:styleId="Lienhypertextesuivivisit">
    <w:name w:val="FollowedHyperlink"/>
    <w:basedOn w:val="Policepardfaut"/>
    <w:uiPriority w:val="99"/>
    <w:semiHidden/>
    <w:unhideWhenUsed/>
    <w:rsid w:val="007A5791"/>
    <w:rPr>
      <w:color w:val="954F72" w:themeColor="followedHyperlink"/>
      <w:u w:val="single"/>
    </w:rPr>
  </w:style>
  <w:style w:type="paragraph" w:styleId="Notedebasdepage">
    <w:name w:val="footnote text"/>
    <w:basedOn w:val="Normal"/>
    <w:link w:val="NotedebasdepageCar"/>
    <w:uiPriority w:val="99"/>
    <w:unhideWhenUsed/>
    <w:rsid w:val="003D26AD"/>
    <w:pPr>
      <w:spacing w:after="0" w:line="240" w:lineRule="auto"/>
    </w:pPr>
    <w:rPr>
      <w:sz w:val="20"/>
      <w:szCs w:val="20"/>
    </w:rPr>
  </w:style>
  <w:style w:type="character" w:customStyle="1" w:styleId="NotedebasdepageCar">
    <w:name w:val="Note de bas de page Car"/>
    <w:basedOn w:val="Policepardfaut"/>
    <w:link w:val="Notedebasdepage"/>
    <w:uiPriority w:val="99"/>
    <w:rsid w:val="003D26AD"/>
    <w:rPr>
      <w:sz w:val="20"/>
      <w:szCs w:val="20"/>
    </w:rPr>
  </w:style>
  <w:style w:type="character" w:styleId="Appelnotedebasdep">
    <w:name w:val="footnote reference"/>
    <w:basedOn w:val="Policepardfaut"/>
    <w:uiPriority w:val="99"/>
    <w:semiHidden/>
    <w:unhideWhenUsed/>
    <w:rsid w:val="003D26AD"/>
    <w:rPr>
      <w:vertAlign w:val="superscript"/>
    </w:rPr>
  </w:style>
  <w:style w:type="paragraph" w:styleId="En-tte">
    <w:name w:val="header"/>
    <w:basedOn w:val="Normal"/>
    <w:link w:val="En-tteCar"/>
    <w:uiPriority w:val="99"/>
    <w:unhideWhenUsed/>
    <w:rsid w:val="004A6D38"/>
    <w:pPr>
      <w:tabs>
        <w:tab w:val="center" w:pos="4703"/>
        <w:tab w:val="right" w:pos="9406"/>
      </w:tabs>
      <w:spacing w:after="0" w:line="240" w:lineRule="auto"/>
    </w:pPr>
  </w:style>
  <w:style w:type="character" w:customStyle="1" w:styleId="En-tteCar">
    <w:name w:val="En-tête Car"/>
    <w:basedOn w:val="Policepardfaut"/>
    <w:link w:val="En-tte"/>
    <w:uiPriority w:val="99"/>
    <w:rsid w:val="004A6D38"/>
  </w:style>
  <w:style w:type="paragraph" w:styleId="Pieddepage">
    <w:name w:val="footer"/>
    <w:basedOn w:val="Normal"/>
    <w:link w:val="PieddepageCar"/>
    <w:uiPriority w:val="99"/>
    <w:unhideWhenUsed/>
    <w:rsid w:val="004A6D38"/>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4A6D38"/>
  </w:style>
  <w:style w:type="paragraph" w:styleId="Paragraphedeliste">
    <w:name w:val="List Paragraph"/>
    <w:basedOn w:val="Normal"/>
    <w:uiPriority w:val="34"/>
    <w:qFormat/>
    <w:rsid w:val="00CE4CEC"/>
    <w:pPr>
      <w:ind w:left="720"/>
      <w:contextualSpacing/>
    </w:pPr>
  </w:style>
  <w:style w:type="character" w:customStyle="1" w:styleId="Titre1Car">
    <w:name w:val="Titre 1 Car"/>
    <w:basedOn w:val="Policepardfaut"/>
    <w:link w:val="Titre1"/>
    <w:uiPriority w:val="9"/>
    <w:rsid w:val="00EB5A4B"/>
    <w:rPr>
      <w:rFonts w:ascii="Arabic Typesetting" w:eastAsiaTheme="majorEastAsia" w:hAnsi="Arabic Typesetting" w:cstheme="majorBidi"/>
      <w:bCs/>
      <w:noProof/>
      <w:sz w:val="40"/>
      <w:szCs w:val="36"/>
      <w:lang w:bidi="ar-DZ"/>
    </w:rPr>
  </w:style>
  <w:style w:type="paragraph" w:styleId="En-ttedetabledesmatires">
    <w:name w:val="TOC Heading"/>
    <w:basedOn w:val="Titre1"/>
    <w:next w:val="Normal"/>
    <w:uiPriority w:val="39"/>
    <w:unhideWhenUsed/>
    <w:qFormat/>
    <w:rsid w:val="005A5E9B"/>
    <w:pPr>
      <w:bidi w:val="0"/>
      <w:outlineLvl w:val="9"/>
    </w:pPr>
    <w:rPr>
      <w:rFonts w:asciiTheme="majorHAnsi" w:hAnsiTheme="majorHAnsi"/>
      <w:b/>
      <w:noProof w:val="0"/>
      <w:color w:val="2F5496" w:themeColor="accent1" w:themeShade="BF"/>
      <w:kern w:val="0"/>
      <w:sz w:val="32"/>
      <w:szCs w:val="32"/>
      <w:lang w:bidi="ar-SA"/>
      <w14:ligatures w14:val="none"/>
    </w:rPr>
  </w:style>
  <w:style w:type="paragraph" w:styleId="TM1">
    <w:name w:val="toc 1"/>
    <w:basedOn w:val="Normal"/>
    <w:next w:val="Normal"/>
    <w:autoRedefine/>
    <w:uiPriority w:val="39"/>
    <w:unhideWhenUsed/>
    <w:rsid w:val="005A5E9B"/>
    <w:pPr>
      <w:spacing w:after="100"/>
    </w:pPr>
  </w:style>
  <w:style w:type="character" w:customStyle="1" w:styleId="Titre2Car">
    <w:name w:val="Titre 2 Car"/>
    <w:basedOn w:val="Policepardfaut"/>
    <w:link w:val="Titre2"/>
    <w:uiPriority w:val="9"/>
    <w:rsid w:val="00D23E77"/>
    <w:rPr>
      <w:rFonts w:ascii="Arabic Typesetting" w:eastAsiaTheme="majorEastAsia" w:hAnsi="Arabic Typesetting" w:cstheme="majorBidi"/>
      <w:bCs/>
      <w:color w:val="000000" w:themeColor="text1"/>
      <w:sz w:val="32"/>
      <w:szCs w:val="26"/>
    </w:rPr>
  </w:style>
  <w:style w:type="paragraph" w:styleId="TM2">
    <w:name w:val="toc 2"/>
    <w:basedOn w:val="Normal"/>
    <w:next w:val="Normal"/>
    <w:autoRedefine/>
    <w:uiPriority w:val="39"/>
    <w:unhideWhenUsed/>
    <w:rsid w:val="006267FA"/>
    <w:pPr>
      <w:spacing w:after="100"/>
      <w:ind w:left="220"/>
    </w:pPr>
  </w:style>
  <w:style w:type="paragraph" w:styleId="z-Hautduformulaire">
    <w:name w:val="HTML Top of Form"/>
    <w:basedOn w:val="Normal"/>
    <w:next w:val="Normal"/>
    <w:link w:val="z-HautduformulaireCar"/>
    <w:hidden/>
    <w:uiPriority w:val="99"/>
    <w:semiHidden/>
    <w:unhideWhenUsed/>
    <w:rsid w:val="00C043FF"/>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HautduformulaireCar">
    <w:name w:val="z-Haut du formulaire Car"/>
    <w:basedOn w:val="Policepardfaut"/>
    <w:link w:val="z-Hautduformulaire"/>
    <w:uiPriority w:val="99"/>
    <w:semiHidden/>
    <w:rsid w:val="00C043FF"/>
    <w:rPr>
      <w:rFonts w:ascii="Arial" w:eastAsia="Times New Roman" w:hAnsi="Arial" w:cs="Arial"/>
      <w:vanish/>
      <w:kern w:val="0"/>
      <w:sz w:val="16"/>
      <w:szCs w:val="16"/>
      <w14:ligatures w14:val="none"/>
    </w:rPr>
  </w:style>
  <w:style w:type="character" w:styleId="Marquedecommentaire">
    <w:name w:val="annotation reference"/>
    <w:basedOn w:val="Policepardfaut"/>
    <w:uiPriority w:val="99"/>
    <w:semiHidden/>
    <w:unhideWhenUsed/>
    <w:rsid w:val="00D248EF"/>
    <w:rPr>
      <w:sz w:val="16"/>
      <w:szCs w:val="16"/>
    </w:rPr>
  </w:style>
  <w:style w:type="paragraph" w:styleId="Commentaire">
    <w:name w:val="annotation text"/>
    <w:basedOn w:val="Normal"/>
    <w:link w:val="CommentaireCar"/>
    <w:uiPriority w:val="99"/>
    <w:semiHidden/>
    <w:unhideWhenUsed/>
    <w:rsid w:val="00D248EF"/>
    <w:pPr>
      <w:spacing w:line="240" w:lineRule="auto"/>
    </w:pPr>
    <w:rPr>
      <w:sz w:val="20"/>
      <w:szCs w:val="20"/>
    </w:rPr>
  </w:style>
  <w:style w:type="character" w:customStyle="1" w:styleId="CommentaireCar">
    <w:name w:val="Commentaire Car"/>
    <w:basedOn w:val="Policepardfaut"/>
    <w:link w:val="Commentaire"/>
    <w:uiPriority w:val="99"/>
    <w:semiHidden/>
    <w:rsid w:val="00D248EF"/>
    <w:rPr>
      <w:sz w:val="20"/>
      <w:szCs w:val="20"/>
    </w:rPr>
  </w:style>
  <w:style w:type="paragraph" w:styleId="Objetducommentaire">
    <w:name w:val="annotation subject"/>
    <w:basedOn w:val="Commentaire"/>
    <w:next w:val="Commentaire"/>
    <w:link w:val="ObjetducommentaireCar"/>
    <w:uiPriority w:val="99"/>
    <w:semiHidden/>
    <w:unhideWhenUsed/>
    <w:rsid w:val="00D248EF"/>
    <w:rPr>
      <w:b/>
      <w:bCs/>
    </w:rPr>
  </w:style>
  <w:style w:type="character" w:customStyle="1" w:styleId="ObjetducommentaireCar">
    <w:name w:val="Objet du commentaire Car"/>
    <w:basedOn w:val="CommentaireCar"/>
    <w:link w:val="Objetducommentaire"/>
    <w:uiPriority w:val="99"/>
    <w:semiHidden/>
    <w:rsid w:val="00D248EF"/>
    <w:rPr>
      <w:b/>
      <w:bCs/>
      <w:sz w:val="20"/>
      <w:szCs w:val="20"/>
    </w:rPr>
  </w:style>
  <w:style w:type="paragraph" w:styleId="Textedebulles">
    <w:name w:val="Balloon Text"/>
    <w:basedOn w:val="Normal"/>
    <w:link w:val="TextedebullesCar"/>
    <w:uiPriority w:val="99"/>
    <w:semiHidden/>
    <w:unhideWhenUsed/>
    <w:rsid w:val="00F75C3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75C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DF1"/>
  </w:style>
  <w:style w:type="paragraph" w:styleId="Titre1">
    <w:name w:val="heading 1"/>
    <w:basedOn w:val="Normal"/>
    <w:next w:val="Normal"/>
    <w:link w:val="Titre1Car"/>
    <w:autoRedefine/>
    <w:uiPriority w:val="9"/>
    <w:qFormat/>
    <w:rsid w:val="00EB5A4B"/>
    <w:pPr>
      <w:keepNext/>
      <w:keepLines/>
      <w:bidi/>
      <w:spacing w:before="240" w:after="0" w:line="360" w:lineRule="auto"/>
      <w:jc w:val="both"/>
      <w:outlineLvl w:val="0"/>
    </w:pPr>
    <w:rPr>
      <w:rFonts w:ascii="Arabic Typesetting" w:eastAsiaTheme="majorEastAsia" w:hAnsi="Arabic Typesetting" w:cstheme="majorBidi"/>
      <w:bCs/>
      <w:noProof/>
      <w:sz w:val="40"/>
      <w:szCs w:val="36"/>
      <w:lang w:bidi="ar-DZ"/>
    </w:rPr>
  </w:style>
  <w:style w:type="paragraph" w:styleId="Titre2">
    <w:name w:val="heading 2"/>
    <w:basedOn w:val="Normal"/>
    <w:next w:val="Normal"/>
    <w:link w:val="Titre2Car"/>
    <w:autoRedefine/>
    <w:uiPriority w:val="9"/>
    <w:unhideWhenUsed/>
    <w:qFormat/>
    <w:rsid w:val="00D23E77"/>
    <w:pPr>
      <w:keepNext/>
      <w:keepLines/>
      <w:bidi/>
      <w:spacing w:before="40" w:after="0"/>
      <w:outlineLvl w:val="1"/>
    </w:pPr>
    <w:rPr>
      <w:rFonts w:ascii="Arabic Typesetting" w:eastAsiaTheme="majorEastAsia" w:hAnsi="Arabic Typesetting" w:cstheme="majorBidi"/>
      <w:bCs/>
      <w:color w:val="000000" w:themeColor="text1"/>
      <w:sz w:val="32"/>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4A1DF1"/>
    <w:rPr>
      <w:b/>
      <w:bCs/>
    </w:rPr>
  </w:style>
  <w:style w:type="paragraph" w:styleId="NormalWeb">
    <w:name w:val="Normal (Web)"/>
    <w:basedOn w:val="Normal"/>
    <w:uiPriority w:val="99"/>
    <w:unhideWhenUsed/>
    <w:rsid w:val="004A1DF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Lienhypertexte">
    <w:name w:val="Hyperlink"/>
    <w:basedOn w:val="Policepardfaut"/>
    <w:uiPriority w:val="99"/>
    <w:unhideWhenUsed/>
    <w:rsid w:val="004A1DF1"/>
    <w:rPr>
      <w:color w:val="0000FF"/>
      <w:u w:val="single"/>
    </w:rPr>
  </w:style>
  <w:style w:type="character" w:styleId="Accentuation">
    <w:name w:val="Emphasis"/>
    <w:basedOn w:val="Policepardfaut"/>
    <w:uiPriority w:val="20"/>
    <w:qFormat/>
    <w:rsid w:val="004A1DF1"/>
    <w:rPr>
      <w:i/>
      <w:iCs/>
    </w:rPr>
  </w:style>
  <w:style w:type="character" w:styleId="Lienhypertextesuivivisit">
    <w:name w:val="FollowedHyperlink"/>
    <w:basedOn w:val="Policepardfaut"/>
    <w:uiPriority w:val="99"/>
    <w:semiHidden/>
    <w:unhideWhenUsed/>
    <w:rsid w:val="007A5791"/>
    <w:rPr>
      <w:color w:val="954F72" w:themeColor="followedHyperlink"/>
      <w:u w:val="single"/>
    </w:rPr>
  </w:style>
  <w:style w:type="paragraph" w:styleId="Notedebasdepage">
    <w:name w:val="footnote text"/>
    <w:basedOn w:val="Normal"/>
    <w:link w:val="NotedebasdepageCar"/>
    <w:uiPriority w:val="99"/>
    <w:unhideWhenUsed/>
    <w:rsid w:val="003D26AD"/>
    <w:pPr>
      <w:spacing w:after="0" w:line="240" w:lineRule="auto"/>
    </w:pPr>
    <w:rPr>
      <w:sz w:val="20"/>
      <w:szCs w:val="20"/>
    </w:rPr>
  </w:style>
  <w:style w:type="character" w:customStyle="1" w:styleId="NotedebasdepageCar">
    <w:name w:val="Note de bas de page Car"/>
    <w:basedOn w:val="Policepardfaut"/>
    <w:link w:val="Notedebasdepage"/>
    <w:uiPriority w:val="99"/>
    <w:rsid w:val="003D26AD"/>
    <w:rPr>
      <w:sz w:val="20"/>
      <w:szCs w:val="20"/>
    </w:rPr>
  </w:style>
  <w:style w:type="character" w:styleId="Appelnotedebasdep">
    <w:name w:val="footnote reference"/>
    <w:basedOn w:val="Policepardfaut"/>
    <w:uiPriority w:val="99"/>
    <w:semiHidden/>
    <w:unhideWhenUsed/>
    <w:rsid w:val="003D26AD"/>
    <w:rPr>
      <w:vertAlign w:val="superscript"/>
    </w:rPr>
  </w:style>
  <w:style w:type="paragraph" w:styleId="En-tte">
    <w:name w:val="header"/>
    <w:basedOn w:val="Normal"/>
    <w:link w:val="En-tteCar"/>
    <w:uiPriority w:val="99"/>
    <w:unhideWhenUsed/>
    <w:rsid w:val="004A6D38"/>
    <w:pPr>
      <w:tabs>
        <w:tab w:val="center" w:pos="4703"/>
        <w:tab w:val="right" w:pos="9406"/>
      </w:tabs>
      <w:spacing w:after="0" w:line="240" w:lineRule="auto"/>
    </w:pPr>
  </w:style>
  <w:style w:type="character" w:customStyle="1" w:styleId="En-tteCar">
    <w:name w:val="En-tête Car"/>
    <w:basedOn w:val="Policepardfaut"/>
    <w:link w:val="En-tte"/>
    <w:uiPriority w:val="99"/>
    <w:rsid w:val="004A6D38"/>
  </w:style>
  <w:style w:type="paragraph" w:styleId="Pieddepage">
    <w:name w:val="footer"/>
    <w:basedOn w:val="Normal"/>
    <w:link w:val="PieddepageCar"/>
    <w:uiPriority w:val="99"/>
    <w:unhideWhenUsed/>
    <w:rsid w:val="004A6D38"/>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4A6D38"/>
  </w:style>
  <w:style w:type="paragraph" w:styleId="Paragraphedeliste">
    <w:name w:val="List Paragraph"/>
    <w:basedOn w:val="Normal"/>
    <w:uiPriority w:val="34"/>
    <w:qFormat/>
    <w:rsid w:val="00CE4CEC"/>
    <w:pPr>
      <w:ind w:left="720"/>
      <w:contextualSpacing/>
    </w:pPr>
  </w:style>
  <w:style w:type="character" w:customStyle="1" w:styleId="Titre1Car">
    <w:name w:val="Titre 1 Car"/>
    <w:basedOn w:val="Policepardfaut"/>
    <w:link w:val="Titre1"/>
    <w:uiPriority w:val="9"/>
    <w:rsid w:val="00EB5A4B"/>
    <w:rPr>
      <w:rFonts w:ascii="Arabic Typesetting" w:eastAsiaTheme="majorEastAsia" w:hAnsi="Arabic Typesetting" w:cstheme="majorBidi"/>
      <w:bCs/>
      <w:noProof/>
      <w:sz w:val="40"/>
      <w:szCs w:val="36"/>
      <w:lang w:bidi="ar-DZ"/>
    </w:rPr>
  </w:style>
  <w:style w:type="paragraph" w:styleId="En-ttedetabledesmatires">
    <w:name w:val="TOC Heading"/>
    <w:basedOn w:val="Titre1"/>
    <w:next w:val="Normal"/>
    <w:uiPriority w:val="39"/>
    <w:unhideWhenUsed/>
    <w:qFormat/>
    <w:rsid w:val="005A5E9B"/>
    <w:pPr>
      <w:bidi w:val="0"/>
      <w:outlineLvl w:val="9"/>
    </w:pPr>
    <w:rPr>
      <w:rFonts w:asciiTheme="majorHAnsi" w:hAnsiTheme="majorHAnsi"/>
      <w:b/>
      <w:noProof w:val="0"/>
      <w:color w:val="2F5496" w:themeColor="accent1" w:themeShade="BF"/>
      <w:kern w:val="0"/>
      <w:sz w:val="32"/>
      <w:szCs w:val="32"/>
      <w:lang w:bidi="ar-SA"/>
      <w14:ligatures w14:val="none"/>
    </w:rPr>
  </w:style>
  <w:style w:type="paragraph" w:styleId="TM1">
    <w:name w:val="toc 1"/>
    <w:basedOn w:val="Normal"/>
    <w:next w:val="Normal"/>
    <w:autoRedefine/>
    <w:uiPriority w:val="39"/>
    <w:unhideWhenUsed/>
    <w:rsid w:val="005A5E9B"/>
    <w:pPr>
      <w:spacing w:after="100"/>
    </w:pPr>
  </w:style>
  <w:style w:type="character" w:customStyle="1" w:styleId="Titre2Car">
    <w:name w:val="Titre 2 Car"/>
    <w:basedOn w:val="Policepardfaut"/>
    <w:link w:val="Titre2"/>
    <w:uiPriority w:val="9"/>
    <w:rsid w:val="00D23E77"/>
    <w:rPr>
      <w:rFonts w:ascii="Arabic Typesetting" w:eastAsiaTheme="majorEastAsia" w:hAnsi="Arabic Typesetting" w:cstheme="majorBidi"/>
      <w:bCs/>
      <w:color w:val="000000" w:themeColor="text1"/>
      <w:sz w:val="32"/>
      <w:szCs w:val="26"/>
    </w:rPr>
  </w:style>
  <w:style w:type="paragraph" w:styleId="TM2">
    <w:name w:val="toc 2"/>
    <w:basedOn w:val="Normal"/>
    <w:next w:val="Normal"/>
    <w:autoRedefine/>
    <w:uiPriority w:val="39"/>
    <w:unhideWhenUsed/>
    <w:rsid w:val="006267FA"/>
    <w:pPr>
      <w:spacing w:after="100"/>
      <w:ind w:left="220"/>
    </w:pPr>
  </w:style>
  <w:style w:type="paragraph" w:styleId="z-Hautduformulaire">
    <w:name w:val="HTML Top of Form"/>
    <w:basedOn w:val="Normal"/>
    <w:next w:val="Normal"/>
    <w:link w:val="z-HautduformulaireCar"/>
    <w:hidden/>
    <w:uiPriority w:val="99"/>
    <w:semiHidden/>
    <w:unhideWhenUsed/>
    <w:rsid w:val="00C043FF"/>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HautduformulaireCar">
    <w:name w:val="z-Haut du formulaire Car"/>
    <w:basedOn w:val="Policepardfaut"/>
    <w:link w:val="z-Hautduformulaire"/>
    <w:uiPriority w:val="99"/>
    <w:semiHidden/>
    <w:rsid w:val="00C043FF"/>
    <w:rPr>
      <w:rFonts w:ascii="Arial" w:eastAsia="Times New Roman" w:hAnsi="Arial" w:cs="Arial"/>
      <w:vanish/>
      <w:kern w:val="0"/>
      <w:sz w:val="16"/>
      <w:szCs w:val="16"/>
      <w14:ligatures w14:val="none"/>
    </w:rPr>
  </w:style>
  <w:style w:type="character" w:styleId="Marquedecommentaire">
    <w:name w:val="annotation reference"/>
    <w:basedOn w:val="Policepardfaut"/>
    <w:uiPriority w:val="99"/>
    <w:semiHidden/>
    <w:unhideWhenUsed/>
    <w:rsid w:val="00D248EF"/>
    <w:rPr>
      <w:sz w:val="16"/>
      <w:szCs w:val="16"/>
    </w:rPr>
  </w:style>
  <w:style w:type="paragraph" w:styleId="Commentaire">
    <w:name w:val="annotation text"/>
    <w:basedOn w:val="Normal"/>
    <w:link w:val="CommentaireCar"/>
    <w:uiPriority w:val="99"/>
    <w:semiHidden/>
    <w:unhideWhenUsed/>
    <w:rsid w:val="00D248EF"/>
    <w:pPr>
      <w:spacing w:line="240" w:lineRule="auto"/>
    </w:pPr>
    <w:rPr>
      <w:sz w:val="20"/>
      <w:szCs w:val="20"/>
    </w:rPr>
  </w:style>
  <w:style w:type="character" w:customStyle="1" w:styleId="CommentaireCar">
    <w:name w:val="Commentaire Car"/>
    <w:basedOn w:val="Policepardfaut"/>
    <w:link w:val="Commentaire"/>
    <w:uiPriority w:val="99"/>
    <w:semiHidden/>
    <w:rsid w:val="00D248EF"/>
    <w:rPr>
      <w:sz w:val="20"/>
      <w:szCs w:val="20"/>
    </w:rPr>
  </w:style>
  <w:style w:type="paragraph" w:styleId="Objetducommentaire">
    <w:name w:val="annotation subject"/>
    <w:basedOn w:val="Commentaire"/>
    <w:next w:val="Commentaire"/>
    <w:link w:val="ObjetducommentaireCar"/>
    <w:uiPriority w:val="99"/>
    <w:semiHidden/>
    <w:unhideWhenUsed/>
    <w:rsid w:val="00D248EF"/>
    <w:rPr>
      <w:b/>
      <w:bCs/>
    </w:rPr>
  </w:style>
  <w:style w:type="character" w:customStyle="1" w:styleId="ObjetducommentaireCar">
    <w:name w:val="Objet du commentaire Car"/>
    <w:basedOn w:val="CommentaireCar"/>
    <w:link w:val="Objetducommentaire"/>
    <w:uiPriority w:val="99"/>
    <w:semiHidden/>
    <w:rsid w:val="00D248EF"/>
    <w:rPr>
      <w:b/>
      <w:bCs/>
      <w:sz w:val="20"/>
      <w:szCs w:val="20"/>
    </w:rPr>
  </w:style>
  <w:style w:type="paragraph" w:styleId="Textedebulles">
    <w:name w:val="Balloon Text"/>
    <w:basedOn w:val="Normal"/>
    <w:link w:val="TextedebullesCar"/>
    <w:uiPriority w:val="99"/>
    <w:semiHidden/>
    <w:unhideWhenUsed/>
    <w:rsid w:val="00F75C3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75C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5890">
      <w:bodyDiv w:val="1"/>
      <w:marLeft w:val="0"/>
      <w:marRight w:val="0"/>
      <w:marTop w:val="0"/>
      <w:marBottom w:val="0"/>
      <w:divBdr>
        <w:top w:val="none" w:sz="0" w:space="0" w:color="auto"/>
        <w:left w:val="none" w:sz="0" w:space="0" w:color="auto"/>
        <w:bottom w:val="none" w:sz="0" w:space="0" w:color="auto"/>
        <w:right w:val="none" w:sz="0" w:space="0" w:color="auto"/>
      </w:divBdr>
      <w:divsChild>
        <w:div w:id="1887520230">
          <w:marLeft w:val="0"/>
          <w:marRight w:val="0"/>
          <w:marTop w:val="0"/>
          <w:marBottom w:val="0"/>
          <w:divBdr>
            <w:top w:val="single" w:sz="2" w:space="0" w:color="D9D9E3"/>
            <w:left w:val="single" w:sz="2" w:space="0" w:color="D9D9E3"/>
            <w:bottom w:val="single" w:sz="2" w:space="0" w:color="D9D9E3"/>
            <w:right w:val="single" w:sz="2" w:space="0" w:color="D9D9E3"/>
          </w:divBdr>
          <w:divsChild>
            <w:div w:id="86967860">
              <w:marLeft w:val="0"/>
              <w:marRight w:val="0"/>
              <w:marTop w:val="0"/>
              <w:marBottom w:val="0"/>
              <w:divBdr>
                <w:top w:val="single" w:sz="2" w:space="0" w:color="D9D9E3"/>
                <w:left w:val="single" w:sz="2" w:space="0" w:color="D9D9E3"/>
                <w:bottom w:val="single" w:sz="2" w:space="0" w:color="D9D9E3"/>
                <w:right w:val="single" w:sz="2" w:space="0" w:color="D9D9E3"/>
              </w:divBdr>
              <w:divsChild>
                <w:div w:id="2027899906">
                  <w:marLeft w:val="0"/>
                  <w:marRight w:val="0"/>
                  <w:marTop w:val="0"/>
                  <w:marBottom w:val="0"/>
                  <w:divBdr>
                    <w:top w:val="single" w:sz="2" w:space="0" w:color="D9D9E3"/>
                    <w:left w:val="single" w:sz="2" w:space="0" w:color="D9D9E3"/>
                    <w:bottom w:val="single" w:sz="2" w:space="0" w:color="D9D9E3"/>
                    <w:right w:val="single" w:sz="2" w:space="0" w:color="D9D9E3"/>
                  </w:divBdr>
                  <w:divsChild>
                    <w:div w:id="835196079">
                      <w:marLeft w:val="0"/>
                      <w:marRight w:val="0"/>
                      <w:marTop w:val="100"/>
                      <w:marBottom w:val="100"/>
                      <w:divBdr>
                        <w:top w:val="single" w:sz="2" w:space="0" w:color="D9D9E3"/>
                        <w:left w:val="single" w:sz="2" w:space="0" w:color="D9D9E3"/>
                        <w:bottom w:val="single" w:sz="2" w:space="0" w:color="D9D9E3"/>
                        <w:right w:val="single" w:sz="2" w:space="0" w:color="D9D9E3"/>
                      </w:divBdr>
                      <w:divsChild>
                        <w:div w:id="1360203188">
                          <w:marLeft w:val="0"/>
                          <w:marRight w:val="0"/>
                          <w:marTop w:val="0"/>
                          <w:marBottom w:val="0"/>
                          <w:divBdr>
                            <w:top w:val="single" w:sz="2" w:space="0" w:color="D9D9E3"/>
                            <w:left w:val="single" w:sz="2" w:space="0" w:color="D9D9E3"/>
                            <w:bottom w:val="single" w:sz="2" w:space="0" w:color="D9D9E3"/>
                            <w:right w:val="single" w:sz="2" w:space="0" w:color="D9D9E3"/>
                          </w:divBdr>
                          <w:divsChild>
                            <w:div w:id="1619335869">
                              <w:marLeft w:val="0"/>
                              <w:marRight w:val="0"/>
                              <w:marTop w:val="0"/>
                              <w:marBottom w:val="0"/>
                              <w:divBdr>
                                <w:top w:val="single" w:sz="2" w:space="0" w:color="D9D9E3"/>
                                <w:left w:val="single" w:sz="2" w:space="0" w:color="D9D9E3"/>
                                <w:bottom w:val="single" w:sz="2" w:space="0" w:color="D9D9E3"/>
                                <w:right w:val="single" w:sz="2" w:space="0" w:color="D9D9E3"/>
                              </w:divBdr>
                              <w:divsChild>
                                <w:div w:id="1535071674">
                                  <w:marLeft w:val="0"/>
                                  <w:marRight w:val="0"/>
                                  <w:marTop w:val="0"/>
                                  <w:marBottom w:val="0"/>
                                  <w:divBdr>
                                    <w:top w:val="single" w:sz="2" w:space="0" w:color="D9D9E3"/>
                                    <w:left w:val="single" w:sz="2" w:space="0" w:color="D9D9E3"/>
                                    <w:bottom w:val="single" w:sz="2" w:space="0" w:color="D9D9E3"/>
                                    <w:right w:val="single" w:sz="2" w:space="0" w:color="D9D9E3"/>
                                  </w:divBdr>
                                  <w:divsChild>
                                    <w:div w:id="1679625062">
                                      <w:marLeft w:val="0"/>
                                      <w:marRight w:val="0"/>
                                      <w:marTop w:val="0"/>
                                      <w:marBottom w:val="0"/>
                                      <w:divBdr>
                                        <w:top w:val="single" w:sz="2" w:space="0" w:color="D9D9E3"/>
                                        <w:left w:val="single" w:sz="2" w:space="0" w:color="D9D9E3"/>
                                        <w:bottom w:val="single" w:sz="2" w:space="0" w:color="D9D9E3"/>
                                        <w:right w:val="single" w:sz="2" w:space="0" w:color="D9D9E3"/>
                                      </w:divBdr>
                                      <w:divsChild>
                                        <w:div w:id="2070571982">
                                          <w:marLeft w:val="0"/>
                                          <w:marRight w:val="0"/>
                                          <w:marTop w:val="0"/>
                                          <w:marBottom w:val="0"/>
                                          <w:divBdr>
                                            <w:top w:val="single" w:sz="2" w:space="0" w:color="D9D9E3"/>
                                            <w:left w:val="single" w:sz="2" w:space="0" w:color="D9D9E3"/>
                                            <w:bottom w:val="single" w:sz="2" w:space="0" w:color="D9D9E3"/>
                                            <w:right w:val="single" w:sz="2" w:space="0" w:color="D9D9E3"/>
                                          </w:divBdr>
                                          <w:divsChild>
                                            <w:div w:id="175631646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4622454">
      <w:bodyDiv w:val="1"/>
      <w:marLeft w:val="0"/>
      <w:marRight w:val="0"/>
      <w:marTop w:val="0"/>
      <w:marBottom w:val="0"/>
      <w:divBdr>
        <w:top w:val="none" w:sz="0" w:space="0" w:color="auto"/>
        <w:left w:val="none" w:sz="0" w:space="0" w:color="auto"/>
        <w:bottom w:val="none" w:sz="0" w:space="0" w:color="auto"/>
        <w:right w:val="none" w:sz="0" w:space="0" w:color="auto"/>
      </w:divBdr>
      <w:divsChild>
        <w:div w:id="830214959">
          <w:marLeft w:val="0"/>
          <w:marRight w:val="0"/>
          <w:marTop w:val="0"/>
          <w:marBottom w:val="0"/>
          <w:divBdr>
            <w:top w:val="single" w:sz="2" w:space="0" w:color="D9D9E3"/>
            <w:left w:val="single" w:sz="2" w:space="0" w:color="D9D9E3"/>
            <w:bottom w:val="single" w:sz="2" w:space="0" w:color="D9D9E3"/>
            <w:right w:val="single" w:sz="2" w:space="0" w:color="D9D9E3"/>
          </w:divBdr>
          <w:divsChild>
            <w:div w:id="1764833248">
              <w:marLeft w:val="0"/>
              <w:marRight w:val="0"/>
              <w:marTop w:val="0"/>
              <w:marBottom w:val="0"/>
              <w:divBdr>
                <w:top w:val="single" w:sz="2" w:space="0" w:color="D9D9E3"/>
                <w:left w:val="single" w:sz="2" w:space="0" w:color="D9D9E3"/>
                <w:bottom w:val="single" w:sz="2" w:space="0" w:color="D9D9E3"/>
                <w:right w:val="single" w:sz="2" w:space="0" w:color="D9D9E3"/>
              </w:divBdr>
              <w:divsChild>
                <w:div w:id="292292998">
                  <w:marLeft w:val="0"/>
                  <w:marRight w:val="0"/>
                  <w:marTop w:val="0"/>
                  <w:marBottom w:val="0"/>
                  <w:divBdr>
                    <w:top w:val="single" w:sz="2" w:space="0" w:color="D9D9E3"/>
                    <w:left w:val="single" w:sz="2" w:space="0" w:color="D9D9E3"/>
                    <w:bottom w:val="single" w:sz="2" w:space="0" w:color="D9D9E3"/>
                    <w:right w:val="single" w:sz="2" w:space="0" w:color="D9D9E3"/>
                  </w:divBdr>
                  <w:divsChild>
                    <w:div w:id="1625430081">
                      <w:marLeft w:val="0"/>
                      <w:marRight w:val="0"/>
                      <w:marTop w:val="100"/>
                      <w:marBottom w:val="100"/>
                      <w:divBdr>
                        <w:top w:val="single" w:sz="2" w:space="0" w:color="D9D9E3"/>
                        <w:left w:val="single" w:sz="2" w:space="0" w:color="D9D9E3"/>
                        <w:bottom w:val="single" w:sz="2" w:space="0" w:color="D9D9E3"/>
                        <w:right w:val="single" w:sz="2" w:space="0" w:color="D9D9E3"/>
                      </w:divBdr>
                      <w:divsChild>
                        <w:div w:id="2109226604">
                          <w:marLeft w:val="0"/>
                          <w:marRight w:val="0"/>
                          <w:marTop w:val="0"/>
                          <w:marBottom w:val="0"/>
                          <w:divBdr>
                            <w:top w:val="single" w:sz="2" w:space="0" w:color="D9D9E3"/>
                            <w:left w:val="single" w:sz="2" w:space="0" w:color="D9D9E3"/>
                            <w:bottom w:val="single" w:sz="2" w:space="0" w:color="D9D9E3"/>
                            <w:right w:val="single" w:sz="2" w:space="0" w:color="D9D9E3"/>
                          </w:divBdr>
                          <w:divsChild>
                            <w:div w:id="1925990902">
                              <w:marLeft w:val="0"/>
                              <w:marRight w:val="0"/>
                              <w:marTop w:val="0"/>
                              <w:marBottom w:val="0"/>
                              <w:divBdr>
                                <w:top w:val="single" w:sz="2" w:space="0" w:color="D9D9E3"/>
                                <w:left w:val="single" w:sz="2" w:space="0" w:color="D9D9E3"/>
                                <w:bottom w:val="single" w:sz="2" w:space="0" w:color="D9D9E3"/>
                                <w:right w:val="single" w:sz="2" w:space="0" w:color="D9D9E3"/>
                              </w:divBdr>
                              <w:divsChild>
                                <w:div w:id="1933734950">
                                  <w:marLeft w:val="0"/>
                                  <w:marRight w:val="0"/>
                                  <w:marTop w:val="0"/>
                                  <w:marBottom w:val="0"/>
                                  <w:divBdr>
                                    <w:top w:val="single" w:sz="2" w:space="0" w:color="D9D9E3"/>
                                    <w:left w:val="single" w:sz="2" w:space="0" w:color="D9D9E3"/>
                                    <w:bottom w:val="single" w:sz="2" w:space="0" w:color="D9D9E3"/>
                                    <w:right w:val="single" w:sz="2" w:space="0" w:color="D9D9E3"/>
                                  </w:divBdr>
                                  <w:divsChild>
                                    <w:div w:id="905265680">
                                      <w:marLeft w:val="0"/>
                                      <w:marRight w:val="0"/>
                                      <w:marTop w:val="0"/>
                                      <w:marBottom w:val="0"/>
                                      <w:divBdr>
                                        <w:top w:val="single" w:sz="2" w:space="0" w:color="D9D9E3"/>
                                        <w:left w:val="single" w:sz="2" w:space="0" w:color="D9D9E3"/>
                                        <w:bottom w:val="single" w:sz="2" w:space="0" w:color="D9D9E3"/>
                                        <w:right w:val="single" w:sz="2" w:space="0" w:color="D9D9E3"/>
                                      </w:divBdr>
                                      <w:divsChild>
                                        <w:div w:id="1724671088">
                                          <w:marLeft w:val="0"/>
                                          <w:marRight w:val="0"/>
                                          <w:marTop w:val="0"/>
                                          <w:marBottom w:val="0"/>
                                          <w:divBdr>
                                            <w:top w:val="single" w:sz="2" w:space="0" w:color="D9D9E3"/>
                                            <w:left w:val="single" w:sz="2" w:space="0" w:color="D9D9E3"/>
                                            <w:bottom w:val="single" w:sz="2" w:space="0" w:color="D9D9E3"/>
                                            <w:right w:val="single" w:sz="2" w:space="0" w:color="D9D9E3"/>
                                          </w:divBdr>
                                          <w:divsChild>
                                            <w:div w:id="185592067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31460684">
      <w:bodyDiv w:val="1"/>
      <w:marLeft w:val="0"/>
      <w:marRight w:val="0"/>
      <w:marTop w:val="0"/>
      <w:marBottom w:val="0"/>
      <w:divBdr>
        <w:top w:val="none" w:sz="0" w:space="0" w:color="auto"/>
        <w:left w:val="none" w:sz="0" w:space="0" w:color="auto"/>
        <w:bottom w:val="none" w:sz="0" w:space="0" w:color="auto"/>
        <w:right w:val="none" w:sz="0" w:space="0" w:color="auto"/>
      </w:divBdr>
      <w:divsChild>
        <w:div w:id="726150103">
          <w:marLeft w:val="0"/>
          <w:marRight w:val="0"/>
          <w:marTop w:val="0"/>
          <w:marBottom w:val="0"/>
          <w:divBdr>
            <w:top w:val="single" w:sz="2" w:space="0" w:color="D9D9E3"/>
            <w:left w:val="single" w:sz="2" w:space="0" w:color="D9D9E3"/>
            <w:bottom w:val="single" w:sz="2" w:space="0" w:color="D9D9E3"/>
            <w:right w:val="single" w:sz="2" w:space="0" w:color="D9D9E3"/>
          </w:divBdr>
          <w:divsChild>
            <w:div w:id="2025089906">
              <w:marLeft w:val="0"/>
              <w:marRight w:val="0"/>
              <w:marTop w:val="0"/>
              <w:marBottom w:val="0"/>
              <w:divBdr>
                <w:top w:val="single" w:sz="2" w:space="0" w:color="D9D9E3"/>
                <w:left w:val="single" w:sz="2" w:space="0" w:color="D9D9E3"/>
                <w:bottom w:val="single" w:sz="2" w:space="0" w:color="D9D9E3"/>
                <w:right w:val="single" w:sz="2" w:space="0" w:color="D9D9E3"/>
              </w:divBdr>
              <w:divsChild>
                <w:div w:id="1334533753">
                  <w:marLeft w:val="0"/>
                  <w:marRight w:val="0"/>
                  <w:marTop w:val="0"/>
                  <w:marBottom w:val="0"/>
                  <w:divBdr>
                    <w:top w:val="single" w:sz="2" w:space="0" w:color="D9D9E3"/>
                    <w:left w:val="single" w:sz="2" w:space="0" w:color="D9D9E3"/>
                    <w:bottom w:val="single" w:sz="2" w:space="0" w:color="D9D9E3"/>
                    <w:right w:val="single" w:sz="2" w:space="0" w:color="D9D9E3"/>
                  </w:divBdr>
                  <w:divsChild>
                    <w:div w:id="340619914">
                      <w:marLeft w:val="0"/>
                      <w:marRight w:val="0"/>
                      <w:marTop w:val="100"/>
                      <w:marBottom w:val="100"/>
                      <w:divBdr>
                        <w:top w:val="single" w:sz="2" w:space="0" w:color="D9D9E3"/>
                        <w:left w:val="single" w:sz="2" w:space="0" w:color="D9D9E3"/>
                        <w:bottom w:val="single" w:sz="2" w:space="0" w:color="D9D9E3"/>
                        <w:right w:val="single" w:sz="2" w:space="0" w:color="D9D9E3"/>
                      </w:divBdr>
                      <w:divsChild>
                        <w:div w:id="98574552">
                          <w:marLeft w:val="0"/>
                          <w:marRight w:val="0"/>
                          <w:marTop w:val="0"/>
                          <w:marBottom w:val="0"/>
                          <w:divBdr>
                            <w:top w:val="single" w:sz="2" w:space="0" w:color="D9D9E3"/>
                            <w:left w:val="single" w:sz="2" w:space="0" w:color="D9D9E3"/>
                            <w:bottom w:val="single" w:sz="2" w:space="0" w:color="D9D9E3"/>
                            <w:right w:val="single" w:sz="2" w:space="0" w:color="D9D9E3"/>
                          </w:divBdr>
                          <w:divsChild>
                            <w:div w:id="1692300533">
                              <w:marLeft w:val="0"/>
                              <w:marRight w:val="0"/>
                              <w:marTop w:val="0"/>
                              <w:marBottom w:val="0"/>
                              <w:divBdr>
                                <w:top w:val="single" w:sz="2" w:space="0" w:color="D9D9E3"/>
                                <w:left w:val="single" w:sz="2" w:space="0" w:color="D9D9E3"/>
                                <w:bottom w:val="single" w:sz="2" w:space="0" w:color="D9D9E3"/>
                                <w:right w:val="single" w:sz="2" w:space="0" w:color="D9D9E3"/>
                              </w:divBdr>
                              <w:divsChild>
                                <w:div w:id="942958512">
                                  <w:marLeft w:val="0"/>
                                  <w:marRight w:val="0"/>
                                  <w:marTop w:val="0"/>
                                  <w:marBottom w:val="0"/>
                                  <w:divBdr>
                                    <w:top w:val="single" w:sz="2" w:space="0" w:color="D9D9E3"/>
                                    <w:left w:val="single" w:sz="2" w:space="0" w:color="D9D9E3"/>
                                    <w:bottom w:val="single" w:sz="2" w:space="0" w:color="D9D9E3"/>
                                    <w:right w:val="single" w:sz="2" w:space="0" w:color="D9D9E3"/>
                                  </w:divBdr>
                                  <w:divsChild>
                                    <w:div w:id="393699176">
                                      <w:marLeft w:val="0"/>
                                      <w:marRight w:val="0"/>
                                      <w:marTop w:val="0"/>
                                      <w:marBottom w:val="0"/>
                                      <w:divBdr>
                                        <w:top w:val="single" w:sz="2" w:space="0" w:color="D9D9E3"/>
                                        <w:left w:val="single" w:sz="2" w:space="0" w:color="D9D9E3"/>
                                        <w:bottom w:val="single" w:sz="2" w:space="0" w:color="D9D9E3"/>
                                        <w:right w:val="single" w:sz="2" w:space="0" w:color="D9D9E3"/>
                                      </w:divBdr>
                                      <w:divsChild>
                                        <w:div w:id="325867633">
                                          <w:marLeft w:val="0"/>
                                          <w:marRight w:val="0"/>
                                          <w:marTop w:val="0"/>
                                          <w:marBottom w:val="0"/>
                                          <w:divBdr>
                                            <w:top w:val="single" w:sz="2" w:space="0" w:color="D9D9E3"/>
                                            <w:left w:val="single" w:sz="2" w:space="0" w:color="D9D9E3"/>
                                            <w:bottom w:val="single" w:sz="2" w:space="0" w:color="D9D9E3"/>
                                            <w:right w:val="single" w:sz="2" w:space="0" w:color="D9D9E3"/>
                                          </w:divBdr>
                                          <w:divsChild>
                                            <w:div w:id="13927767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35394547">
      <w:bodyDiv w:val="1"/>
      <w:marLeft w:val="0"/>
      <w:marRight w:val="0"/>
      <w:marTop w:val="0"/>
      <w:marBottom w:val="0"/>
      <w:divBdr>
        <w:top w:val="none" w:sz="0" w:space="0" w:color="auto"/>
        <w:left w:val="none" w:sz="0" w:space="0" w:color="auto"/>
        <w:bottom w:val="none" w:sz="0" w:space="0" w:color="auto"/>
        <w:right w:val="none" w:sz="0" w:space="0" w:color="auto"/>
      </w:divBdr>
    </w:div>
    <w:div w:id="47538772">
      <w:bodyDiv w:val="1"/>
      <w:marLeft w:val="0"/>
      <w:marRight w:val="0"/>
      <w:marTop w:val="0"/>
      <w:marBottom w:val="0"/>
      <w:divBdr>
        <w:top w:val="none" w:sz="0" w:space="0" w:color="auto"/>
        <w:left w:val="none" w:sz="0" w:space="0" w:color="auto"/>
        <w:bottom w:val="none" w:sz="0" w:space="0" w:color="auto"/>
        <w:right w:val="none" w:sz="0" w:space="0" w:color="auto"/>
      </w:divBdr>
      <w:divsChild>
        <w:div w:id="1524857772">
          <w:marLeft w:val="0"/>
          <w:marRight w:val="0"/>
          <w:marTop w:val="0"/>
          <w:marBottom w:val="0"/>
          <w:divBdr>
            <w:top w:val="single" w:sz="2" w:space="0" w:color="E3E3E3"/>
            <w:left w:val="single" w:sz="2" w:space="0" w:color="E3E3E3"/>
            <w:bottom w:val="single" w:sz="2" w:space="0" w:color="E3E3E3"/>
            <w:right w:val="single" w:sz="2" w:space="0" w:color="E3E3E3"/>
          </w:divBdr>
          <w:divsChild>
            <w:div w:id="237594040">
              <w:marLeft w:val="0"/>
              <w:marRight w:val="0"/>
              <w:marTop w:val="0"/>
              <w:marBottom w:val="0"/>
              <w:divBdr>
                <w:top w:val="single" w:sz="2" w:space="0" w:color="E3E3E3"/>
                <w:left w:val="single" w:sz="2" w:space="0" w:color="E3E3E3"/>
                <w:bottom w:val="single" w:sz="2" w:space="0" w:color="E3E3E3"/>
                <w:right w:val="single" w:sz="2" w:space="0" w:color="E3E3E3"/>
              </w:divBdr>
              <w:divsChild>
                <w:div w:id="141486117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60375729">
      <w:bodyDiv w:val="1"/>
      <w:marLeft w:val="0"/>
      <w:marRight w:val="0"/>
      <w:marTop w:val="0"/>
      <w:marBottom w:val="0"/>
      <w:divBdr>
        <w:top w:val="none" w:sz="0" w:space="0" w:color="auto"/>
        <w:left w:val="none" w:sz="0" w:space="0" w:color="auto"/>
        <w:bottom w:val="none" w:sz="0" w:space="0" w:color="auto"/>
        <w:right w:val="none" w:sz="0" w:space="0" w:color="auto"/>
      </w:divBdr>
      <w:divsChild>
        <w:div w:id="1202129006">
          <w:marLeft w:val="0"/>
          <w:marRight w:val="0"/>
          <w:marTop w:val="0"/>
          <w:marBottom w:val="0"/>
          <w:divBdr>
            <w:top w:val="none" w:sz="0" w:space="0" w:color="auto"/>
            <w:left w:val="none" w:sz="0" w:space="0" w:color="auto"/>
            <w:bottom w:val="none" w:sz="0" w:space="0" w:color="auto"/>
            <w:right w:val="none" w:sz="0" w:space="0" w:color="auto"/>
          </w:divBdr>
          <w:divsChild>
            <w:div w:id="1359693794">
              <w:marLeft w:val="0"/>
              <w:marRight w:val="0"/>
              <w:marTop w:val="0"/>
              <w:marBottom w:val="0"/>
              <w:divBdr>
                <w:top w:val="none" w:sz="0" w:space="0" w:color="auto"/>
                <w:left w:val="none" w:sz="0" w:space="0" w:color="auto"/>
                <w:bottom w:val="none" w:sz="0" w:space="0" w:color="auto"/>
                <w:right w:val="none" w:sz="0" w:space="0" w:color="auto"/>
              </w:divBdr>
              <w:divsChild>
                <w:div w:id="1632595361">
                  <w:marLeft w:val="0"/>
                  <w:marRight w:val="0"/>
                  <w:marTop w:val="0"/>
                  <w:marBottom w:val="0"/>
                  <w:divBdr>
                    <w:top w:val="none" w:sz="0" w:space="0" w:color="auto"/>
                    <w:left w:val="none" w:sz="0" w:space="0" w:color="auto"/>
                    <w:bottom w:val="none" w:sz="0" w:space="0" w:color="auto"/>
                    <w:right w:val="none" w:sz="0" w:space="0" w:color="auto"/>
                  </w:divBdr>
                  <w:divsChild>
                    <w:div w:id="33365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63585">
          <w:marLeft w:val="0"/>
          <w:marRight w:val="0"/>
          <w:marTop w:val="0"/>
          <w:marBottom w:val="225"/>
          <w:divBdr>
            <w:top w:val="none" w:sz="0" w:space="0" w:color="auto"/>
            <w:left w:val="none" w:sz="0" w:space="0" w:color="auto"/>
            <w:bottom w:val="none" w:sz="0" w:space="0" w:color="auto"/>
            <w:right w:val="none" w:sz="0" w:space="0" w:color="auto"/>
          </w:divBdr>
          <w:divsChild>
            <w:div w:id="1740206772">
              <w:marLeft w:val="0"/>
              <w:marRight w:val="375"/>
              <w:marTop w:val="300"/>
              <w:marBottom w:val="300"/>
              <w:divBdr>
                <w:top w:val="none" w:sz="0" w:space="0" w:color="auto"/>
                <w:left w:val="none" w:sz="0" w:space="0" w:color="auto"/>
                <w:bottom w:val="none" w:sz="0" w:space="0" w:color="auto"/>
                <w:right w:val="none" w:sz="0" w:space="0" w:color="auto"/>
              </w:divBdr>
              <w:divsChild>
                <w:div w:id="15082825">
                  <w:marLeft w:val="0"/>
                  <w:marRight w:val="0"/>
                  <w:marTop w:val="0"/>
                  <w:marBottom w:val="0"/>
                  <w:divBdr>
                    <w:top w:val="none" w:sz="0" w:space="0" w:color="auto"/>
                    <w:left w:val="none" w:sz="0" w:space="0" w:color="auto"/>
                    <w:bottom w:val="none" w:sz="0" w:space="0" w:color="auto"/>
                    <w:right w:val="none" w:sz="0" w:space="0" w:color="auto"/>
                  </w:divBdr>
                  <w:divsChild>
                    <w:div w:id="180869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71205">
          <w:marLeft w:val="0"/>
          <w:marRight w:val="0"/>
          <w:marTop w:val="0"/>
          <w:marBottom w:val="0"/>
          <w:divBdr>
            <w:top w:val="none" w:sz="0" w:space="0" w:color="auto"/>
            <w:left w:val="none" w:sz="0" w:space="0" w:color="auto"/>
            <w:bottom w:val="none" w:sz="0" w:space="0" w:color="auto"/>
            <w:right w:val="none" w:sz="0" w:space="0" w:color="auto"/>
          </w:divBdr>
          <w:divsChild>
            <w:div w:id="300235140">
              <w:marLeft w:val="0"/>
              <w:marRight w:val="0"/>
              <w:marTop w:val="0"/>
              <w:marBottom w:val="0"/>
              <w:divBdr>
                <w:top w:val="none" w:sz="0" w:space="0" w:color="auto"/>
                <w:left w:val="none" w:sz="0" w:space="0" w:color="auto"/>
                <w:bottom w:val="none" w:sz="0" w:space="0" w:color="auto"/>
                <w:right w:val="none" w:sz="0" w:space="0" w:color="auto"/>
              </w:divBdr>
              <w:divsChild>
                <w:div w:id="2000694292">
                  <w:marLeft w:val="0"/>
                  <w:marRight w:val="0"/>
                  <w:marTop w:val="0"/>
                  <w:marBottom w:val="0"/>
                  <w:divBdr>
                    <w:top w:val="none" w:sz="0" w:space="0" w:color="auto"/>
                    <w:left w:val="none" w:sz="0" w:space="0" w:color="auto"/>
                    <w:bottom w:val="none" w:sz="0" w:space="0" w:color="auto"/>
                    <w:right w:val="none" w:sz="0" w:space="0" w:color="auto"/>
                  </w:divBdr>
                  <w:divsChild>
                    <w:div w:id="117063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09039">
      <w:bodyDiv w:val="1"/>
      <w:marLeft w:val="0"/>
      <w:marRight w:val="0"/>
      <w:marTop w:val="0"/>
      <w:marBottom w:val="0"/>
      <w:divBdr>
        <w:top w:val="none" w:sz="0" w:space="0" w:color="auto"/>
        <w:left w:val="none" w:sz="0" w:space="0" w:color="auto"/>
        <w:bottom w:val="none" w:sz="0" w:space="0" w:color="auto"/>
        <w:right w:val="none" w:sz="0" w:space="0" w:color="auto"/>
      </w:divBdr>
    </w:div>
    <w:div w:id="85418258">
      <w:bodyDiv w:val="1"/>
      <w:marLeft w:val="0"/>
      <w:marRight w:val="0"/>
      <w:marTop w:val="0"/>
      <w:marBottom w:val="0"/>
      <w:divBdr>
        <w:top w:val="none" w:sz="0" w:space="0" w:color="auto"/>
        <w:left w:val="none" w:sz="0" w:space="0" w:color="auto"/>
        <w:bottom w:val="none" w:sz="0" w:space="0" w:color="auto"/>
        <w:right w:val="none" w:sz="0" w:space="0" w:color="auto"/>
      </w:divBdr>
      <w:divsChild>
        <w:div w:id="1032657656">
          <w:marLeft w:val="0"/>
          <w:marRight w:val="0"/>
          <w:marTop w:val="0"/>
          <w:marBottom w:val="0"/>
          <w:divBdr>
            <w:top w:val="single" w:sz="2" w:space="0" w:color="D9D9E3"/>
            <w:left w:val="single" w:sz="2" w:space="0" w:color="D9D9E3"/>
            <w:bottom w:val="single" w:sz="2" w:space="0" w:color="D9D9E3"/>
            <w:right w:val="single" w:sz="2" w:space="0" w:color="D9D9E3"/>
          </w:divBdr>
          <w:divsChild>
            <w:div w:id="213740193">
              <w:marLeft w:val="0"/>
              <w:marRight w:val="0"/>
              <w:marTop w:val="0"/>
              <w:marBottom w:val="0"/>
              <w:divBdr>
                <w:top w:val="single" w:sz="2" w:space="0" w:color="D9D9E3"/>
                <w:left w:val="single" w:sz="2" w:space="0" w:color="D9D9E3"/>
                <w:bottom w:val="single" w:sz="2" w:space="0" w:color="D9D9E3"/>
                <w:right w:val="single" w:sz="2" w:space="0" w:color="D9D9E3"/>
              </w:divBdr>
              <w:divsChild>
                <w:div w:id="1558853589">
                  <w:marLeft w:val="0"/>
                  <w:marRight w:val="0"/>
                  <w:marTop w:val="0"/>
                  <w:marBottom w:val="0"/>
                  <w:divBdr>
                    <w:top w:val="single" w:sz="2" w:space="0" w:color="D9D9E3"/>
                    <w:left w:val="single" w:sz="2" w:space="0" w:color="D9D9E3"/>
                    <w:bottom w:val="single" w:sz="2" w:space="0" w:color="D9D9E3"/>
                    <w:right w:val="single" w:sz="2" w:space="0" w:color="D9D9E3"/>
                  </w:divBdr>
                  <w:divsChild>
                    <w:div w:id="18587629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10839880">
                          <w:marLeft w:val="0"/>
                          <w:marRight w:val="0"/>
                          <w:marTop w:val="0"/>
                          <w:marBottom w:val="0"/>
                          <w:divBdr>
                            <w:top w:val="single" w:sz="2" w:space="0" w:color="D9D9E3"/>
                            <w:left w:val="single" w:sz="2" w:space="0" w:color="D9D9E3"/>
                            <w:bottom w:val="single" w:sz="2" w:space="0" w:color="D9D9E3"/>
                            <w:right w:val="single" w:sz="2" w:space="0" w:color="D9D9E3"/>
                          </w:divBdr>
                          <w:divsChild>
                            <w:div w:id="1322734460">
                              <w:marLeft w:val="0"/>
                              <w:marRight w:val="0"/>
                              <w:marTop w:val="0"/>
                              <w:marBottom w:val="0"/>
                              <w:divBdr>
                                <w:top w:val="single" w:sz="2" w:space="0" w:color="D9D9E3"/>
                                <w:left w:val="single" w:sz="2" w:space="0" w:color="D9D9E3"/>
                                <w:bottom w:val="single" w:sz="2" w:space="0" w:color="D9D9E3"/>
                                <w:right w:val="single" w:sz="2" w:space="0" w:color="D9D9E3"/>
                              </w:divBdr>
                              <w:divsChild>
                                <w:div w:id="523401076">
                                  <w:marLeft w:val="0"/>
                                  <w:marRight w:val="0"/>
                                  <w:marTop w:val="0"/>
                                  <w:marBottom w:val="0"/>
                                  <w:divBdr>
                                    <w:top w:val="single" w:sz="2" w:space="0" w:color="D9D9E3"/>
                                    <w:left w:val="single" w:sz="2" w:space="0" w:color="D9D9E3"/>
                                    <w:bottom w:val="single" w:sz="2" w:space="0" w:color="D9D9E3"/>
                                    <w:right w:val="single" w:sz="2" w:space="0" w:color="D9D9E3"/>
                                  </w:divBdr>
                                  <w:divsChild>
                                    <w:div w:id="1780174030">
                                      <w:marLeft w:val="0"/>
                                      <w:marRight w:val="0"/>
                                      <w:marTop w:val="0"/>
                                      <w:marBottom w:val="0"/>
                                      <w:divBdr>
                                        <w:top w:val="single" w:sz="2" w:space="0" w:color="D9D9E3"/>
                                        <w:left w:val="single" w:sz="2" w:space="0" w:color="D9D9E3"/>
                                        <w:bottom w:val="single" w:sz="2" w:space="0" w:color="D9D9E3"/>
                                        <w:right w:val="single" w:sz="2" w:space="0" w:color="D9D9E3"/>
                                      </w:divBdr>
                                      <w:divsChild>
                                        <w:div w:id="518278672">
                                          <w:marLeft w:val="0"/>
                                          <w:marRight w:val="0"/>
                                          <w:marTop w:val="0"/>
                                          <w:marBottom w:val="0"/>
                                          <w:divBdr>
                                            <w:top w:val="single" w:sz="2" w:space="0" w:color="D9D9E3"/>
                                            <w:left w:val="single" w:sz="2" w:space="0" w:color="D9D9E3"/>
                                            <w:bottom w:val="single" w:sz="2" w:space="0" w:color="D9D9E3"/>
                                            <w:right w:val="single" w:sz="2" w:space="0" w:color="D9D9E3"/>
                                          </w:divBdr>
                                          <w:divsChild>
                                            <w:div w:id="144442237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08934937">
      <w:bodyDiv w:val="1"/>
      <w:marLeft w:val="0"/>
      <w:marRight w:val="0"/>
      <w:marTop w:val="0"/>
      <w:marBottom w:val="0"/>
      <w:divBdr>
        <w:top w:val="none" w:sz="0" w:space="0" w:color="auto"/>
        <w:left w:val="none" w:sz="0" w:space="0" w:color="auto"/>
        <w:bottom w:val="none" w:sz="0" w:space="0" w:color="auto"/>
        <w:right w:val="none" w:sz="0" w:space="0" w:color="auto"/>
      </w:divBdr>
    </w:div>
    <w:div w:id="112673274">
      <w:bodyDiv w:val="1"/>
      <w:marLeft w:val="0"/>
      <w:marRight w:val="0"/>
      <w:marTop w:val="0"/>
      <w:marBottom w:val="0"/>
      <w:divBdr>
        <w:top w:val="none" w:sz="0" w:space="0" w:color="auto"/>
        <w:left w:val="none" w:sz="0" w:space="0" w:color="auto"/>
        <w:bottom w:val="none" w:sz="0" w:space="0" w:color="auto"/>
        <w:right w:val="none" w:sz="0" w:space="0" w:color="auto"/>
      </w:divBdr>
    </w:div>
    <w:div w:id="146367364">
      <w:bodyDiv w:val="1"/>
      <w:marLeft w:val="0"/>
      <w:marRight w:val="0"/>
      <w:marTop w:val="0"/>
      <w:marBottom w:val="0"/>
      <w:divBdr>
        <w:top w:val="none" w:sz="0" w:space="0" w:color="auto"/>
        <w:left w:val="none" w:sz="0" w:space="0" w:color="auto"/>
        <w:bottom w:val="none" w:sz="0" w:space="0" w:color="auto"/>
        <w:right w:val="none" w:sz="0" w:space="0" w:color="auto"/>
      </w:divBdr>
    </w:div>
    <w:div w:id="156967799">
      <w:bodyDiv w:val="1"/>
      <w:marLeft w:val="0"/>
      <w:marRight w:val="0"/>
      <w:marTop w:val="0"/>
      <w:marBottom w:val="0"/>
      <w:divBdr>
        <w:top w:val="none" w:sz="0" w:space="0" w:color="auto"/>
        <w:left w:val="none" w:sz="0" w:space="0" w:color="auto"/>
        <w:bottom w:val="none" w:sz="0" w:space="0" w:color="auto"/>
        <w:right w:val="none" w:sz="0" w:space="0" w:color="auto"/>
      </w:divBdr>
    </w:div>
    <w:div w:id="181864889">
      <w:bodyDiv w:val="1"/>
      <w:marLeft w:val="0"/>
      <w:marRight w:val="0"/>
      <w:marTop w:val="0"/>
      <w:marBottom w:val="0"/>
      <w:divBdr>
        <w:top w:val="none" w:sz="0" w:space="0" w:color="auto"/>
        <w:left w:val="none" w:sz="0" w:space="0" w:color="auto"/>
        <w:bottom w:val="none" w:sz="0" w:space="0" w:color="auto"/>
        <w:right w:val="none" w:sz="0" w:space="0" w:color="auto"/>
      </w:divBdr>
      <w:divsChild>
        <w:div w:id="94836406">
          <w:marLeft w:val="0"/>
          <w:marRight w:val="0"/>
          <w:marTop w:val="0"/>
          <w:marBottom w:val="0"/>
          <w:divBdr>
            <w:top w:val="single" w:sz="2" w:space="0" w:color="E3E3E3"/>
            <w:left w:val="single" w:sz="2" w:space="0" w:color="E3E3E3"/>
            <w:bottom w:val="single" w:sz="2" w:space="0" w:color="E3E3E3"/>
            <w:right w:val="single" w:sz="2" w:space="0" w:color="E3E3E3"/>
          </w:divBdr>
          <w:divsChild>
            <w:div w:id="415441425">
              <w:marLeft w:val="0"/>
              <w:marRight w:val="0"/>
              <w:marTop w:val="0"/>
              <w:marBottom w:val="0"/>
              <w:divBdr>
                <w:top w:val="single" w:sz="2" w:space="0" w:color="E3E3E3"/>
                <w:left w:val="single" w:sz="2" w:space="0" w:color="E3E3E3"/>
                <w:bottom w:val="single" w:sz="2" w:space="0" w:color="E3E3E3"/>
                <w:right w:val="single" w:sz="2" w:space="0" w:color="E3E3E3"/>
              </w:divBdr>
              <w:divsChild>
                <w:div w:id="1095714815">
                  <w:marLeft w:val="0"/>
                  <w:marRight w:val="0"/>
                  <w:marTop w:val="0"/>
                  <w:marBottom w:val="0"/>
                  <w:divBdr>
                    <w:top w:val="single" w:sz="2" w:space="0" w:color="E3E3E3"/>
                    <w:left w:val="single" w:sz="2" w:space="0" w:color="E3E3E3"/>
                    <w:bottom w:val="single" w:sz="2" w:space="0" w:color="E3E3E3"/>
                    <w:right w:val="single" w:sz="2" w:space="0" w:color="E3E3E3"/>
                  </w:divBdr>
                  <w:divsChild>
                    <w:div w:id="748313181">
                      <w:marLeft w:val="0"/>
                      <w:marRight w:val="0"/>
                      <w:marTop w:val="0"/>
                      <w:marBottom w:val="0"/>
                      <w:divBdr>
                        <w:top w:val="single" w:sz="2" w:space="0" w:color="E3E3E3"/>
                        <w:left w:val="single" w:sz="2" w:space="0" w:color="E3E3E3"/>
                        <w:bottom w:val="single" w:sz="2" w:space="0" w:color="E3E3E3"/>
                        <w:right w:val="single" w:sz="2" w:space="0" w:color="E3E3E3"/>
                      </w:divBdr>
                      <w:divsChild>
                        <w:div w:id="185759056">
                          <w:marLeft w:val="0"/>
                          <w:marRight w:val="0"/>
                          <w:marTop w:val="100"/>
                          <w:marBottom w:val="100"/>
                          <w:divBdr>
                            <w:top w:val="single" w:sz="2" w:space="0" w:color="E3E3E3"/>
                            <w:left w:val="single" w:sz="2" w:space="0" w:color="E3E3E3"/>
                            <w:bottom w:val="single" w:sz="2" w:space="0" w:color="E3E3E3"/>
                            <w:right w:val="single" w:sz="2" w:space="0" w:color="E3E3E3"/>
                          </w:divBdr>
                          <w:divsChild>
                            <w:div w:id="1021205481">
                              <w:marLeft w:val="0"/>
                              <w:marRight w:val="0"/>
                              <w:marTop w:val="0"/>
                              <w:marBottom w:val="0"/>
                              <w:divBdr>
                                <w:top w:val="single" w:sz="2" w:space="0" w:color="E3E3E3"/>
                                <w:left w:val="single" w:sz="2" w:space="0" w:color="E3E3E3"/>
                                <w:bottom w:val="single" w:sz="2" w:space="0" w:color="E3E3E3"/>
                                <w:right w:val="single" w:sz="2" w:space="0" w:color="E3E3E3"/>
                              </w:divBdr>
                              <w:divsChild>
                                <w:div w:id="764300061">
                                  <w:marLeft w:val="0"/>
                                  <w:marRight w:val="0"/>
                                  <w:marTop w:val="0"/>
                                  <w:marBottom w:val="0"/>
                                  <w:divBdr>
                                    <w:top w:val="single" w:sz="2" w:space="0" w:color="E3E3E3"/>
                                    <w:left w:val="single" w:sz="2" w:space="0" w:color="E3E3E3"/>
                                    <w:bottom w:val="single" w:sz="2" w:space="0" w:color="E3E3E3"/>
                                    <w:right w:val="single" w:sz="2" w:space="0" w:color="E3E3E3"/>
                                  </w:divBdr>
                                  <w:divsChild>
                                    <w:div w:id="1299534481">
                                      <w:marLeft w:val="0"/>
                                      <w:marRight w:val="0"/>
                                      <w:marTop w:val="0"/>
                                      <w:marBottom w:val="0"/>
                                      <w:divBdr>
                                        <w:top w:val="single" w:sz="2" w:space="0" w:color="E3E3E3"/>
                                        <w:left w:val="single" w:sz="2" w:space="0" w:color="E3E3E3"/>
                                        <w:bottom w:val="single" w:sz="2" w:space="0" w:color="E3E3E3"/>
                                        <w:right w:val="single" w:sz="2" w:space="0" w:color="E3E3E3"/>
                                      </w:divBdr>
                                      <w:divsChild>
                                        <w:div w:id="686566995">
                                          <w:marLeft w:val="0"/>
                                          <w:marRight w:val="0"/>
                                          <w:marTop w:val="0"/>
                                          <w:marBottom w:val="0"/>
                                          <w:divBdr>
                                            <w:top w:val="single" w:sz="2" w:space="0" w:color="E3E3E3"/>
                                            <w:left w:val="single" w:sz="2" w:space="0" w:color="E3E3E3"/>
                                            <w:bottom w:val="single" w:sz="2" w:space="0" w:color="E3E3E3"/>
                                            <w:right w:val="single" w:sz="2" w:space="0" w:color="E3E3E3"/>
                                          </w:divBdr>
                                          <w:divsChild>
                                            <w:div w:id="1499421286">
                                              <w:marLeft w:val="0"/>
                                              <w:marRight w:val="0"/>
                                              <w:marTop w:val="0"/>
                                              <w:marBottom w:val="0"/>
                                              <w:divBdr>
                                                <w:top w:val="single" w:sz="2" w:space="0" w:color="E3E3E3"/>
                                                <w:left w:val="single" w:sz="2" w:space="0" w:color="E3E3E3"/>
                                                <w:bottom w:val="single" w:sz="2" w:space="0" w:color="E3E3E3"/>
                                                <w:right w:val="single" w:sz="2" w:space="0" w:color="E3E3E3"/>
                                              </w:divBdr>
                                              <w:divsChild>
                                                <w:div w:id="66250706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82014024">
      <w:bodyDiv w:val="1"/>
      <w:marLeft w:val="0"/>
      <w:marRight w:val="0"/>
      <w:marTop w:val="0"/>
      <w:marBottom w:val="0"/>
      <w:divBdr>
        <w:top w:val="none" w:sz="0" w:space="0" w:color="auto"/>
        <w:left w:val="none" w:sz="0" w:space="0" w:color="auto"/>
        <w:bottom w:val="none" w:sz="0" w:space="0" w:color="auto"/>
        <w:right w:val="none" w:sz="0" w:space="0" w:color="auto"/>
      </w:divBdr>
    </w:div>
    <w:div w:id="210925637">
      <w:bodyDiv w:val="1"/>
      <w:marLeft w:val="0"/>
      <w:marRight w:val="0"/>
      <w:marTop w:val="0"/>
      <w:marBottom w:val="0"/>
      <w:divBdr>
        <w:top w:val="none" w:sz="0" w:space="0" w:color="auto"/>
        <w:left w:val="none" w:sz="0" w:space="0" w:color="auto"/>
        <w:bottom w:val="none" w:sz="0" w:space="0" w:color="auto"/>
        <w:right w:val="none" w:sz="0" w:space="0" w:color="auto"/>
      </w:divBdr>
      <w:divsChild>
        <w:div w:id="902259308">
          <w:marLeft w:val="0"/>
          <w:marRight w:val="0"/>
          <w:marTop w:val="0"/>
          <w:marBottom w:val="0"/>
          <w:divBdr>
            <w:top w:val="single" w:sz="2" w:space="0" w:color="D9D9E3"/>
            <w:left w:val="single" w:sz="2" w:space="0" w:color="D9D9E3"/>
            <w:bottom w:val="single" w:sz="2" w:space="0" w:color="D9D9E3"/>
            <w:right w:val="single" w:sz="2" w:space="0" w:color="D9D9E3"/>
          </w:divBdr>
          <w:divsChild>
            <w:div w:id="1091858731">
              <w:marLeft w:val="0"/>
              <w:marRight w:val="0"/>
              <w:marTop w:val="0"/>
              <w:marBottom w:val="0"/>
              <w:divBdr>
                <w:top w:val="single" w:sz="2" w:space="0" w:color="D9D9E3"/>
                <w:left w:val="single" w:sz="2" w:space="0" w:color="D9D9E3"/>
                <w:bottom w:val="single" w:sz="2" w:space="0" w:color="D9D9E3"/>
                <w:right w:val="single" w:sz="2" w:space="0" w:color="D9D9E3"/>
              </w:divBdr>
              <w:divsChild>
                <w:div w:id="1696075171">
                  <w:marLeft w:val="0"/>
                  <w:marRight w:val="0"/>
                  <w:marTop w:val="0"/>
                  <w:marBottom w:val="0"/>
                  <w:divBdr>
                    <w:top w:val="single" w:sz="2" w:space="0" w:color="D9D9E3"/>
                    <w:left w:val="single" w:sz="2" w:space="0" w:color="D9D9E3"/>
                    <w:bottom w:val="single" w:sz="2" w:space="0" w:color="D9D9E3"/>
                    <w:right w:val="single" w:sz="2" w:space="0" w:color="D9D9E3"/>
                  </w:divBdr>
                  <w:divsChild>
                    <w:div w:id="1072503642">
                      <w:marLeft w:val="0"/>
                      <w:marRight w:val="0"/>
                      <w:marTop w:val="100"/>
                      <w:marBottom w:val="100"/>
                      <w:divBdr>
                        <w:top w:val="single" w:sz="2" w:space="0" w:color="D9D9E3"/>
                        <w:left w:val="single" w:sz="2" w:space="0" w:color="D9D9E3"/>
                        <w:bottom w:val="single" w:sz="2" w:space="0" w:color="D9D9E3"/>
                        <w:right w:val="single" w:sz="2" w:space="0" w:color="D9D9E3"/>
                      </w:divBdr>
                      <w:divsChild>
                        <w:div w:id="139923245">
                          <w:marLeft w:val="0"/>
                          <w:marRight w:val="0"/>
                          <w:marTop w:val="0"/>
                          <w:marBottom w:val="0"/>
                          <w:divBdr>
                            <w:top w:val="single" w:sz="2" w:space="0" w:color="D9D9E3"/>
                            <w:left w:val="single" w:sz="2" w:space="0" w:color="D9D9E3"/>
                            <w:bottom w:val="single" w:sz="2" w:space="0" w:color="D9D9E3"/>
                            <w:right w:val="single" w:sz="2" w:space="0" w:color="D9D9E3"/>
                          </w:divBdr>
                          <w:divsChild>
                            <w:div w:id="1228028772">
                              <w:marLeft w:val="0"/>
                              <w:marRight w:val="0"/>
                              <w:marTop w:val="0"/>
                              <w:marBottom w:val="0"/>
                              <w:divBdr>
                                <w:top w:val="single" w:sz="2" w:space="0" w:color="D9D9E3"/>
                                <w:left w:val="single" w:sz="2" w:space="0" w:color="D9D9E3"/>
                                <w:bottom w:val="single" w:sz="2" w:space="0" w:color="D9D9E3"/>
                                <w:right w:val="single" w:sz="2" w:space="0" w:color="D9D9E3"/>
                              </w:divBdr>
                              <w:divsChild>
                                <w:div w:id="2103211775">
                                  <w:marLeft w:val="0"/>
                                  <w:marRight w:val="0"/>
                                  <w:marTop w:val="0"/>
                                  <w:marBottom w:val="0"/>
                                  <w:divBdr>
                                    <w:top w:val="single" w:sz="2" w:space="0" w:color="D9D9E3"/>
                                    <w:left w:val="single" w:sz="2" w:space="0" w:color="D9D9E3"/>
                                    <w:bottom w:val="single" w:sz="2" w:space="0" w:color="D9D9E3"/>
                                    <w:right w:val="single" w:sz="2" w:space="0" w:color="D9D9E3"/>
                                  </w:divBdr>
                                  <w:divsChild>
                                    <w:div w:id="1159345252">
                                      <w:marLeft w:val="0"/>
                                      <w:marRight w:val="0"/>
                                      <w:marTop w:val="0"/>
                                      <w:marBottom w:val="0"/>
                                      <w:divBdr>
                                        <w:top w:val="single" w:sz="2" w:space="0" w:color="D9D9E3"/>
                                        <w:left w:val="single" w:sz="2" w:space="0" w:color="D9D9E3"/>
                                        <w:bottom w:val="single" w:sz="2" w:space="0" w:color="D9D9E3"/>
                                        <w:right w:val="single" w:sz="2" w:space="0" w:color="D9D9E3"/>
                                      </w:divBdr>
                                      <w:divsChild>
                                        <w:div w:id="201014608">
                                          <w:marLeft w:val="0"/>
                                          <w:marRight w:val="0"/>
                                          <w:marTop w:val="0"/>
                                          <w:marBottom w:val="0"/>
                                          <w:divBdr>
                                            <w:top w:val="single" w:sz="2" w:space="0" w:color="D9D9E3"/>
                                            <w:left w:val="single" w:sz="2" w:space="0" w:color="D9D9E3"/>
                                            <w:bottom w:val="single" w:sz="2" w:space="0" w:color="D9D9E3"/>
                                            <w:right w:val="single" w:sz="2" w:space="0" w:color="D9D9E3"/>
                                          </w:divBdr>
                                          <w:divsChild>
                                            <w:div w:id="20351117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211508075">
      <w:bodyDiv w:val="1"/>
      <w:marLeft w:val="0"/>
      <w:marRight w:val="0"/>
      <w:marTop w:val="0"/>
      <w:marBottom w:val="0"/>
      <w:divBdr>
        <w:top w:val="none" w:sz="0" w:space="0" w:color="auto"/>
        <w:left w:val="none" w:sz="0" w:space="0" w:color="auto"/>
        <w:bottom w:val="none" w:sz="0" w:space="0" w:color="auto"/>
        <w:right w:val="none" w:sz="0" w:space="0" w:color="auto"/>
      </w:divBdr>
      <w:divsChild>
        <w:div w:id="1339498443">
          <w:marLeft w:val="0"/>
          <w:marRight w:val="0"/>
          <w:marTop w:val="0"/>
          <w:marBottom w:val="0"/>
          <w:divBdr>
            <w:top w:val="single" w:sz="2" w:space="0" w:color="D9D9E3"/>
            <w:left w:val="single" w:sz="2" w:space="0" w:color="D9D9E3"/>
            <w:bottom w:val="single" w:sz="2" w:space="0" w:color="D9D9E3"/>
            <w:right w:val="single" w:sz="2" w:space="0" w:color="D9D9E3"/>
          </w:divBdr>
          <w:divsChild>
            <w:div w:id="663360378">
              <w:marLeft w:val="0"/>
              <w:marRight w:val="0"/>
              <w:marTop w:val="0"/>
              <w:marBottom w:val="0"/>
              <w:divBdr>
                <w:top w:val="single" w:sz="2" w:space="0" w:color="D9D9E3"/>
                <w:left w:val="single" w:sz="2" w:space="0" w:color="D9D9E3"/>
                <w:bottom w:val="single" w:sz="2" w:space="0" w:color="D9D9E3"/>
                <w:right w:val="single" w:sz="2" w:space="0" w:color="D9D9E3"/>
              </w:divBdr>
              <w:divsChild>
                <w:div w:id="1462653538">
                  <w:marLeft w:val="0"/>
                  <w:marRight w:val="0"/>
                  <w:marTop w:val="0"/>
                  <w:marBottom w:val="0"/>
                  <w:divBdr>
                    <w:top w:val="single" w:sz="2" w:space="0" w:color="D9D9E3"/>
                    <w:left w:val="single" w:sz="2" w:space="0" w:color="D9D9E3"/>
                    <w:bottom w:val="single" w:sz="2" w:space="0" w:color="D9D9E3"/>
                    <w:right w:val="single" w:sz="2" w:space="0" w:color="D9D9E3"/>
                  </w:divBdr>
                  <w:divsChild>
                    <w:div w:id="865411694">
                      <w:marLeft w:val="0"/>
                      <w:marRight w:val="0"/>
                      <w:marTop w:val="100"/>
                      <w:marBottom w:val="100"/>
                      <w:divBdr>
                        <w:top w:val="single" w:sz="2" w:space="0" w:color="D9D9E3"/>
                        <w:left w:val="single" w:sz="2" w:space="0" w:color="D9D9E3"/>
                        <w:bottom w:val="single" w:sz="2" w:space="0" w:color="D9D9E3"/>
                        <w:right w:val="single" w:sz="2" w:space="0" w:color="D9D9E3"/>
                      </w:divBdr>
                      <w:divsChild>
                        <w:div w:id="1167595459">
                          <w:marLeft w:val="0"/>
                          <w:marRight w:val="0"/>
                          <w:marTop w:val="0"/>
                          <w:marBottom w:val="0"/>
                          <w:divBdr>
                            <w:top w:val="single" w:sz="2" w:space="0" w:color="D9D9E3"/>
                            <w:left w:val="single" w:sz="2" w:space="0" w:color="D9D9E3"/>
                            <w:bottom w:val="single" w:sz="2" w:space="0" w:color="D9D9E3"/>
                            <w:right w:val="single" w:sz="2" w:space="0" w:color="D9D9E3"/>
                          </w:divBdr>
                          <w:divsChild>
                            <w:div w:id="1786464877">
                              <w:marLeft w:val="0"/>
                              <w:marRight w:val="0"/>
                              <w:marTop w:val="0"/>
                              <w:marBottom w:val="0"/>
                              <w:divBdr>
                                <w:top w:val="single" w:sz="2" w:space="0" w:color="D9D9E3"/>
                                <w:left w:val="single" w:sz="2" w:space="0" w:color="D9D9E3"/>
                                <w:bottom w:val="single" w:sz="2" w:space="0" w:color="D9D9E3"/>
                                <w:right w:val="single" w:sz="2" w:space="0" w:color="D9D9E3"/>
                              </w:divBdr>
                              <w:divsChild>
                                <w:div w:id="269096073">
                                  <w:marLeft w:val="0"/>
                                  <w:marRight w:val="0"/>
                                  <w:marTop w:val="0"/>
                                  <w:marBottom w:val="0"/>
                                  <w:divBdr>
                                    <w:top w:val="single" w:sz="2" w:space="0" w:color="D9D9E3"/>
                                    <w:left w:val="single" w:sz="2" w:space="0" w:color="D9D9E3"/>
                                    <w:bottom w:val="single" w:sz="2" w:space="0" w:color="D9D9E3"/>
                                    <w:right w:val="single" w:sz="2" w:space="0" w:color="D9D9E3"/>
                                  </w:divBdr>
                                  <w:divsChild>
                                    <w:div w:id="698776552">
                                      <w:marLeft w:val="0"/>
                                      <w:marRight w:val="0"/>
                                      <w:marTop w:val="0"/>
                                      <w:marBottom w:val="0"/>
                                      <w:divBdr>
                                        <w:top w:val="single" w:sz="2" w:space="0" w:color="D9D9E3"/>
                                        <w:left w:val="single" w:sz="2" w:space="0" w:color="D9D9E3"/>
                                        <w:bottom w:val="single" w:sz="2" w:space="0" w:color="D9D9E3"/>
                                        <w:right w:val="single" w:sz="2" w:space="0" w:color="D9D9E3"/>
                                      </w:divBdr>
                                      <w:divsChild>
                                        <w:div w:id="1354383696">
                                          <w:marLeft w:val="0"/>
                                          <w:marRight w:val="0"/>
                                          <w:marTop w:val="0"/>
                                          <w:marBottom w:val="0"/>
                                          <w:divBdr>
                                            <w:top w:val="single" w:sz="2" w:space="0" w:color="D9D9E3"/>
                                            <w:left w:val="single" w:sz="2" w:space="0" w:color="D9D9E3"/>
                                            <w:bottom w:val="single" w:sz="2" w:space="0" w:color="D9D9E3"/>
                                            <w:right w:val="single" w:sz="2" w:space="0" w:color="D9D9E3"/>
                                          </w:divBdr>
                                          <w:divsChild>
                                            <w:div w:id="3299184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213203682">
      <w:bodyDiv w:val="1"/>
      <w:marLeft w:val="0"/>
      <w:marRight w:val="0"/>
      <w:marTop w:val="0"/>
      <w:marBottom w:val="0"/>
      <w:divBdr>
        <w:top w:val="none" w:sz="0" w:space="0" w:color="auto"/>
        <w:left w:val="none" w:sz="0" w:space="0" w:color="auto"/>
        <w:bottom w:val="none" w:sz="0" w:space="0" w:color="auto"/>
        <w:right w:val="none" w:sz="0" w:space="0" w:color="auto"/>
      </w:divBdr>
    </w:div>
    <w:div w:id="217476810">
      <w:bodyDiv w:val="1"/>
      <w:marLeft w:val="0"/>
      <w:marRight w:val="0"/>
      <w:marTop w:val="0"/>
      <w:marBottom w:val="0"/>
      <w:divBdr>
        <w:top w:val="none" w:sz="0" w:space="0" w:color="auto"/>
        <w:left w:val="none" w:sz="0" w:space="0" w:color="auto"/>
        <w:bottom w:val="none" w:sz="0" w:space="0" w:color="auto"/>
        <w:right w:val="none" w:sz="0" w:space="0" w:color="auto"/>
      </w:divBdr>
      <w:divsChild>
        <w:div w:id="454642477">
          <w:marLeft w:val="0"/>
          <w:marRight w:val="0"/>
          <w:marTop w:val="0"/>
          <w:marBottom w:val="0"/>
          <w:divBdr>
            <w:top w:val="single" w:sz="2" w:space="0" w:color="D9D9E3"/>
            <w:left w:val="single" w:sz="2" w:space="0" w:color="D9D9E3"/>
            <w:bottom w:val="single" w:sz="2" w:space="0" w:color="D9D9E3"/>
            <w:right w:val="single" w:sz="2" w:space="0" w:color="D9D9E3"/>
          </w:divBdr>
          <w:divsChild>
            <w:div w:id="636106983">
              <w:marLeft w:val="0"/>
              <w:marRight w:val="0"/>
              <w:marTop w:val="100"/>
              <w:marBottom w:val="100"/>
              <w:divBdr>
                <w:top w:val="single" w:sz="2" w:space="0" w:color="D9D9E3"/>
                <w:left w:val="single" w:sz="2" w:space="0" w:color="D9D9E3"/>
                <w:bottom w:val="single" w:sz="2" w:space="0" w:color="D9D9E3"/>
                <w:right w:val="single" w:sz="2" w:space="0" w:color="D9D9E3"/>
              </w:divBdr>
              <w:divsChild>
                <w:div w:id="1751344012">
                  <w:marLeft w:val="0"/>
                  <w:marRight w:val="0"/>
                  <w:marTop w:val="0"/>
                  <w:marBottom w:val="0"/>
                  <w:divBdr>
                    <w:top w:val="single" w:sz="2" w:space="0" w:color="D9D9E3"/>
                    <w:left w:val="single" w:sz="2" w:space="0" w:color="D9D9E3"/>
                    <w:bottom w:val="single" w:sz="2" w:space="0" w:color="D9D9E3"/>
                    <w:right w:val="single" w:sz="2" w:space="0" w:color="D9D9E3"/>
                  </w:divBdr>
                  <w:divsChild>
                    <w:div w:id="1870028639">
                      <w:marLeft w:val="0"/>
                      <w:marRight w:val="0"/>
                      <w:marTop w:val="0"/>
                      <w:marBottom w:val="0"/>
                      <w:divBdr>
                        <w:top w:val="single" w:sz="2" w:space="0" w:color="D9D9E3"/>
                        <w:left w:val="single" w:sz="2" w:space="0" w:color="D9D9E3"/>
                        <w:bottom w:val="single" w:sz="2" w:space="0" w:color="D9D9E3"/>
                        <w:right w:val="single" w:sz="2" w:space="0" w:color="D9D9E3"/>
                      </w:divBdr>
                      <w:divsChild>
                        <w:div w:id="803043466">
                          <w:marLeft w:val="0"/>
                          <w:marRight w:val="0"/>
                          <w:marTop w:val="0"/>
                          <w:marBottom w:val="0"/>
                          <w:divBdr>
                            <w:top w:val="single" w:sz="2" w:space="0" w:color="D9D9E3"/>
                            <w:left w:val="single" w:sz="2" w:space="0" w:color="D9D9E3"/>
                            <w:bottom w:val="single" w:sz="2" w:space="0" w:color="D9D9E3"/>
                            <w:right w:val="single" w:sz="2" w:space="0" w:color="D9D9E3"/>
                          </w:divBdr>
                          <w:divsChild>
                            <w:div w:id="1092436968">
                              <w:marLeft w:val="0"/>
                              <w:marRight w:val="0"/>
                              <w:marTop w:val="0"/>
                              <w:marBottom w:val="0"/>
                              <w:divBdr>
                                <w:top w:val="single" w:sz="2" w:space="0" w:color="D9D9E3"/>
                                <w:left w:val="single" w:sz="2" w:space="0" w:color="D9D9E3"/>
                                <w:bottom w:val="single" w:sz="2" w:space="0" w:color="D9D9E3"/>
                                <w:right w:val="single" w:sz="2" w:space="0" w:color="D9D9E3"/>
                              </w:divBdr>
                              <w:divsChild>
                                <w:div w:id="347605731">
                                  <w:marLeft w:val="0"/>
                                  <w:marRight w:val="0"/>
                                  <w:marTop w:val="0"/>
                                  <w:marBottom w:val="0"/>
                                  <w:divBdr>
                                    <w:top w:val="single" w:sz="2" w:space="0" w:color="D9D9E3"/>
                                    <w:left w:val="single" w:sz="2" w:space="0" w:color="D9D9E3"/>
                                    <w:bottom w:val="single" w:sz="2" w:space="0" w:color="D9D9E3"/>
                                    <w:right w:val="single" w:sz="2" w:space="0" w:color="D9D9E3"/>
                                  </w:divBdr>
                                  <w:divsChild>
                                    <w:div w:id="18451704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235021334">
      <w:bodyDiv w:val="1"/>
      <w:marLeft w:val="0"/>
      <w:marRight w:val="0"/>
      <w:marTop w:val="0"/>
      <w:marBottom w:val="0"/>
      <w:divBdr>
        <w:top w:val="none" w:sz="0" w:space="0" w:color="auto"/>
        <w:left w:val="none" w:sz="0" w:space="0" w:color="auto"/>
        <w:bottom w:val="none" w:sz="0" w:space="0" w:color="auto"/>
        <w:right w:val="none" w:sz="0" w:space="0" w:color="auto"/>
      </w:divBdr>
      <w:divsChild>
        <w:div w:id="291012066">
          <w:marLeft w:val="0"/>
          <w:marRight w:val="0"/>
          <w:marTop w:val="0"/>
          <w:marBottom w:val="0"/>
          <w:divBdr>
            <w:top w:val="single" w:sz="2" w:space="0" w:color="D9D9E3"/>
            <w:left w:val="single" w:sz="2" w:space="0" w:color="D9D9E3"/>
            <w:bottom w:val="single" w:sz="2" w:space="0" w:color="D9D9E3"/>
            <w:right w:val="single" w:sz="2" w:space="0" w:color="D9D9E3"/>
          </w:divBdr>
          <w:divsChild>
            <w:div w:id="472410730">
              <w:marLeft w:val="0"/>
              <w:marRight w:val="0"/>
              <w:marTop w:val="0"/>
              <w:marBottom w:val="0"/>
              <w:divBdr>
                <w:top w:val="single" w:sz="2" w:space="0" w:color="D9D9E3"/>
                <w:left w:val="single" w:sz="2" w:space="0" w:color="D9D9E3"/>
                <w:bottom w:val="single" w:sz="2" w:space="0" w:color="D9D9E3"/>
                <w:right w:val="single" w:sz="2" w:space="0" w:color="D9D9E3"/>
              </w:divBdr>
              <w:divsChild>
                <w:div w:id="1365977478">
                  <w:marLeft w:val="0"/>
                  <w:marRight w:val="0"/>
                  <w:marTop w:val="0"/>
                  <w:marBottom w:val="0"/>
                  <w:divBdr>
                    <w:top w:val="single" w:sz="2" w:space="0" w:color="D9D9E3"/>
                    <w:left w:val="single" w:sz="2" w:space="0" w:color="D9D9E3"/>
                    <w:bottom w:val="single" w:sz="2" w:space="0" w:color="D9D9E3"/>
                    <w:right w:val="single" w:sz="2" w:space="0" w:color="D9D9E3"/>
                  </w:divBdr>
                  <w:divsChild>
                    <w:div w:id="217936289">
                      <w:marLeft w:val="0"/>
                      <w:marRight w:val="0"/>
                      <w:marTop w:val="100"/>
                      <w:marBottom w:val="100"/>
                      <w:divBdr>
                        <w:top w:val="single" w:sz="2" w:space="0" w:color="D9D9E3"/>
                        <w:left w:val="single" w:sz="2" w:space="0" w:color="D9D9E3"/>
                        <w:bottom w:val="single" w:sz="2" w:space="0" w:color="D9D9E3"/>
                        <w:right w:val="single" w:sz="2" w:space="0" w:color="D9D9E3"/>
                      </w:divBdr>
                      <w:divsChild>
                        <w:div w:id="787628087">
                          <w:marLeft w:val="0"/>
                          <w:marRight w:val="0"/>
                          <w:marTop w:val="0"/>
                          <w:marBottom w:val="0"/>
                          <w:divBdr>
                            <w:top w:val="single" w:sz="2" w:space="0" w:color="D9D9E3"/>
                            <w:left w:val="single" w:sz="2" w:space="0" w:color="D9D9E3"/>
                            <w:bottom w:val="single" w:sz="2" w:space="0" w:color="D9D9E3"/>
                            <w:right w:val="single" w:sz="2" w:space="0" w:color="D9D9E3"/>
                          </w:divBdr>
                          <w:divsChild>
                            <w:div w:id="982732740">
                              <w:marLeft w:val="0"/>
                              <w:marRight w:val="0"/>
                              <w:marTop w:val="0"/>
                              <w:marBottom w:val="0"/>
                              <w:divBdr>
                                <w:top w:val="single" w:sz="2" w:space="0" w:color="D9D9E3"/>
                                <w:left w:val="single" w:sz="2" w:space="0" w:color="D9D9E3"/>
                                <w:bottom w:val="single" w:sz="2" w:space="0" w:color="D9D9E3"/>
                                <w:right w:val="single" w:sz="2" w:space="0" w:color="D9D9E3"/>
                              </w:divBdr>
                              <w:divsChild>
                                <w:div w:id="1289973492">
                                  <w:marLeft w:val="0"/>
                                  <w:marRight w:val="0"/>
                                  <w:marTop w:val="0"/>
                                  <w:marBottom w:val="0"/>
                                  <w:divBdr>
                                    <w:top w:val="single" w:sz="2" w:space="0" w:color="D9D9E3"/>
                                    <w:left w:val="single" w:sz="2" w:space="0" w:color="D9D9E3"/>
                                    <w:bottom w:val="single" w:sz="2" w:space="0" w:color="D9D9E3"/>
                                    <w:right w:val="single" w:sz="2" w:space="0" w:color="D9D9E3"/>
                                  </w:divBdr>
                                  <w:divsChild>
                                    <w:div w:id="238173520">
                                      <w:marLeft w:val="0"/>
                                      <w:marRight w:val="0"/>
                                      <w:marTop w:val="0"/>
                                      <w:marBottom w:val="0"/>
                                      <w:divBdr>
                                        <w:top w:val="single" w:sz="2" w:space="0" w:color="D9D9E3"/>
                                        <w:left w:val="single" w:sz="2" w:space="0" w:color="D9D9E3"/>
                                        <w:bottom w:val="single" w:sz="2" w:space="0" w:color="D9D9E3"/>
                                        <w:right w:val="single" w:sz="2" w:space="0" w:color="D9D9E3"/>
                                      </w:divBdr>
                                      <w:divsChild>
                                        <w:div w:id="626740316">
                                          <w:marLeft w:val="0"/>
                                          <w:marRight w:val="0"/>
                                          <w:marTop w:val="0"/>
                                          <w:marBottom w:val="0"/>
                                          <w:divBdr>
                                            <w:top w:val="single" w:sz="2" w:space="0" w:color="D9D9E3"/>
                                            <w:left w:val="single" w:sz="2" w:space="0" w:color="D9D9E3"/>
                                            <w:bottom w:val="single" w:sz="2" w:space="0" w:color="D9D9E3"/>
                                            <w:right w:val="single" w:sz="2" w:space="0" w:color="D9D9E3"/>
                                          </w:divBdr>
                                          <w:divsChild>
                                            <w:div w:id="19288090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240648374">
      <w:bodyDiv w:val="1"/>
      <w:marLeft w:val="0"/>
      <w:marRight w:val="0"/>
      <w:marTop w:val="0"/>
      <w:marBottom w:val="0"/>
      <w:divBdr>
        <w:top w:val="none" w:sz="0" w:space="0" w:color="auto"/>
        <w:left w:val="none" w:sz="0" w:space="0" w:color="auto"/>
        <w:bottom w:val="none" w:sz="0" w:space="0" w:color="auto"/>
        <w:right w:val="none" w:sz="0" w:space="0" w:color="auto"/>
      </w:divBdr>
    </w:div>
    <w:div w:id="256640764">
      <w:bodyDiv w:val="1"/>
      <w:marLeft w:val="0"/>
      <w:marRight w:val="0"/>
      <w:marTop w:val="0"/>
      <w:marBottom w:val="0"/>
      <w:divBdr>
        <w:top w:val="none" w:sz="0" w:space="0" w:color="auto"/>
        <w:left w:val="none" w:sz="0" w:space="0" w:color="auto"/>
        <w:bottom w:val="none" w:sz="0" w:space="0" w:color="auto"/>
        <w:right w:val="none" w:sz="0" w:space="0" w:color="auto"/>
      </w:divBdr>
    </w:div>
    <w:div w:id="271132839">
      <w:bodyDiv w:val="1"/>
      <w:marLeft w:val="0"/>
      <w:marRight w:val="0"/>
      <w:marTop w:val="0"/>
      <w:marBottom w:val="0"/>
      <w:divBdr>
        <w:top w:val="none" w:sz="0" w:space="0" w:color="auto"/>
        <w:left w:val="none" w:sz="0" w:space="0" w:color="auto"/>
        <w:bottom w:val="none" w:sz="0" w:space="0" w:color="auto"/>
        <w:right w:val="none" w:sz="0" w:space="0" w:color="auto"/>
      </w:divBdr>
    </w:div>
    <w:div w:id="273291586">
      <w:bodyDiv w:val="1"/>
      <w:marLeft w:val="0"/>
      <w:marRight w:val="0"/>
      <w:marTop w:val="0"/>
      <w:marBottom w:val="0"/>
      <w:divBdr>
        <w:top w:val="none" w:sz="0" w:space="0" w:color="auto"/>
        <w:left w:val="none" w:sz="0" w:space="0" w:color="auto"/>
        <w:bottom w:val="none" w:sz="0" w:space="0" w:color="auto"/>
        <w:right w:val="none" w:sz="0" w:space="0" w:color="auto"/>
      </w:divBdr>
    </w:div>
    <w:div w:id="279998958">
      <w:bodyDiv w:val="1"/>
      <w:marLeft w:val="0"/>
      <w:marRight w:val="0"/>
      <w:marTop w:val="0"/>
      <w:marBottom w:val="0"/>
      <w:divBdr>
        <w:top w:val="none" w:sz="0" w:space="0" w:color="auto"/>
        <w:left w:val="none" w:sz="0" w:space="0" w:color="auto"/>
        <w:bottom w:val="none" w:sz="0" w:space="0" w:color="auto"/>
        <w:right w:val="none" w:sz="0" w:space="0" w:color="auto"/>
      </w:divBdr>
    </w:div>
    <w:div w:id="288636388">
      <w:bodyDiv w:val="1"/>
      <w:marLeft w:val="0"/>
      <w:marRight w:val="0"/>
      <w:marTop w:val="0"/>
      <w:marBottom w:val="0"/>
      <w:divBdr>
        <w:top w:val="none" w:sz="0" w:space="0" w:color="auto"/>
        <w:left w:val="none" w:sz="0" w:space="0" w:color="auto"/>
        <w:bottom w:val="none" w:sz="0" w:space="0" w:color="auto"/>
        <w:right w:val="none" w:sz="0" w:space="0" w:color="auto"/>
      </w:divBdr>
      <w:divsChild>
        <w:div w:id="196936726">
          <w:marLeft w:val="0"/>
          <w:marRight w:val="0"/>
          <w:marTop w:val="0"/>
          <w:marBottom w:val="0"/>
          <w:divBdr>
            <w:top w:val="single" w:sz="2" w:space="0" w:color="E3E3E3"/>
            <w:left w:val="single" w:sz="2" w:space="0" w:color="E3E3E3"/>
            <w:bottom w:val="single" w:sz="2" w:space="0" w:color="E3E3E3"/>
            <w:right w:val="single" w:sz="2" w:space="0" w:color="E3E3E3"/>
          </w:divBdr>
          <w:divsChild>
            <w:div w:id="2001150702">
              <w:marLeft w:val="0"/>
              <w:marRight w:val="0"/>
              <w:marTop w:val="0"/>
              <w:marBottom w:val="0"/>
              <w:divBdr>
                <w:top w:val="single" w:sz="2" w:space="0" w:color="E3E3E3"/>
                <w:left w:val="single" w:sz="2" w:space="0" w:color="E3E3E3"/>
                <w:bottom w:val="single" w:sz="2" w:space="0" w:color="E3E3E3"/>
                <w:right w:val="single" w:sz="2" w:space="0" w:color="E3E3E3"/>
              </w:divBdr>
              <w:divsChild>
                <w:div w:id="1097940105">
                  <w:marLeft w:val="0"/>
                  <w:marRight w:val="0"/>
                  <w:marTop w:val="0"/>
                  <w:marBottom w:val="0"/>
                  <w:divBdr>
                    <w:top w:val="single" w:sz="2" w:space="0" w:color="E3E3E3"/>
                    <w:left w:val="single" w:sz="2" w:space="0" w:color="E3E3E3"/>
                    <w:bottom w:val="single" w:sz="2" w:space="0" w:color="E3E3E3"/>
                    <w:right w:val="single" w:sz="2" w:space="0" w:color="E3E3E3"/>
                  </w:divBdr>
                  <w:divsChild>
                    <w:div w:id="1307198911">
                      <w:marLeft w:val="0"/>
                      <w:marRight w:val="0"/>
                      <w:marTop w:val="0"/>
                      <w:marBottom w:val="0"/>
                      <w:divBdr>
                        <w:top w:val="single" w:sz="2" w:space="0" w:color="E3E3E3"/>
                        <w:left w:val="single" w:sz="2" w:space="0" w:color="E3E3E3"/>
                        <w:bottom w:val="single" w:sz="2" w:space="0" w:color="E3E3E3"/>
                        <w:right w:val="single" w:sz="2" w:space="0" w:color="E3E3E3"/>
                      </w:divBdr>
                      <w:divsChild>
                        <w:div w:id="1859078284">
                          <w:marLeft w:val="0"/>
                          <w:marRight w:val="0"/>
                          <w:marTop w:val="100"/>
                          <w:marBottom w:val="100"/>
                          <w:divBdr>
                            <w:top w:val="single" w:sz="2" w:space="0" w:color="E3E3E3"/>
                            <w:left w:val="single" w:sz="2" w:space="0" w:color="E3E3E3"/>
                            <w:bottom w:val="single" w:sz="2" w:space="0" w:color="E3E3E3"/>
                            <w:right w:val="single" w:sz="2" w:space="0" w:color="E3E3E3"/>
                          </w:divBdr>
                          <w:divsChild>
                            <w:div w:id="1759593850">
                              <w:marLeft w:val="0"/>
                              <w:marRight w:val="0"/>
                              <w:marTop w:val="0"/>
                              <w:marBottom w:val="0"/>
                              <w:divBdr>
                                <w:top w:val="single" w:sz="2" w:space="0" w:color="E3E3E3"/>
                                <w:left w:val="single" w:sz="2" w:space="0" w:color="E3E3E3"/>
                                <w:bottom w:val="single" w:sz="2" w:space="0" w:color="E3E3E3"/>
                                <w:right w:val="single" w:sz="2" w:space="0" w:color="E3E3E3"/>
                              </w:divBdr>
                              <w:divsChild>
                                <w:div w:id="2100246534">
                                  <w:marLeft w:val="0"/>
                                  <w:marRight w:val="0"/>
                                  <w:marTop w:val="0"/>
                                  <w:marBottom w:val="0"/>
                                  <w:divBdr>
                                    <w:top w:val="single" w:sz="2" w:space="0" w:color="E3E3E3"/>
                                    <w:left w:val="single" w:sz="2" w:space="0" w:color="E3E3E3"/>
                                    <w:bottom w:val="single" w:sz="2" w:space="0" w:color="E3E3E3"/>
                                    <w:right w:val="single" w:sz="2" w:space="0" w:color="E3E3E3"/>
                                  </w:divBdr>
                                  <w:divsChild>
                                    <w:div w:id="676077160">
                                      <w:marLeft w:val="0"/>
                                      <w:marRight w:val="0"/>
                                      <w:marTop w:val="0"/>
                                      <w:marBottom w:val="0"/>
                                      <w:divBdr>
                                        <w:top w:val="single" w:sz="2" w:space="0" w:color="E3E3E3"/>
                                        <w:left w:val="single" w:sz="2" w:space="0" w:color="E3E3E3"/>
                                        <w:bottom w:val="single" w:sz="2" w:space="0" w:color="E3E3E3"/>
                                        <w:right w:val="single" w:sz="2" w:space="0" w:color="E3E3E3"/>
                                      </w:divBdr>
                                      <w:divsChild>
                                        <w:div w:id="1975914758">
                                          <w:marLeft w:val="0"/>
                                          <w:marRight w:val="0"/>
                                          <w:marTop w:val="0"/>
                                          <w:marBottom w:val="0"/>
                                          <w:divBdr>
                                            <w:top w:val="single" w:sz="2" w:space="0" w:color="E3E3E3"/>
                                            <w:left w:val="single" w:sz="2" w:space="0" w:color="E3E3E3"/>
                                            <w:bottom w:val="single" w:sz="2" w:space="0" w:color="E3E3E3"/>
                                            <w:right w:val="single" w:sz="2" w:space="0" w:color="E3E3E3"/>
                                          </w:divBdr>
                                          <w:divsChild>
                                            <w:div w:id="16733193">
                                              <w:marLeft w:val="0"/>
                                              <w:marRight w:val="0"/>
                                              <w:marTop w:val="0"/>
                                              <w:marBottom w:val="0"/>
                                              <w:divBdr>
                                                <w:top w:val="single" w:sz="2" w:space="0" w:color="E3E3E3"/>
                                                <w:left w:val="single" w:sz="2" w:space="0" w:color="E3E3E3"/>
                                                <w:bottom w:val="single" w:sz="2" w:space="0" w:color="E3E3E3"/>
                                                <w:right w:val="single" w:sz="2" w:space="0" w:color="E3E3E3"/>
                                              </w:divBdr>
                                              <w:divsChild>
                                                <w:div w:id="4772347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321470837">
      <w:bodyDiv w:val="1"/>
      <w:marLeft w:val="0"/>
      <w:marRight w:val="0"/>
      <w:marTop w:val="0"/>
      <w:marBottom w:val="0"/>
      <w:divBdr>
        <w:top w:val="none" w:sz="0" w:space="0" w:color="auto"/>
        <w:left w:val="none" w:sz="0" w:space="0" w:color="auto"/>
        <w:bottom w:val="none" w:sz="0" w:space="0" w:color="auto"/>
        <w:right w:val="none" w:sz="0" w:space="0" w:color="auto"/>
      </w:divBdr>
    </w:div>
    <w:div w:id="326712076">
      <w:bodyDiv w:val="1"/>
      <w:marLeft w:val="0"/>
      <w:marRight w:val="0"/>
      <w:marTop w:val="0"/>
      <w:marBottom w:val="0"/>
      <w:divBdr>
        <w:top w:val="none" w:sz="0" w:space="0" w:color="auto"/>
        <w:left w:val="none" w:sz="0" w:space="0" w:color="auto"/>
        <w:bottom w:val="none" w:sz="0" w:space="0" w:color="auto"/>
        <w:right w:val="none" w:sz="0" w:space="0" w:color="auto"/>
      </w:divBdr>
      <w:divsChild>
        <w:div w:id="58216529">
          <w:marLeft w:val="0"/>
          <w:marRight w:val="0"/>
          <w:marTop w:val="0"/>
          <w:marBottom w:val="0"/>
          <w:divBdr>
            <w:top w:val="single" w:sz="2" w:space="0" w:color="E3E3E3"/>
            <w:left w:val="single" w:sz="2" w:space="0" w:color="E3E3E3"/>
            <w:bottom w:val="single" w:sz="2" w:space="0" w:color="E3E3E3"/>
            <w:right w:val="single" w:sz="2" w:space="0" w:color="E3E3E3"/>
          </w:divBdr>
          <w:divsChild>
            <w:div w:id="1407410199">
              <w:marLeft w:val="0"/>
              <w:marRight w:val="0"/>
              <w:marTop w:val="0"/>
              <w:marBottom w:val="0"/>
              <w:divBdr>
                <w:top w:val="single" w:sz="2" w:space="0" w:color="E3E3E3"/>
                <w:left w:val="single" w:sz="2" w:space="0" w:color="E3E3E3"/>
                <w:bottom w:val="single" w:sz="2" w:space="0" w:color="E3E3E3"/>
                <w:right w:val="single" w:sz="2" w:space="0" w:color="E3E3E3"/>
              </w:divBdr>
              <w:divsChild>
                <w:div w:id="428547306">
                  <w:marLeft w:val="0"/>
                  <w:marRight w:val="0"/>
                  <w:marTop w:val="0"/>
                  <w:marBottom w:val="0"/>
                  <w:divBdr>
                    <w:top w:val="single" w:sz="2" w:space="0" w:color="E3E3E3"/>
                    <w:left w:val="single" w:sz="2" w:space="0" w:color="E3E3E3"/>
                    <w:bottom w:val="single" w:sz="2" w:space="0" w:color="E3E3E3"/>
                    <w:right w:val="single" w:sz="2" w:space="0" w:color="E3E3E3"/>
                  </w:divBdr>
                  <w:divsChild>
                    <w:div w:id="1948006141">
                      <w:marLeft w:val="0"/>
                      <w:marRight w:val="0"/>
                      <w:marTop w:val="0"/>
                      <w:marBottom w:val="0"/>
                      <w:divBdr>
                        <w:top w:val="single" w:sz="2" w:space="0" w:color="E3E3E3"/>
                        <w:left w:val="single" w:sz="2" w:space="0" w:color="E3E3E3"/>
                        <w:bottom w:val="single" w:sz="2" w:space="0" w:color="E3E3E3"/>
                        <w:right w:val="single" w:sz="2" w:space="0" w:color="E3E3E3"/>
                      </w:divBdr>
                      <w:divsChild>
                        <w:div w:id="586500831">
                          <w:marLeft w:val="0"/>
                          <w:marRight w:val="0"/>
                          <w:marTop w:val="100"/>
                          <w:marBottom w:val="100"/>
                          <w:divBdr>
                            <w:top w:val="single" w:sz="2" w:space="0" w:color="E3E3E3"/>
                            <w:left w:val="single" w:sz="2" w:space="0" w:color="E3E3E3"/>
                            <w:bottom w:val="single" w:sz="2" w:space="0" w:color="E3E3E3"/>
                            <w:right w:val="single" w:sz="2" w:space="0" w:color="E3E3E3"/>
                          </w:divBdr>
                          <w:divsChild>
                            <w:div w:id="2075279429">
                              <w:marLeft w:val="0"/>
                              <w:marRight w:val="0"/>
                              <w:marTop w:val="0"/>
                              <w:marBottom w:val="0"/>
                              <w:divBdr>
                                <w:top w:val="single" w:sz="2" w:space="0" w:color="E3E3E3"/>
                                <w:left w:val="single" w:sz="2" w:space="0" w:color="E3E3E3"/>
                                <w:bottom w:val="single" w:sz="2" w:space="0" w:color="E3E3E3"/>
                                <w:right w:val="single" w:sz="2" w:space="0" w:color="E3E3E3"/>
                              </w:divBdr>
                              <w:divsChild>
                                <w:div w:id="757213867">
                                  <w:marLeft w:val="0"/>
                                  <w:marRight w:val="0"/>
                                  <w:marTop w:val="0"/>
                                  <w:marBottom w:val="0"/>
                                  <w:divBdr>
                                    <w:top w:val="single" w:sz="2" w:space="0" w:color="E3E3E3"/>
                                    <w:left w:val="single" w:sz="2" w:space="0" w:color="E3E3E3"/>
                                    <w:bottom w:val="single" w:sz="2" w:space="0" w:color="E3E3E3"/>
                                    <w:right w:val="single" w:sz="2" w:space="0" w:color="E3E3E3"/>
                                  </w:divBdr>
                                  <w:divsChild>
                                    <w:div w:id="459767304">
                                      <w:marLeft w:val="0"/>
                                      <w:marRight w:val="0"/>
                                      <w:marTop w:val="0"/>
                                      <w:marBottom w:val="0"/>
                                      <w:divBdr>
                                        <w:top w:val="single" w:sz="2" w:space="0" w:color="E3E3E3"/>
                                        <w:left w:val="single" w:sz="2" w:space="0" w:color="E3E3E3"/>
                                        <w:bottom w:val="single" w:sz="2" w:space="0" w:color="E3E3E3"/>
                                        <w:right w:val="single" w:sz="2" w:space="0" w:color="E3E3E3"/>
                                      </w:divBdr>
                                      <w:divsChild>
                                        <w:div w:id="104010727">
                                          <w:marLeft w:val="0"/>
                                          <w:marRight w:val="0"/>
                                          <w:marTop w:val="0"/>
                                          <w:marBottom w:val="0"/>
                                          <w:divBdr>
                                            <w:top w:val="single" w:sz="2" w:space="0" w:color="E3E3E3"/>
                                            <w:left w:val="single" w:sz="2" w:space="0" w:color="E3E3E3"/>
                                            <w:bottom w:val="single" w:sz="2" w:space="0" w:color="E3E3E3"/>
                                            <w:right w:val="single" w:sz="2" w:space="0" w:color="E3E3E3"/>
                                          </w:divBdr>
                                          <w:divsChild>
                                            <w:div w:id="175197356">
                                              <w:marLeft w:val="0"/>
                                              <w:marRight w:val="0"/>
                                              <w:marTop w:val="0"/>
                                              <w:marBottom w:val="0"/>
                                              <w:divBdr>
                                                <w:top w:val="single" w:sz="2" w:space="0" w:color="E3E3E3"/>
                                                <w:left w:val="single" w:sz="2" w:space="0" w:color="E3E3E3"/>
                                                <w:bottom w:val="single" w:sz="2" w:space="0" w:color="E3E3E3"/>
                                                <w:right w:val="single" w:sz="2" w:space="0" w:color="E3E3E3"/>
                                              </w:divBdr>
                                              <w:divsChild>
                                                <w:div w:id="190900135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341860019">
      <w:bodyDiv w:val="1"/>
      <w:marLeft w:val="0"/>
      <w:marRight w:val="0"/>
      <w:marTop w:val="0"/>
      <w:marBottom w:val="0"/>
      <w:divBdr>
        <w:top w:val="none" w:sz="0" w:space="0" w:color="auto"/>
        <w:left w:val="none" w:sz="0" w:space="0" w:color="auto"/>
        <w:bottom w:val="none" w:sz="0" w:space="0" w:color="auto"/>
        <w:right w:val="none" w:sz="0" w:space="0" w:color="auto"/>
      </w:divBdr>
      <w:divsChild>
        <w:div w:id="352997425">
          <w:marLeft w:val="0"/>
          <w:marRight w:val="0"/>
          <w:marTop w:val="0"/>
          <w:marBottom w:val="0"/>
          <w:divBdr>
            <w:top w:val="single" w:sz="2" w:space="0" w:color="D9D9E3"/>
            <w:left w:val="single" w:sz="2" w:space="0" w:color="D9D9E3"/>
            <w:bottom w:val="single" w:sz="2" w:space="0" w:color="D9D9E3"/>
            <w:right w:val="single" w:sz="2" w:space="0" w:color="D9D9E3"/>
          </w:divBdr>
          <w:divsChild>
            <w:div w:id="411977600">
              <w:marLeft w:val="0"/>
              <w:marRight w:val="0"/>
              <w:marTop w:val="0"/>
              <w:marBottom w:val="0"/>
              <w:divBdr>
                <w:top w:val="single" w:sz="2" w:space="0" w:color="D9D9E3"/>
                <w:left w:val="single" w:sz="2" w:space="0" w:color="D9D9E3"/>
                <w:bottom w:val="single" w:sz="2" w:space="0" w:color="D9D9E3"/>
                <w:right w:val="single" w:sz="2" w:space="0" w:color="D9D9E3"/>
              </w:divBdr>
              <w:divsChild>
                <w:div w:id="1055666657">
                  <w:marLeft w:val="0"/>
                  <w:marRight w:val="0"/>
                  <w:marTop w:val="0"/>
                  <w:marBottom w:val="0"/>
                  <w:divBdr>
                    <w:top w:val="single" w:sz="2" w:space="0" w:color="D9D9E3"/>
                    <w:left w:val="single" w:sz="2" w:space="0" w:color="D9D9E3"/>
                    <w:bottom w:val="single" w:sz="2" w:space="0" w:color="D9D9E3"/>
                    <w:right w:val="single" w:sz="2" w:space="0" w:color="D9D9E3"/>
                  </w:divBdr>
                  <w:divsChild>
                    <w:div w:id="403071818">
                      <w:marLeft w:val="0"/>
                      <w:marRight w:val="0"/>
                      <w:marTop w:val="100"/>
                      <w:marBottom w:val="100"/>
                      <w:divBdr>
                        <w:top w:val="single" w:sz="2" w:space="0" w:color="D9D9E3"/>
                        <w:left w:val="single" w:sz="2" w:space="0" w:color="D9D9E3"/>
                        <w:bottom w:val="single" w:sz="2" w:space="0" w:color="D9D9E3"/>
                        <w:right w:val="single" w:sz="2" w:space="0" w:color="D9D9E3"/>
                      </w:divBdr>
                      <w:divsChild>
                        <w:div w:id="1024788631">
                          <w:marLeft w:val="0"/>
                          <w:marRight w:val="0"/>
                          <w:marTop w:val="0"/>
                          <w:marBottom w:val="0"/>
                          <w:divBdr>
                            <w:top w:val="single" w:sz="2" w:space="0" w:color="D9D9E3"/>
                            <w:left w:val="single" w:sz="2" w:space="0" w:color="D9D9E3"/>
                            <w:bottom w:val="single" w:sz="2" w:space="0" w:color="D9D9E3"/>
                            <w:right w:val="single" w:sz="2" w:space="0" w:color="D9D9E3"/>
                          </w:divBdr>
                          <w:divsChild>
                            <w:div w:id="1383288502">
                              <w:marLeft w:val="0"/>
                              <w:marRight w:val="0"/>
                              <w:marTop w:val="0"/>
                              <w:marBottom w:val="0"/>
                              <w:divBdr>
                                <w:top w:val="single" w:sz="2" w:space="0" w:color="D9D9E3"/>
                                <w:left w:val="single" w:sz="2" w:space="0" w:color="D9D9E3"/>
                                <w:bottom w:val="single" w:sz="2" w:space="0" w:color="D9D9E3"/>
                                <w:right w:val="single" w:sz="2" w:space="0" w:color="D9D9E3"/>
                              </w:divBdr>
                              <w:divsChild>
                                <w:div w:id="1253273883">
                                  <w:marLeft w:val="0"/>
                                  <w:marRight w:val="0"/>
                                  <w:marTop w:val="0"/>
                                  <w:marBottom w:val="0"/>
                                  <w:divBdr>
                                    <w:top w:val="single" w:sz="2" w:space="0" w:color="D9D9E3"/>
                                    <w:left w:val="single" w:sz="2" w:space="0" w:color="D9D9E3"/>
                                    <w:bottom w:val="single" w:sz="2" w:space="0" w:color="D9D9E3"/>
                                    <w:right w:val="single" w:sz="2" w:space="0" w:color="D9D9E3"/>
                                  </w:divBdr>
                                  <w:divsChild>
                                    <w:div w:id="1124881773">
                                      <w:marLeft w:val="0"/>
                                      <w:marRight w:val="0"/>
                                      <w:marTop w:val="0"/>
                                      <w:marBottom w:val="0"/>
                                      <w:divBdr>
                                        <w:top w:val="single" w:sz="2" w:space="0" w:color="D9D9E3"/>
                                        <w:left w:val="single" w:sz="2" w:space="0" w:color="D9D9E3"/>
                                        <w:bottom w:val="single" w:sz="2" w:space="0" w:color="D9D9E3"/>
                                        <w:right w:val="single" w:sz="2" w:space="0" w:color="D9D9E3"/>
                                      </w:divBdr>
                                      <w:divsChild>
                                        <w:div w:id="548565525">
                                          <w:marLeft w:val="0"/>
                                          <w:marRight w:val="0"/>
                                          <w:marTop w:val="0"/>
                                          <w:marBottom w:val="0"/>
                                          <w:divBdr>
                                            <w:top w:val="single" w:sz="2" w:space="0" w:color="D9D9E3"/>
                                            <w:left w:val="single" w:sz="2" w:space="0" w:color="D9D9E3"/>
                                            <w:bottom w:val="single" w:sz="2" w:space="0" w:color="D9D9E3"/>
                                            <w:right w:val="single" w:sz="2" w:space="0" w:color="D9D9E3"/>
                                          </w:divBdr>
                                          <w:divsChild>
                                            <w:div w:id="118051092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355430114">
      <w:bodyDiv w:val="1"/>
      <w:marLeft w:val="0"/>
      <w:marRight w:val="0"/>
      <w:marTop w:val="0"/>
      <w:marBottom w:val="0"/>
      <w:divBdr>
        <w:top w:val="none" w:sz="0" w:space="0" w:color="auto"/>
        <w:left w:val="none" w:sz="0" w:space="0" w:color="auto"/>
        <w:bottom w:val="none" w:sz="0" w:space="0" w:color="auto"/>
        <w:right w:val="none" w:sz="0" w:space="0" w:color="auto"/>
      </w:divBdr>
    </w:div>
    <w:div w:id="373316877">
      <w:bodyDiv w:val="1"/>
      <w:marLeft w:val="0"/>
      <w:marRight w:val="0"/>
      <w:marTop w:val="0"/>
      <w:marBottom w:val="0"/>
      <w:divBdr>
        <w:top w:val="none" w:sz="0" w:space="0" w:color="auto"/>
        <w:left w:val="none" w:sz="0" w:space="0" w:color="auto"/>
        <w:bottom w:val="none" w:sz="0" w:space="0" w:color="auto"/>
        <w:right w:val="none" w:sz="0" w:space="0" w:color="auto"/>
      </w:divBdr>
      <w:divsChild>
        <w:div w:id="1361781548">
          <w:marLeft w:val="0"/>
          <w:marRight w:val="0"/>
          <w:marTop w:val="0"/>
          <w:marBottom w:val="0"/>
          <w:divBdr>
            <w:top w:val="single" w:sz="2" w:space="0" w:color="D9D9E3"/>
            <w:left w:val="single" w:sz="2" w:space="0" w:color="D9D9E3"/>
            <w:bottom w:val="single" w:sz="2" w:space="0" w:color="D9D9E3"/>
            <w:right w:val="single" w:sz="2" w:space="0" w:color="D9D9E3"/>
          </w:divBdr>
          <w:divsChild>
            <w:div w:id="2090229655">
              <w:marLeft w:val="0"/>
              <w:marRight w:val="0"/>
              <w:marTop w:val="0"/>
              <w:marBottom w:val="0"/>
              <w:divBdr>
                <w:top w:val="single" w:sz="2" w:space="0" w:color="D9D9E3"/>
                <w:left w:val="single" w:sz="2" w:space="0" w:color="D9D9E3"/>
                <w:bottom w:val="single" w:sz="2" w:space="0" w:color="D9D9E3"/>
                <w:right w:val="single" w:sz="2" w:space="0" w:color="D9D9E3"/>
              </w:divBdr>
              <w:divsChild>
                <w:div w:id="1739282298">
                  <w:marLeft w:val="0"/>
                  <w:marRight w:val="0"/>
                  <w:marTop w:val="0"/>
                  <w:marBottom w:val="0"/>
                  <w:divBdr>
                    <w:top w:val="single" w:sz="2" w:space="0" w:color="D9D9E3"/>
                    <w:left w:val="single" w:sz="2" w:space="0" w:color="D9D9E3"/>
                    <w:bottom w:val="single" w:sz="2" w:space="0" w:color="D9D9E3"/>
                    <w:right w:val="single" w:sz="2" w:space="0" w:color="D9D9E3"/>
                  </w:divBdr>
                  <w:divsChild>
                    <w:div w:id="583147104">
                      <w:marLeft w:val="0"/>
                      <w:marRight w:val="0"/>
                      <w:marTop w:val="100"/>
                      <w:marBottom w:val="100"/>
                      <w:divBdr>
                        <w:top w:val="single" w:sz="2" w:space="0" w:color="D9D9E3"/>
                        <w:left w:val="single" w:sz="2" w:space="0" w:color="D9D9E3"/>
                        <w:bottom w:val="single" w:sz="2" w:space="0" w:color="D9D9E3"/>
                        <w:right w:val="single" w:sz="2" w:space="0" w:color="D9D9E3"/>
                      </w:divBdr>
                      <w:divsChild>
                        <w:div w:id="21831943">
                          <w:marLeft w:val="0"/>
                          <w:marRight w:val="0"/>
                          <w:marTop w:val="0"/>
                          <w:marBottom w:val="0"/>
                          <w:divBdr>
                            <w:top w:val="single" w:sz="2" w:space="0" w:color="D9D9E3"/>
                            <w:left w:val="single" w:sz="2" w:space="0" w:color="D9D9E3"/>
                            <w:bottom w:val="single" w:sz="2" w:space="0" w:color="D9D9E3"/>
                            <w:right w:val="single" w:sz="2" w:space="0" w:color="D9D9E3"/>
                          </w:divBdr>
                          <w:divsChild>
                            <w:div w:id="1411318754">
                              <w:marLeft w:val="0"/>
                              <w:marRight w:val="0"/>
                              <w:marTop w:val="0"/>
                              <w:marBottom w:val="0"/>
                              <w:divBdr>
                                <w:top w:val="single" w:sz="2" w:space="0" w:color="D9D9E3"/>
                                <w:left w:val="single" w:sz="2" w:space="0" w:color="D9D9E3"/>
                                <w:bottom w:val="single" w:sz="2" w:space="0" w:color="D9D9E3"/>
                                <w:right w:val="single" w:sz="2" w:space="0" w:color="D9D9E3"/>
                              </w:divBdr>
                              <w:divsChild>
                                <w:div w:id="1958755618">
                                  <w:marLeft w:val="0"/>
                                  <w:marRight w:val="0"/>
                                  <w:marTop w:val="0"/>
                                  <w:marBottom w:val="0"/>
                                  <w:divBdr>
                                    <w:top w:val="single" w:sz="2" w:space="0" w:color="D9D9E3"/>
                                    <w:left w:val="single" w:sz="2" w:space="0" w:color="D9D9E3"/>
                                    <w:bottom w:val="single" w:sz="2" w:space="0" w:color="D9D9E3"/>
                                    <w:right w:val="single" w:sz="2" w:space="0" w:color="D9D9E3"/>
                                  </w:divBdr>
                                  <w:divsChild>
                                    <w:div w:id="485899621">
                                      <w:marLeft w:val="0"/>
                                      <w:marRight w:val="0"/>
                                      <w:marTop w:val="0"/>
                                      <w:marBottom w:val="0"/>
                                      <w:divBdr>
                                        <w:top w:val="single" w:sz="2" w:space="0" w:color="D9D9E3"/>
                                        <w:left w:val="single" w:sz="2" w:space="0" w:color="D9D9E3"/>
                                        <w:bottom w:val="single" w:sz="2" w:space="0" w:color="D9D9E3"/>
                                        <w:right w:val="single" w:sz="2" w:space="0" w:color="D9D9E3"/>
                                      </w:divBdr>
                                      <w:divsChild>
                                        <w:div w:id="1318612380">
                                          <w:marLeft w:val="0"/>
                                          <w:marRight w:val="0"/>
                                          <w:marTop w:val="0"/>
                                          <w:marBottom w:val="0"/>
                                          <w:divBdr>
                                            <w:top w:val="single" w:sz="2" w:space="0" w:color="D9D9E3"/>
                                            <w:left w:val="single" w:sz="2" w:space="0" w:color="D9D9E3"/>
                                            <w:bottom w:val="single" w:sz="2" w:space="0" w:color="D9D9E3"/>
                                            <w:right w:val="single" w:sz="2" w:space="0" w:color="D9D9E3"/>
                                          </w:divBdr>
                                          <w:divsChild>
                                            <w:div w:id="7906289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399792461">
      <w:bodyDiv w:val="1"/>
      <w:marLeft w:val="0"/>
      <w:marRight w:val="0"/>
      <w:marTop w:val="0"/>
      <w:marBottom w:val="0"/>
      <w:divBdr>
        <w:top w:val="none" w:sz="0" w:space="0" w:color="auto"/>
        <w:left w:val="none" w:sz="0" w:space="0" w:color="auto"/>
        <w:bottom w:val="none" w:sz="0" w:space="0" w:color="auto"/>
        <w:right w:val="none" w:sz="0" w:space="0" w:color="auto"/>
      </w:divBdr>
    </w:div>
    <w:div w:id="408504744">
      <w:bodyDiv w:val="1"/>
      <w:marLeft w:val="0"/>
      <w:marRight w:val="0"/>
      <w:marTop w:val="0"/>
      <w:marBottom w:val="0"/>
      <w:divBdr>
        <w:top w:val="none" w:sz="0" w:space="0" w:color="auto"/>
        <w:left w:val="none" w:sz="0" w:space="0" w:color="auto"/>
        <w:bottom w:val="none" w:sz="0" w:space="0" w:color="auto"/>
        <w:right w:val="none" w:sz="0" w:space="0" w:color="auto"/>
      </w:divBdr>
      <w:divsChild>
        <w:div w:id="39594040">
          <w:marLeft w:val="0"/>
          <w:marRight w:val="0"/>
          <w:marTop w:val="0"/>
          <w:marBottom w:val="0"/>
          <w:divBdr>
            <w:top w:val="single" w:sz="2" w:space="0" w:color="E3E3E3"/>
            <w:left w:val="single" w:sz="2" w:space="0" w:color="E3E3E3"/>
            <w:bottom w:val="single" w:sz="2" w:space="0" w:color="E3E3E3"/>
            <w:right w:val="single" w:sz="2" w:space="0" w:color="E3E3E3"/>
          </w:divBdr>
          <w:divsChild>
            <w:div w:id="1078483177">
              <w:marLeft w:val="0"/>
              <w:marRight w:val="0"/>
              <w:marTop w:val="0"/>
              <w:marBottom w:val="0"/>
              <w:divBdr>
                <w:top w:val="single" w:sz="2" w:space="0" w:color="E3E3E3"/>
                <w:left w:val="single" w:sz="2" w:space="0" w:color="E3E3E3"/>
                <w:bottom w:val="single" w:sz="2" w:space="0" w:color="E3E3E3"/>
                <w:right w:val="single" w:sz="2" w:space="0" w:color="E3E3E3"/>
              </w:divBdr>
              <w:divsChild>
                <w:div w:id="1678271994">
                  <w:marLeft w:val="0"/>
                  <w:marRight w:val="0"/>
                  <w:marTop w:val="0"/>
                  <w:marBottom w:val="0"/>
                  <w:divBdr>
                    <w:top w:val="single" w:sz="2" w:space="0" w:color="E3E3E3"/>
                    <w:left w:val="single" w:sz="2" w:space="0" w:color="E3E3E3"/>
                    <w:bottom w:val="single" w:sz="2" w:space="0" w:color="E3E3E3"/>
                    <w:right w:val="single" w:sz="2" w:space="0" w:color="E3E3E3"/>
                  </w:divBdr>
                  <w:divsChild>
                    <w:div w:id="952445674">
                      <w:marLeft w:val="0"/>
                      <w:marRight w:val="0"/>
                      <w:marTop w:val="0"/>
                      <w:marBottom w:val="0"/>
                      <w:divBdr>
                        <w:top w:val="single" w:sz="2" w:space="0" w:color="E3E3E3"/>
                        <w:left w:val="single" w:sz="2" w:space="0" w:color="E3E3E3"/>
                        <w:bottom w:val="single" w:sz="2" w:space="0" w:color="E3E3E3"/>
                        <w:right w:val="single" w:sz="2" w:space="0" w:color="E3E3E3"/>
                      </w:divBdr>
                      <w:divsChild>
                        <w:div w:id="1354499621">
                          <w:marLeft w:val="0"/>
                          <w:marRight w:val="0"/>
                          <w:marTop w:val="100"/>
                          <w:marBottom w:val="100"/>
                          <w:divBdr>
                            <w:top w:val="single" w:sz="2" w:space="0" w:color="E3E3E3"/>
                            <w:left w:val="single" w:sz="2" w:space="0" w:color="E3E3E3"/>
                            <w:bottom w:val="single" w:sz="2" w:space="0" w:color="E3E3E3"/>
                            <w:right w:val="single" w:sz="2" w:space="0" w:color="E3E3E3"/>
                          </w:divBdr>
                          <w:divsChild>
                            <w:div w:id="128911319">
                              <w:marLeft w:val="0"/>
                              <w:marRight w:val="0"/>
                              <w:marTop w:val="0"/>
                              <w:marBottom w:val="0"/>
                              <w:divBdr>
                                <w:top w:val="single" w:sz="2" w:space="0" w:color="E3E3E3"/>
                                <w:left w:val="single" w:sz="2" w:space="0" w:color="E3E3E3"/>
                                <w:bottom w:val="single" w:sz="2" w:space="0" w:color="E3E3E3"/>
                                <w:right w:val="single" w:sz="2" w:space="0" w:color="E3E3E3"/>
                              </w:divBdr>
                              <w:divsChild>
                                <w:div w:id="2099713129">
                                  <w:marLeft w:val="0"/>
                                  <w:marRight w:val="0"/>
                                  <w:marTop w:val="0"/>
                                  <w:marBottom w:val="0"/>
                                  <w:divBdr>
                                    <w:top w:val="single" w:sz="2" w:space="0" w:color="E3E3E3"/>
                                    <w:left w:val="single" w:sz="2" w:space="0" w:color="E3E3E3"/>
                                    <w:bottom w:val="single" w:sz="2" w:space="0" w:color="E3E3E3"/>
                                    <w:right w:val="single" w:sz="2" w:space="0" w:color="E3E3E3"/>
                                  </w:divBdr>
                                  <w:divsChild>
                                    <w:div w:id="1570995726">
                                      <w:marLeft w:val="0"/>
                                      <w:marRight w:val="0"/>
                                      <w:marTop w:val="0"/>
                                      <w:marBottom w:val="0"/>
                                      <w:divBdr>
                                        <w:top w:val="single" w:sz="2" w:space="0" w:color="E3E3E3"/>
                                        <w:left w:val="single" w:sz="2" w:space="0" w:color="E3E3E3"/>
                                        <w:bottom w:val="single" w:sz="2" w:space="0" w:color="E3E3E3"/>
                                        <w:right w:val="single" w:sz="2" w:space="0" w:color="E3E3E3"/>
                                      </w:divBdr>
                                      <w:divsChild>
                                        <w:div w:id="1298150309">
                                          <w:marLeft w:val="0"/>
                                          <w:marRight w:val="0"/>
                                          <w:marTop w:val="0"/>
                                          <w:marBottom w:val="0"/>
                                          <w:divBdr>
                                            <w:top w:val="single" w:sz="2" w:space="0" w:color="E3E3E3"/>
                                            <w:left w:val="single" w:sz="2" w:space="0" w:color="E3E3E3"/>
                                            <w:bottom w:val="single" w:sz="2" w:space="0" w:color="E3E3E3"/>
                                            <w:right w:val="single" w:sz="2" w:space="0" w:color="E3E3E3"/>
                                          </w:divBdr>
                                          <w:divsChild>
                                            <w:div w:id="84889898">
                                              <w:marLeft w:val="0"/>
                                              <w:marRight w:val="0"/>
                                              <w:marTop w:val="0"/>
                                              <w:marBottom w:val="0"/>
                                              <w:divBdr>
                                                <w:top w:val="single" w:sz="2" w:space="0" w:color="E3E3E3"/>
                                                <w:left w:val="single" w:sz="2" w:space="0" w:color="E3E3E3"/>
                                                <w:bottom w:val="single" w:sz="2" w:space="0" w:color="E3E3E3"/>
                                                <w:right w:val="single" w:sz="2" w:space="0" w:color="E3E3E3"/>
                                              </w:divBdr>
                                              <w:divsChild>
                                                <w:div w:id="15652133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15785241">
      <w:bodyDiv w:val="1"/>
      <w:marLeft w:val="0"/>
      <w:marRight w:val="0"/>
      <w:marTop w:val="0"/>
      <w:marBottom w:val="0"/>
      <w:divBdr>
        <w:top w:val="none" w:sz="0" w:space="0" w:color="auto"/>
        <w:left w:val="none" w:sz="0" w:space="0" w:color="auto"/>
        <w:bottom w:val="none" w:sz="0" w:space="0" w:color="auto"/>
        <w:right w:val="none" w:sz="0" w:space="0" w:color="auto"/>
      </w:divBdr>
      <w:divsChild>
        <w:div w:id="1391466757">
          <w:marLeft w:val="0"/>
          <w:marRight w:val="0"/>
          <w:marTop w:val="0"/>
          <w:marBottom w:val="0"/>
          <w:divBdr>
            <w:top w:val="single" w:sz="2" w:space="0" w:color="E3E3E3"/>
            <w:left w:val="single" w:sz="2" w:space="0" w:color="E3E3E3"/>
            <w:bottom w:val="single" w:sz="2" w:space="0" w:color="E3E3E3"/>
            <w:right w:val="single" w:sz="2" w:space="0" w:color="E3E3E3"/>
          </w:divBdr>
          <w:divsChild>
            <w:div w:id="1395395280">
              <w:marLeft w:val="0"/>
              <w:marRight w:val="0"/>
              <w:marTop w:val="0"/>
              <w:marBottom w:val="0"/>
              <w:divBdr>
                <w:top w:val="single" w:sz="2" w:space="0" w:color="E3E3E3"/>
                <w:left w:val="single" w:sz="2" w:space="0" w:color="E3E3E3"/>
                <w:bottom w:val="single" w:sz="2" w:space="0" w:color="E3E3E3"/>
                <w:right w:val="single" w:sz="2" w:space="0" w:color="E3E3E3"/>
              </w:divBdr>
              <w:divsChild>
                <w:div w:id="1129082016">
                  <w:marLeft w:val="0"/>
                  <w:marRight w:val="0"/>
                  <w:marTop w:val="0"/>
                  <w:marBottom w:val="0"/>
                  <w:divBdr>
                    <w:top w:val="single" w:sz="2" w:space="0" w:color="E3E3E3"/>
                    <w:left w:val="single" w:sz="2" w:space="0" w:color="E3E3E3"/>
                    <w:bottom w:val="single" w:sz="2" w:space="0" w:color="E3E3E3"/>
                    <w:right w:val="single" w:sz="2" w:space="0" w:color="E3E3E3"/>
                  </w:divBdr>
                  <w:divsChild>
                    <w:div w:id="1290018633">
                      <w:marLeft w:val="0"/>
                      <w:marRight w:val="0"/>
                      <w:marTop w:val="0"/>
                      <w:marBottom w:val="0"/>
                      <w:divBdr>
                        <w:top w:val="single" w:sz="2" w:space="0" w:color="E3E3E3"/>
                        <w:left w:val="single" w:sz="2" w:space="0" w:color="E3E3E3"/>
                        <w:bottom w:val="single" w:sz="2" w:space="0" w:color="E3E3E3"/>
                        <w:right w:val="single" w:sz="2" w:space="0" w:color="E3E3E3"/>
                      </w:divBdr>
                      <w:divsChild>
                        <w:div w:id="1828521746">
                          <w:marLeft w:val="0"/>
                          <w:marRight w:val="0"/>
                          <w:marTop w:val="100"/>
                          <w:marBottom w:val="100"/>
                          <w:divBdr>
                            <w:top w:val="single" w:sz="2" w:space="0" w:color="E3E3E3"/>
                            <w:left w:val="single" w:sz="2" w:space="0" w:color="E3E3E3"/>
                            <w:bottom w:val="single" w:sz="2" w:space="0" w:color="E3E3E3"/>
                            <w:right w:val="single" w:sz="2" w:space="0" w:color="E3E3E3"/>
                          </w:divBdr>
                          <w:divsChild>
                            <w:div w:id="177815045">
                              <w:marLeft w:val="0"/>
                              <w:marRight w:val="0"/>
                              <w:marTop w:val="0"/>
                              <w:marBottom w:val="0"/>
                              <w:divBdr>
                                <w:top w:val="single" w:sz="2" w:space="0" w:color="E3E3E3"/>
                                <w:left w:val="single" w:sz="2" w:space="0" w:color="E3E3E3"/>
                                <w:bottom w:val="single" w:sz="2" w:space="0" w:color="E3E3E3"/>
                                <w:right w:val="single" w:sz="2" w:space="0" w:color="E3E3E3"/>
                              </w:divBdr>
                              <w:divsChild>
                                <w:div w:id="1381829953">
                                  <w:marLeft w:val="0"/>
                                  <w:marRight w:val="0"/>
                                  <w:marTop w:val="0"/>
                                  <w:marBottom w:val="0"/>
                                  <w:divBdr>
                                    <w:top w:val="single" w:sz="2" w:space="0" w:color="E3E3E3"/>
                                    <w:left w:val="single" w:sz="2" w:space="0" w:color="E3E3E3"/>
                                    <w:bottom w:val="single" w:sz="2" w:space="0" w:color="E3E3E3"/>
                                    <w:right w:val="single" w:sz="2" w:space="0" w:color="E3E3E3"/>
                                  </w:divBdr>
                                  <w:divsChild>
                                    <w:div w:id="1210074322">
                                      <w:marLeft w:val="0"/>
                                      <w:marRight w:val="0"/>
                                      <w:marTop w:val="0"/>
                                      <w:marBottom w:val="0"/>
                                      <w:divBdr>
                                        <w:top w:val="single" w:sz="2" w:space="0" w:color="E3E3E3"/>
                                        <w:left w:val="single" w:sz="2" w:space="0" w:color="E3E3E3"/>
                                        <w:bottom w:val="single" w:sz="2" w:space="0" w:color="E3E3E3"/>
                                        <w:right w:val="single" w:sz="2" w:space="0" w:color="E3E3E3"/>
                                      </w:divBdr>
                                      <w:divsChild>
                                        <w:div w:id="1685398179">
                                          <w:marLeft w:val="0"/>
                                          <w:marRight w:val="0"/>
                                          <w:marTop w:val="0"/>
                                          <w:marBottom w:val="0"/>
                                          <w:divBdr>
                                            <w:top w:val="single" w:sz="2" w:space="0" w:color="E3E3E3"/>
                                            <w:left w:val="single" w:sz="2" w:space="0" w:color="E3E3E3"/>
                                            <w:bottom w:val="single" w:sz="2" w:space="0" w:color="E3E3E3"/>
                                            <w:right w:val="single" w:sz="2" w:space="0" w:color="E3E3E3"/>
                                          </w:divBdr>
                                          <w:divsChild>
                                            <w:div w:id="1575898937">
                                              <w:marLeft w:val="0"/>
                                              <w:marRight w:val="0"/>
                                              <w:marTop w:val="0"/>
                                              <w:marBottom w:val="0"/>
                                              <w:divBdr>
                                                <w:top w:val="single" w:sz="2" w:space="0" w:color="E3E3E3"/>
                                                <w:left w:val="single" w:sz="2" w:space="0" w:color="E3E3E3"/>
                                                <w:bottom w:val="single" w:sz="2" w:space="0" w:color="E3E3E3"/>
                                                <w:right w:val="single" w:sz="2" w:space="0" w:color="E3E3E3"/>
                                              </w:divBdr>
                                              <w:divsChild>
                                                <w:div w:id="108561659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25657461">
      <w:bodyDiv w:val="1"/>
      <w:marLeft w:val="0"/>
      <w:marRight w:val="0"/>
      <w:marTop w:val="0"/>
      <w:marBottom w:val="0"/>
      <w:divBdr>
        <w:top w:val="none" w:sz="0" w:space="0" w:color="auto"/>
        <w:left w:val="none" w:sz="0" w:space="0" w:color="auto"/>
        <w:bottom w:val="none" w:sz="0" w:space="0" w:color="auto"/>
        <w:right w:val="none" w:sz="0" w:space="0" w:color="auto"/>
      </w:divBdr>
      <w:divsChild>
        <w:div w:id="1994722824">
          <w:marLeft w:val="0"/>
          <w:marRight w:val="0"/>
          <w:marTop w:val="0"/>
          <w:marBottom w:val="0"/>
          <w:divBdr>
            <w:top w:val="single" w:sz="2" w:space="0" w:color="E3E3E3"/>
            <w:left w:val="single" w:sz="2" w:space="0" w:color="E3E3E3"/>
            <w:bottom w:val="single" w:sz="2" w:space="0" w:color="E3E3E3"/>
            <w:right w:val="single" w:sz="2" w:space="0" w:color="E3E3E3"/>
          </w:divBdr>
          <w:divsChild>
            <w:div w:id="422990066">
              <w:marLeft w:val="0"/>
              <w:marRight w:val="0"/>
              <w:marTop w:val="0"/>
              <w:marBottom w:val="0"/>
              <w:divBdr>
                <w:top w:val="single" w:sz="2" w:space="0" w:color="E3E3E3"/>
                <w:left w:val="single" w:sz="2" w:space="0" w:color="E3E3E3"/>
                <w:bottom w:val="single" w:sz="2" w:space="0" w:color="E3E3E3"/>
                <w:right w:val="single" w:sz="2" w:space="0" w:color="E3E3E3"/>
              </w:divBdr>
              <w:divsChild>
                <w:div w:id="160318970">
                  <w:marLeft w:val="0"/>
                  <w:marRight w:val="0"/>
                  <w:marTop w:val="0"/>
                  <w:marBottom w:val="0"/>
                  <w:divBdr>
                    <w:top w:val="single" w:sz="2" w:space="0" w:color="E3E3E3"/>
                    <w:left w:val="single" w:sz="2" w:space="0" w:color="E3E3E3"/>
                    <w:bottom w:val="single" w:sz="2" w:space="0" w:color="E3E3E3"/>
                    <w:right w:val="single" w:sz="2" w:space="0" w:color="E3E3E3"/>
                  </w:divBdr>
                  <w:divsChild>
                    <w:div w:id="1666208337">
                      <w:marLeft w:val="0"/>
                      <w:marRight w:val="0"/>
                      <w:marTop w:val="0"/>
                      <w:marBottom w:val="0"/>
                      <w:divBdr>
                        <w:top w:val="single" w:sz="2" w:space="0" w:color="E3E3E3"/>
                        <w:left w:val="single" w:sz="2" w:space="0" w:color="E3E3E3"/>
                        <w:bottom w:val="single" w:sz="2" w:space="0" w:color="E3E3E3"/>
                        <w:right w:val="single" w:sz="2" w:space="0" w:color="E3E3E3"/>
                      </w:divBdr>
                      <w:divsChild>
                        <w:div w:id="593317746">
                          <w:marLeft w:val="0"/>
                          <w:marRight w:val="0"/>
                          <w:marTop w:val="100"/>
                          <w:marBottom w:val="100"/>
                          <w:divBdr>
                            <w:top w:val="single" w:sz="2" w:space="0" w:color="E3E3E3"/>
                            <w:left w:val="single" w:sz="2" w:space="0" w:color="E3E3E3"/>
                            <w:bottom w:val="single" w:sz="2" w:space="0" w:color="E3E3E3"/>
                            <w:right w:val="single" w:sz="2" w:space="0" w:color="E3E3E3"/>
                          </w:divBdr>
                          <w:divsChild>
                            <w:div w:id="367874999">
                              <w:marLeft w:val="0"/>
                              <w:marRight w:val="0"/>
                              <w:marTop w:val="0"/>
                              <w:marBottom w:val="0"/>
                              <w:divBdr>
                                <w:top w:val="single" w:sz="2" w:space="0" w:color="E3E3E3"/>
                                <w:left w:val="single" w:sz="2" w:space="0" w:color="E3E3E3"/>
                                <w:bottom w:val="single" w:sz="2" w:space="0" w:color="E3E3E3"/>
                                <w:right w:val="single" w:sz="2" w:space="0" w:color="E3E3E3"/>
                              </w:divBdr>
                              <w:divsChild>
                                <w:div w:id="1269316679">
                                  <w:marLeft w:val="0"/>
                                  <w:marRight w:val="0"/>
                                  <w:marTop w:val="0"/>
                                  <w:marBottom w:val="0"/>
                                  <w:divBdr>
                                    <w:top w:val="single" w:sz="2" w:space="0" w:color="E3E3E3"/>
                                    <w:left w:val="single" w:sz="2" w:space="0" w:color="E3E3E3"/>
                                    <w:bottom w:val="single" w:sz="2" w:space="0" w:color="E3E3E3"/>
                                    <w:right w:val="single" w:sz="2" w:space="0" w:color="E3E3E3"/>
                                  </w:divBdr>
                                  <w:divsChild>
                                    <w:div w:id="499348450">
                                      <w:marLeft w:val="0"/>
                                      <w:marRight w:val="0"/>
                                      <w:marTop w:val="0"/>
                                      <w:marBottom w:val="0"/>
                                      <w:divBdr>
                                        <w:top w:val="single" w:sz="2" w:space="0" w:color="E3E3E3"/>
                                        <w:left w:val="single" w:sz="2" w:space="0" w:color="E3E3E3"/>
                                        <w:bottom w:val="single" w:sz="2" w:space="0" w:color="E3E3E3"/>
                                        <w:right w:val="single" w:sz="2" w:space="0" w:color="E3E3E3"/>
                                      </w:divBdr>
                                      <w:divsChild>
                                        <w:div w:id="1760057384">
                                          <w:marLeft w:val="0"/>
                                          <w:marRight w:val="0"/>
                                          <w:marTop w:val="0"/>
                                          <w:marBottom w:val="0"/>
                                          <w:divBdr>
                                            <w:top w:val="single" w:sz="2" w:space="0" w:color="E3E3E3"/>
                                            <w:left w:val="single" w:sz="2" w:space="0" w:color="E3E3E3"/>
                                            <w:bottom w:val="single" w:sz="2" w:space="0" w:color="E3E3E3"/>
                                            <w:right w:val="single" w:sz="2" w:space="0" w:color="E3E3E3"/>
                                          </w:divBdr>
                                          <w:divsChild>
                                            <w:div w:id="496459171">
                                              <w:marLeft w:val="0"/>
                                              <w:marRight w:val="0"/>
                                              <w:marTop w:val="0"/>
                                              <w:marBottom w:val="0"/>
                                              <w:divBdr>
                                                <w:top w:val="single" w:sz="2" w:space="0" w:color="E3E3E3"/>
                                                <w:left w:val="single" w:sz="2" w:space="0" w:color="E3E3E3"/>
                                                <w:bottom w:val="single" w:sz="2" w:space="0" w:color="E3E3E3"/>
                                                <w:right w:val="single" w:sz="2" w:space="0" w:color="E3E3E3"/>
                                              </w:divBdr>
                                              <w:divsChild>
                                                <w:div w:id="3432837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7282896">
      <w:bodyDiv w:val="1"/>
      <w:marLeft w:val="0"/>
      <w:marRight w:val="0"/>
      <w:marTop w:val="0"/>
      <w:marBottom w:val="0"/>
      <w:divBdr>
        <w:top w:val="none" w:sz="0" w:space="0" w:color="auto"/>
        <w:left w:val="none" w:sz="0" w:space="0" w:color="auto"/>
        <w:bottom w:val="none" w:sz="0" w:space="0" w:color="auto"/>
        <w:right w:val="none" w:sz="0" w:space="0" w:color="auto"/>
      </w:divBdr>
    </w:div>
    <w:div w:id="483397922">
      <w:bodyDiv w:val="1"/>
      <w:marLeft w:val="0"/>
      <w:marRight w:val="0"/>
      <w:marTop w:val="0"/>
      <w:marBottom w:val="0"/>
      <w:divBdr>
        <w:top w:val="none" w:sz="0" w:space="0" w:color="auto"/>
        <w:left w:val="none" w:sz="0" w:space="0" w:color="auto"/>
        <w:bottom w:val="none" w:sz="0" w:space="0" w:color="auto"/>
        <w:right w:val="none" w:sz="0" w:space="0" w:color="auto"/>
      </w:divBdr>
    </w:div>
    <w:div w:id="500897527">
      <w:bodyDiv w:val="1"/>
      <w:marLeft w:val="0"/>
      <w:marRight w:val="0"/>
      <w:marTop w:val="0"/>
      <w:marBottom w:val="0"/>
      <w:divBdr>
        <w:top w:val="none" w:sz="0" w:space="0" w:color="auto"/>
        <w:left w:val="none" w:sz="0" w:space="0" w:color="auto"/>
        <w:bottom w:val="none" w:sz="0" w:space="0" w:color="auto"/>
        <w:right w:val="none" w:sz="0" w:space="0" w:color="auto"/>
      </w:divBdr>
      <w:divsChild>
        <w:div w:id="817653555">
          <w:marLeft w:val="0"/>
          <w:marRight w:val="0"/>
          <w:marTop w:val="0"/>
          <w:marBottom w:val="0"/>
          <w:divBdr>
            <w:top w:val="single" w:sz="2" w:space="0" w:color="D9D9E3"/>
            <w:left w:val="single" w:sz="2" w:space="0" w:color="D9D9E3"/>
            <w:bottom w:val="single" w:sz="2" w:space="0" w:color="D9D9E3"/>
            <w:right w:val="single" w:sz="2" w:space="0" w:color="D9D9E3"/>
          </w:divBdr>
          <w:divsChild>
            <w:div w:id="1680353324">
              <w:marLeft w:val="0"/>
              <w:marRight w:val="0"/>
              <w:marTop w:val="0"/>
              <w:marBottom w:val="0"/>
              <w:divBdr>
                <w:top w:val="single" w:sz="2" w:space="0" w:color="D9D9E3"/>
                <w:left w:val="single" w:sz="2" w:space="0" w:color="D9D9E3"/>
                <w:bottom w:val="single" w:sz="2" w:space="0" w:color="D9D9E3"/>
                <w:right w:val="single" w:sz="2" w:space="0" w:color="D9D9E3"/>
              </w:divBdr>
              <w:divsChild>
                <w:div w:id="1477065534">
                  <w:marLeft w:val="0"/>
                  <w:marRight w:val="0"/>
                  <w:marTop w:val="0"/>
                  <w:marBottom w:val="0"/>
                  <w:divBdr>
                    <w:top w:val="single" w:sz="2" w:space="0" w:color="D9D9E3"/>
                    <w:left w:val="single" w:sz="2" w:space="0" w:color="D9D9E3"/>
                    <w:bottom w:val="single" w:sz="2" w:space="0" w:color="D9D9E3"/>
                    <w:right w:val="single" w:sz="2" w:space="0" w:color="D9D9E3"/>
                  </w:divBdr>
                  <w:divsChild>
                    <w:div w:id="2108964801">
                      <w:marLeft w:val="0"/>
                      <w:marRight w:val="0"/>
                      <w:marTop w:val="100"/>
                      <w:marBottom w:val="100"/>
                      <w:divBdr>
                        <w:top w:val="single" w:sz="2" w:space="0" w:color="D9D9E3"/>
                        <w:left w:val="single" w:sz="2" w:space="0" w:color="D9D9E3"/>
                        <w:bottom w:val="single" w:sz="2" w:space="0" w:color="D9D9E3"/>
                        <w:right w:val="single" w:sz="2" w:space="0" w:color="D9D9E3"/>
                      </w:divBdr>
                      <w:divsChild>
                        <w:div w:id="1941840091">
                          <w:marLeft w:val="0"/>
                          <w:marRight w:val="0"/>
                          <w:marTop w:val="0"/>
                          <w:marBottom w:val="0"/>
                          <w:divBdr>
                            <w:top w:val="single" w:sz="2" w:space="0" w:color="D9D9E3"/>
                            <w:left w:val="single" w:sz="2" w:space="0" w:color="D9D9E3"/>
                            <w:bottom w:val="single" w:sz="2" w:space="0" w:color="D9D9E3"/>
                            <w:right w:val="single" w:sz="2" w:space="0" w:color="D9D9E3"/>
                          </w:divBdr>
                          <w:divsChild>
                            <w:div w:id="2094163941">
                              <w:marLeft w:val="0"/>
                              <w:marRight w:val="0"/>
                              <w:marTop w:val="0"/>
                              <w:marBottom w:val="0"/>
                              <w:divBdr>
                                <w:top w:val="single" w:sz="2" w:space="0" w:color="D9D9E3"/>
                                <w:left w:val="single" w:sz="2" w:space="0" w:color="D9D9E3"/>
                                <w:bottom w:val="single" w:sz="2" w:space="0" w:color="D9D9E3"/>
                                <w:right w:val="single" w:sz="2" w:space="0" w:color="D9D9E3"/>
                              </w:divBdr>
                              <w:divsChild>
                                <w:div w:id="2129346624">
                                  <w:marLeft w:val="0"/>
                                  <w:marRight w:val="0"/>
                                  <w:marTop w:val="0"/>
                                  <w:marBottom w:val="0"/>
                                  <w:divBdr>
                                    <w:top w:val="single" w:sz="2" w:space="0" w:color="D9D9E3"/>
                                    <w:left w:val="single" w:sz="2" w:space="0" w:color="D9D9E3"/>
                                    <w:bottom w:val="single" w:sz="2" w:space="0" w:color="D9D9E3"/>
                                    <w:right w:val="single" w:sz="2" w:space="0" w:color="D9D9E3"/>
                                  </w:divBdr>
                                  <w:divsChild>
                                    <w:div w:id="1371420132">
                                      <w:marLeft w:val="0"/>
                                      <w:marRight w:val="0"/>
                                      <w:marTop w:val="0"/>
                                      <w:marBottom w:val="0"/>
                                      <w:divBdr>
                                        <w:top w:val="single" w:sz="2" w:space="0" w:color="D9D9E3"/>
                                        <w:left w:val="single" w:sz="2" w:space="0" w:color="D9D9E3"/>
                                        <w:bottom w:val="single" w:sz="2" w:space="0" w:color="D9D9E3"/>
                                        <w:right w:val="single" w:sz="2" w:space="0" w:color="D9D9E3"/>
                                      </w:divBdr>
                                      <w:divsChild>
                                        <w:div w:id="1167329189">
                                          <w:marLeft w:val="0"/>
                                          <w:marRight w:val="0"/>
                                          <w:marTop w:val="0"/>
                                          <w:marBottom w:val="0"/>
                                          <w:divBdr>
                                            <w:top w:val="single" w:sz="2" w:space="0" w:color="D9D9E3"/>
                                            <w:left w:val="single" w:sz="2" w:space="0" w:color="D9D9E3"/>
                                            <w:bottom w:val="single" w:sz="2" w:space="0" w:color="D9D9E3"/>
                                            <w:right w:val="single" w:sz="2" w:space="0" w:color="D9D9E3"/>
                                          </w:divBdr>
                                          <w:divsChild>
                                            <w:div w:id="504907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503283668">
      <w:bodyDiv w:val="1"/>
      <w:marLeft w:val="0"/>
      <w:marRight w:val="0"/>
      <w:marTop w:val="0"/>
      <w:marBottom w:val="0"/>
      <w:divBdr>
        <w:top w:val="none" w:sz="0" w:space="0" w:color="auto"/>
        <w:left w:val="none" w:sz="0" w:space="0" w:color="auto"/>
        <w:bottom w:val="none" w:sz="0" w:space="0" w:color="auto"/>
        <w:right w:val="none" w:sz="0" w:space="0" w:color="auto"/>
      </w:divBdr>
      <w:divsChild>
        <w:div w:id="1800226405">
          <w:marLeft w:val="0"/>
          <w:marRight w:val="0"/>
          <w:marTop w:val="0"/>
          <w:marBottom w:val="0"/>
          <w:divBdr>
            <w:top w:val="single" w:sz="2" w:space="0" w:color="E3E3E3"/>
            <w:left w:val="single" w:sz="2" w:space="0" w:color="E3E3E3"/>
            <w:bottom w:val="single" w:sz="2" w:space="0" w:color="E3E3E3"/>
            <w:right w:val="single" w:sz="2" w:space="0" w:color="E3E3E3"/>
          </w:divBdr>
          <w:divsChild>
            <w:div w:id="2095318156">
              <w:marLeft w:val="0"/>
              <w:marRight w:val="0"/>
              <w:marTop w:val="0"/>
              <w:marBottom w:val="0"/>
              <w:divBdr>
                <w:top w:val="single" w:sz="2" w:space="0" w:color="E3E3E3"/>
                <w:left w:val="single" w:sz="2" w:space="0" w:color="E3E3E3"/>
                <w:bottom w:val="single" w:sz="2" w:space="0" w:color="E3E3E3"/>
                <w:right w:val="single" w:sz="2" w:space="0" w:color="E3E3E3"/>
              </w:divBdr>
              <w:divsChild>
                <w:div w:id="456339149">
                  <w:marLeft w:val="0"/>
                  <w:marRight w:val="0"/>
                  <w:marTop w:val="0"/>
                  <w:marBottom w:val="0"/>
                  <w:divBdr>
                    <w:top w:val="single" w:sz="2" w:space="0" w:color="E3E3E3"/>
                    <w:left w:val="single" w:sz="2" w:space="0" w:color="E3E3E3"/>
                    <w:bottom w:val="single" w:sz="2" w:space="0" w:color="E3E3E3"/>
                    <w:right w:val="single" w:sz="2" w:space="0" w:color="E3E3E3"/>
                  </w:divBdr>
                  <w:divsChild>
                    <w:div w:id="1529175467">
                      <w:marLeft w:val="0"/>
                      <w:marRight w:val="0"/>
                      <w:marTop w:val="0"/>
                      <w:marBottom w:val="0"/>
                      <w:divBdr>
                        <w:top w:val="single" w:sz="2" w:space="0" w:color="E3E3E3"/>
                        <w:left w:val="single" w:sz="2" w:space="0" w:color="E3E3E3"/>
                        <w:bottom w:val="single" w:sz="2" w:space="0" w:color="E3E3E3"/>
                        <w:right w:val="single" w:sz="2" w:space="0" w:color="E3E3E3"/>
                      </w:divBdr>
                      <w:divsChild>
                        <w:div w:id="2008363170">
                          <w:marLeft w:val="0"/>
                          <w:marRight w:val="0"/>
                          <w:marTop w:val="100"/>
                          <w:marBottom w:val="100"/>
                          <w:divBdr>
                            <w:top w:val="single" w:sz="2" w:space="0" w:color="E3E3E3"/>
                            <w:left w:val="single" w:sz="2" w:space="0" w:color="E3E3E3"/>
                            <w:bottom w:val="single" w:sz="2" w:space="0" w:color="E3E3E3"/>
                            <w:right w:val="single" w:sz="2" w:space="0" w:color="E3E3E3"/>
                          </w:divBdr>
                          <w:divsChild>
                            <w:div w:id="627704602">
                              <w:marLeft w:val="0"/>
                              <w:marRight w:val="0"/>
                              <w:marTop w:val="0"/>
                              <w:marBottom w:val="0"/>
                              <w:divBdr>
                                <w:top w:val="single" w:sz="2" w:space="0" w:color="E3E3E3"/>
                                <w:left w:val="single" w:sz="2" w:space="0" w:color="E3E3E3"/>
                                <w:bottom w:val="single" w:sz="2" w:space="0" w:color="E3E3E3"/>
                                <w:right w:val="single" w:sz="2" w:space="0" w:color="E3E3E3"/>
                              </w:divBdr>
                              <w:divsChild>
                                <w:div w:id="1317303398">
                                  <w:marLeft w:val="0"/>
                                  <w:marRight w:val="0"/>
                                  <w:marTop w:val="0"/>
                                  <w:marBottom w:val="0"/>
                                  <w:divBdr>
                                    <w:top w:val="single" w:sz="2" w:space="0" w:color="E3E3E3"/>
                                    <w:left w:val="single" w:sz="2" w:space="0" w:color="E3E3E3"/>
                                    <w:bottom w:val="single" w:sz="2" w:space="0" w:color="E3E3E3"/>
                                    <w:right w:val="single" w:sz="2" w:space="0" w:color="E3E3E3"/>
                                  </w:divBdr>
                                  <w:divsChild>
                                    <w:div w:id="65958518">
                                      <w:marLeft w:val="0"/>
                                      <w:marRight w:val="0"/>
                                      <w:marTop w:val="0"/>
                                      <w:marBottom w:val="0"/>
                                      <w:divBdr>
                                        <w:top w:val="single" w:sz="2" w:space="0" w:color="E3E3E3"/>
                                        <w:left w:val="single" w:sz="2" w:space="0" w:color="E3E3E3"/>
                                        <w:bottom w:val="single" w:sz="2" w:space="0" w:color="E3E3E3"/>
                                        <w:right w:val="single" w:sz="2" w:space="0" w:color="E3E3E3"/>
                                      </w:divBdr>
                                      <w:divsChild>
                                        <w:div w:id="1737774376">
                                          <w:marLeft w:val="0"/>
                                          <w:marRight w:val="0"/>
                                          <w:marTop w:val="0"/>
                                          <w:marBottom w:val="0"/>
                                          <w:divBdr>
                                            <w:top w:val="single" w:sz="2" w:space="0" w:color="E3E3E3"/>
                                            <w:left w:val="single" w:sz="2" w:space="0" w:color="E3E3E3"/>
                                            <w:bottom w:val="single" w:sz="2" w:space="0" w:color="E3E3E3"/>
                                            <w:right w:val="single" w:sz="2" w:space="0" w:color="E3E3E3"/>
                                          </w:divBdr>
                                          <w:divsChild>
                                            <w:div w:id="1219514323">
                                              <w:marLeft w:val="0"/>
                                              <w:marRight w:val="0"/>
                                              <w:marTop w:val="0"/>
                                              <w:marBottom w:val="0"/>
                                              <w:divBdr>
                                                <w:top w:val="single" w:sz="2" w:space="0" w:color="E3E3E3"/>
                                                <w:left w:val="single" w:sz="2" w:space="0" w:color="E3E3E3"/>
                                                <w:bottom w:val="single" w:sz="2" w:space="0" w:color="E3E3E3"/>
                                                <w:right w:val="single" w:sz="2" w:space="0" w:color="E3E3E3"/>
                                              </w:divBdr>
                                              <w:divsChild>
                                                <w:div w:id="1371495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10490221">
      <w:bodyDiv w:val="1"/>
      <w:marLeft w:val="0"/>
      <w:marRight w:val="0"/>
      <w:marTop w:val="0"/>
      <w:marBottom w:val="0"/>
      <w:divBdr>
        <w:top w:val="none" w:sz="0" w:space="0" w:color="auto"/>
        <w:left w:val="none" w:sz="0" w:space="0" w:color="auto"/>
        <w:bottom w:val="none" w:sz="0" w:space="0" w:color="auto"/>
        <w:right w:val="none" w:sz="0" w:space="0" w:color="auto"/>
      </w:divBdr>
      <w:divsChild>
        <w:div w:id="925653095">
          <w:marLeft w:val="0"/>
          <w:marRight w:val="0"/>
          <w:marTop w:val="0"/>
          <w:marBottom w:val="0"/>
          <w:divBdr>
            <w:top w:val="single" w:sz="2" w:space="0" w:color="E3E3E3"/>
            <w:left w:val="single" w:sz="2" w:space="0" w:color="E3E3E3"/>
            <w:bottom w:val="single" w:sz="2" w:space="0" w:color="E3E3E3"/>
            <w:right w:val="single" w:sz="2" w:space="0" w:color="E3E3E3"/>
          </w:divBdr>
          <w:divsChild>
            <w:div w:id="267002884">
              <w:marLeft w:val="0"/>
              <w:marRight w:val="0"/>
              <w:marTop w:val="0"/>
              <w:marBottom w:val="0"/>
              <w:divBdr>
                <w:top w:val="single" w:sz="2" w:space="0" w:color="E3E3E3"/>
                <w:left w:val="single" w:sz="2" w:space="0" w:color="E3E3E3"/>
                <w:bottom w:val="single" w:sz="2" w:space="0" w:color="E3E3E3"/>
                <w:right w:val="single" w:sz="2" w:space="0" w:color="E3E3E3"/>
              </w:divBdr>
              <w:divsChild>
                <w:div w:id="1062563421">
                  <w:marLeft w:val="0"/>
                  <w:marRight w:val="0"/>
                  <w:marTop w:val="0"/>
                  <w:marBottom w:val="0"/>
                  <w:divBdr>
                    <w:top w:val="single" w:sz="2" w:space="0" w:color="E3E3E3"/>
                    <w:left w:val="single" w:sz="2" w:space="0" w:color="E3E3E3"/>
                    <w:bottom w:val="single" w:sz="2" w:space="0" w:color="E3E3E3"/>
                    <w:right w:val="single" w:sz="2" w:space="0" w:color="E3E3E3"/>
                  </w:divBdr>
                  <w:divsChild>
                    <w:div w:id="164325778">
                      <w:marLeft w:val="0"/>
                      <w:marRight w:val="0"/>
                      <w:marTop w:val="0"/>
                      <w:marBottom w:val="0"/>
                      <w:divBdr>
                        <w:top w:val="single" w:sz="2" w:space="0" w:color="E3E3E3"/>
                        <w:left w:val="single" w:sz="2" w:space="0" w:color="E3E3E3"/>
                        <w:bottom w:val="single" w:sz="2" w:space="0" w:color="E3E3E3"/>
                        <w:right w:val="single" w:sz="2" w:space="0" w:color="E3E3E3"/>
                      </w:divBdr>
                      <w:divsChild>
                        <w:div w:id="1571842339">
                          <w:marLeft w:val="0"/>
                          <w:marRight w:val="0"/>
                          <w:marTop w:val="100"/>
                          <w:marBottom w:val="100"/>
                          <w:divBdr>
                            <w:top w:val="single" w:sz="2" w:space="0" w:color="E3E3E3"/>
                            <w:left w:val="single" w:sz="2" w:space="0" w:color="E3E3E3"/>
                            <w:bottom w:val="single" w:sz="2" w:space="0" w:color="E3E3E3"/>
                            <w:right w:val="single" w:sz="2" w:space="0" w:color="E3E3E3"/>
                          </w:divBdr>
                          <w:divsChild>
                            <w:div w:id="714693971">
                              <w:marLeft w:val="0"/>
                              <w:marRight w:val="0"/>
                              <w:marTop w:val="0"/>
                              <w:marBottom w:val="0"/>
                              <w:divBdr>
                                <w:top w:val="single" w:sz="2" w:space="0" w:color="E3E3E3"/>
                                <w:left w:val="single" w:sz="2" w:space="0" w:color="E3E3E3"/>
                                <w:bottom w:val="single" w:sz="2" w:space="0" w:color="E3E3E3"/>
                                <w:right w:val="single" w:sz="2" w:space="0" w:color="E3E3E3"/>
                              </w:divBdr>
                              <w:divsChild>
                                <w:div w:id="1862009123">
                                  <w:marLeft w:val="0"/>
                                  <w:marRight w:val="0"/>
                                  <w:marTop w:val="0"/>
                                  <w:marBottom w:val="0"/>
                                  <w:divBdr>
                                    <w:top w:val="single" w:sz="2" w:space="0" w:color="E3E3E3"/>
                                    <w:left w:val="single" w:sz="2" w:space="0" w:color="E3E3E3"/>
                                    <w:bottom w:val="single" w:sz="2" w:space="0" w:color="E3E3E3"/>
                                    <w:right w:val="single" w:sz="2" w:space="0" w:color="E3E3E3"/>
                                  </w:divBdr>
                                  <w:divsChild>
                                    <w:div w:id="1838884913">
                                      <w:marLeft w:val="0"/>
                                      <w:marRight w:val="0"/>
                                      <w:marTop w:val="0"/>
                                      <w:marBottom w:val="0"/>
                                      <w:divBdr>
                                        <w:top w:val="single" w:sz="2" w:space="0" w:color="E3E3E3"/>
                                        <w:left w:val="single" w:sz="2" w:space="0" w:color="E3E3E3"/>
                                        <w:bottom w:val="single" w:sz="2" w:space="0" w:color="E3E3E3"/>
                                        <w:right w:val="single" w:sz="2" w:space="0" w:color="E3E3E3"/>
                                      </w:divBdr>
                                      <w:divsChild>
                                        <w:div w:id="1095710423">
                                          <w:marLeft w:val="0"/>
                                          <w:marRight w:val="0"/>
                                          <w:marTop w:val="0"/>
                                          <w:marBottom w:val="0"/>
                                          <w:divBdr>
                                            <w:top w:val="single" w:sz="2" w:space="0" w:color="E3E3E3"/>
                                            <w:left w:val="single" w:sz="2" w:space="0" w:color="E3E3E3"/>
                                            <w:bottom w:val="single" w:sz="2" w:space="0" w:color="E3E3E3"/>
                                            <w:right w:val="single" w:sz="2" w:space="0" w:color="E3E3E3"/>
                                          </w:divBdr>
                                          <w:divsChild>
                                            <w:div w:id="1047266960">
                                              <w:marLeft w:val="0"/>
                                              <w:marRight w:val="0"/>
                                              <w:marTop w:val="0"/>
                                              <w:marBottom w:val="0"/>
                                              <w:divBdr>
                                                <w:top w:val="single" w:sz="2" w:space="0" w:color="E3E3E3"/>
                                                <w:left w:val="single" w:sz="2" w:space="0" w:color="E3E3E3"/>
                                                <w:bottom w:val="single" w:sz="2" w:space="0" w:color="E3E3E3"/>
                                                <w:right w:val="single" w:sz="2" w:space="0" w:color="E3E3E3"/>
                                              </w:divBdr>
                                              <w:divsChild>
                                                <w:div w:id="7152001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24486722">
      <w:bodyDiv w:val="1"/>
      <w:marLeft w:val="0"/>
      <w:marRight w:val="0"/>
      <w:marTop w:val="0"/>
      <w:marBottom w:val="0"/>
      <w:divBdr>
        <w:top w:val="none" w:sz="0" w:space="0" w:color="auto"/>
        <w:left w:val="none" w:sz="0" w:space="0" w:color="auto"/>
        <w:bottom w:val="none" w:sz="0" w:space="0" w:color="auto"/>
        <w:right w:val="none" w:sz="0" w:space="0" w:color="auto"/>
      </w:divBdr>
      <w:divsChild>
        <w:div w:id="896817380">
          <w:marLeft w:val="0"/>
          <w:marRight w:val="0"/>
          <w:marTop w:val="0"/>
          <w:marBottom w:val="0"/>
          <w:divBdr>
            <w:top w:val="single" w:sz="2" w:space="0" w:color="D9D9E3"/>
            <w:left w:val="single" w:sz="2" w:space="0" w:color="D9D9E3"/>
            <w:bottom w:val="single" w:sz="2" w:space="0" w:color="D9D9E3"/>
            <w:right w:val="single" w:sz="2" w:space="0" w:color="D9D9E3"/>
          </w:divBdr>
          <w:divsChild>
            <w:div w:id="20515475">
              <w:marLeft w:val="0"/>
              <w:marRight w:val="0"/>
              <w:marTop w:val="0"/>
              <w:marBottom w:val="0"/>
              <w:divBdr>
                <w:top w:val="single" w:sz="2" w:space="0" w:color="D9D9E3"/>
                <w:left w:val="single" w:sz="2" w:space="0" w:color="D9D9E3"/>
                <w:bottom w:val="single" w:sz="2" w:space="0" w:color="D9D9E3"/>
                <w:right w:val="single" w:sz="2" w:space="0" w:color="D9D9E3"/>
              </w:divBdr>
              <w:divsChild>
                <w:div w:id="2141730183">
                  <w:marLeft w:val="0"/>
                  <w:marRight w:val="0"/>
                  <w:marTop w:val="0"/>
                  <w:marBottom w:val="0"/>
                  <w:divBdr>
                    <w:top w:val="single" w:sz="2" w:space="0" w:color="D9D9E3"/>
                    <w:left w:val="single" w:sz="2" w:space="0" w:color="D9D9E3"/>
                    <w:bottom w:val="single" w:sz="2" w:space="0" w:color="D9D9E3"/>
                    <w:right w:val="single" w:sz="2" w:space="0" w:color="D9D9E3"/>
                  </w:divBdr>
                  <w:divsChild>
                    <w:div w:id="91164997">
                      <w:marLeft w:val="0"/>
                      <w:marRight w:val="0"/>
                      <w:marTop w:val="100"/>
                      <w:marBottom w:val="100"/>
                      <w:divBdr>
                        <w:top w:val="single" w:sz="2" w:space="0" w:color="D9D9E3"/>
                        <w:left w:val="single" w:sz="2" w:space="0" w:color="D9D9E3"/>
                        <w:bottom w:val="single" w:sz="2" w:space="0" w:color="D9D9E3"/>
                        <w:right w:val="single" w:sz="2" w:space="0" w:color="D9D9E3"/>
                      </w:divBdr>
                      <w:divsChild>
                        <w:div w:id="2050177902">
                          <w:marLeft w:val="0"/>
                          <w:marRight w:val="0"/>
                          <w:marTop w:val="0"/>
                          <w:marBottom w:val="0"/>
                          <w:divBdr>
                            <w:top w:val="single" w:sz="2" w:space="0" w:color="D9D9E3"/>
                            <w:left w:val="single" w:sz="2" w:space="0" w:color="D9D9E3"/>
                            <w:bottom w:val="single" w:sz="2" w:space="0" w:color="D9D9E3"/>
                            <w:right w:val="single" w:sz="2" w:space="0" w:color="D9D9E3"/>
                          </w:divBdr>
                          <w:divsChild>
                            <w:div w:id="1355764875">
                              <w:marLeft w:val="0"/>
                              <w:marRight w:val="0"/>
                              <w:marTop w:val="0"/>
                              <w:marBottom w:val="0"/>
                              <w:divBdr>
                                <w:top w:val="single" w:sz="2" w:space="0" w:color="D9D9E3"/>
                                <w:left w:val="single" w:sz="2" w:space="0" w:color="D9D9E3"/>
                                <w:bottom w:val="single" w:sz="2" w:space="0" w:color="D9D9E3"/>
                                <w:right w:val="single" w:sz="2" w:space="0" w:color="D9D9E3"/>
                              </w:divBdr>
                              <w:divsChild>
                                <w:div w:id="235826192">
                                  <w:marLeft w:val="0"/>
                                  <w:marRight w:val="0"/>
                                  <w:marTop w:val="0"/>
                                  <w:marBottom w:val="0"/>
                                  <w:divBdr>
                                    <w:top w:val="single" w:sz="2" w:space="0" w:color="D9D9E3"/>
                                    <w:left w:val="single" w:sz="2" w:space="0" w:color="D9D9E3"/>
                                    <w:bottom w:val="single" w:sz="2" w:space="0" w:color="D9D9E3"/>
                                    <w:right w:val="single" w:sz="2" w:space="0" w:color="D9D9E3"/>
                                  </w:divBdr>
                                  <w:divsChild>
                                    <w:div w:id="1886680229">
                                      <w:marLeft w:val="0"/>
                                      <w:marRight w:val="0"/>
                                      <w:marTop w:val="0"/>
                                      <w:marBottom w:val="0"/>
                                      <w:divBdr>
                                        <w:top w:val="single" w:sz="2" w:space="0" w:color="D9D9E3"/>
                                        <w:left w:val="single" w:sz="2" w:space="0" w:color="D9D9E3"/>
                                        <w:bottom w:val="single" w:sz="2" w:space="0" w:color="D9D9E3"/>
                                        <w:right w:val="single" w:sz="2" w:space="0" w:color="D9D9E3"/>
                                      </w:divBdr>
                                      <w:divsChild>
                                        <w:div w:id="200486418">
                                          <w:marLeft w:val="0"/>
                                          <w:marRight w:val="0"/>
                                          <w:marTop w:val="0"/>
                                          <w:marBottom w:val="0"/>
                                          <w:divBdr>
                                            <w:top w:val="single" w:sz="2" w:space="0" w:color="D9D9E3"/>
                                            <w:left w:val="single" w:sz="2" w:space="0" w:color="D9D9E3"/>
                                            <w:bottom w:val="single" w:sz="2" w:space="0" w:color="D9D9E3"/>
                                            <w:right w:val="single" w:sz="2" w:space="0" w:color="D9D9E3"/>
                                          </w:divBdr>
                                          <w:divsChild>
                                            <w:div w:id="17479911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540285702">
      <w:bodyDiv w:val="1"/>
      <w:marLeft w:val="0"/>
      <w:marRight w:val="0"/>
      <w:marTop w:val="0"/>
      <w:marBottom w:val="0"/>
      <w:divBdr>
        <w:top w:val="none" w:sz="0" w:space="0" w:color="auto"/>
        <w:left w:val="none" w:sz="0" w:space="0" w:color="auto"/>
        <w:bottom w:val="none" w:sz="0" w:space="0" w:color="auto"/>
        <w:right w:val="none" w:sz="0" w:space="0" w:color="auto"/>
      </w:divBdr>
    </w:div>
    <w:div w:id="546844758">
      <w:bodyDiv w:val="1"/>
      <w:marLeft w:val="0"/>
      <w:marRight w:val="0"/>
      <w:marTop w:val="0"/>
      <w:marBottom w:val="0"/>
      <w:divBdr>
        <w:top w:val="none" w:sz="0" w:space="0" w:color="auto"/>
        <w:left w:val="none" w:sz="0" w:space="0" w:color="auto"/>
        <w:bottom w:val="none" w:sz="0" w:space="0" w:color="auto"/>
        <w:right w:val="none" w:sz="0" w:space="0" w:color="auto"/>
      </w:divBdr>
      <w:divsChild>
        <w:div w:id="1424573938">
          <w:marLeft w:val="0"/>
          <w:marRight w:val="0"/>
          <w:marTop w:val="0"/>
          <w:marBottom w:val="0"/>
          <w:divBdr>
            <w:top w:val="single" w:sz="2" w:space="0" w:color="E3E3E3"/>
            <w:left w:val="single" w:sz="2" w:space="0" w:color="E3E3E3"/>
            <w:bottom w:val="single" w:sz="2" w:space="0" w:color="E3E3E3"/>
            <w:right w:val="single" w:sz="2" w:space="0" w:color="E3E3E3"/>
          </w:divBdr>
          <w:divsChild>
            <w:div w:id="1710296380">
              <w:marLeft w:val="0"/>
              <w:marRight w:val="0"/>
              <w:marTop w:val="0"/>
              <w:marBottom w:val="0"/>
              <w:divBdr>
                <w:top w:val="single" w:sz="2" w:space="0" w:color="E3E3E3"/>
                <w:left w:val="single" w:sz="2" w:space="0" w:color="E3E3E3"/>
                <w:bottom w:val="single" w:sz="2" w:space="0" w:color="E3E3E3"/>
                <w:right w:val="single" w:sz="2" w:space="0" w:color="E3E3E3"/>
              </w:divBdr>
              <w:divsChild>
                <w:div w:id="2104571070">
                  <w:marLeft w:val="0"/>
                  <w:marRight w:val="0"/>
                  <w:marTop w:val="0"/>
                  <w:marBottom w:val="0"/>
                  <w:divBdr>
                    <w:top w:val="single" w:sz="2" w:space="0" w:color="E3E3E3"/>
                    <w:left w:val="single" w:sz="2" w:space="0" w:color="E3E3E3"/>
                    <w:bottom w:val="single" w:sz="2" w:space="0" w:color="E3E3E3"/>
                    <w:right w:val="single" w:sz="2" w:space="0" w:color="E3E3E3"/>
                  </w:divBdr>
                  <w:divsChild>
                    <w:div w:id="1750424709">
                      <w:marLeft w:val="0"/>
                      <w:marRight w:val="0"/>
                      <w:marTop w:val="0"/>
                      <w:marBottom w:val="0"/>
                      <w:divBdr>
                        <w:top w:val="single" w:sz="2" w:space="0" w:color="E3E3E3"/>
                        <w:left w:val="single" w:sz="2" w:space="0" w:color="E3E3E3"/>
                        <w:bottom w:val="single" w:sz="2" w:space="0" w:color="E3E3E3"/>
                        <w:right w:val="single" w:sz="2" w:space="0" w:color="E3E3E3"/>
                      </w:divBdr>
                      <w:divsChild>
                        <w:div w:id="1351444406">
                          <w:marLeft w:val="0"/>
                          <w:marRight w:val="0"/>
                          <w:marTop w:val="100"/>
                          <w:marBottom w:val="100"/>
                          <w:divBdr>
                            <w:top w:val="single" w:sz="2" w:space="0" w:color="E3E3E3"/>
                            <w:left w:val="single" w:sz="2" w:space="0" w:color="E3E3E3"/>
                            <w:bottom w:val="single" w:sz="2" w:space="0" w:color="E3E3E3"/>
                            <w:right w:val="single" w:sz="2" w:space="0" w:color="E3E3E3"/>
                          </w:divBdr>
                          <w:divsChild>
                            <w:div w:id="2070765997">
                              <w:marLeft w:val="0"/>
                              <w:marRight w:val="0"/>
                              <w:marTop w:val="0"/>
                              <w:marBottom w:val="0"/>
                              <w:divBdr>
                                <w:top w:val="single" w:sz="2" w:space="0" w:color="E3E3E3"/>
                                <w:left w:val="single" w:sz="2" w:space="0" w:color="E3E3E3"/>
                                <w:bottom w:val="single" w:sz="2" w:space="0" w:color="E3E3E3"/>
                                <w:right w:val="single" w:sz="2" w:space="0" w:color="E3E3E3"/>
                              </w:divBdr>
                              <w:divsChild>
                                <w:div w:id="455607443">
                                  <w:marLeft w:val="0"/>
                                  <w:marRight w:val="0"/>
                                  <w:marTop w:val="0"/>
                                  <w:marBottom w:val="0"/>
                                  <w:divBdr>
                                    <w:top w:val="single" w:sz="2" w:space="0" w:color="E3E3E3"/>
                                    <w:left w:val="single" w:sz="2" w:space="0" w:color="E3E3E3"/>
                                    <w:bottom w:val="single" w:sz="2" w:space="0" w:color="E3E3E3"/>
                                    <w:right w:val="single" w:sz="2" w:space="0" w:color="E3E3E3"/>
                                  </w:divBdr>
                                  <w:divsChild>
                                    <w:div w:id="473564241">
                                      <w:marLeft w:val="0"/>
                                      <w:marRight w:val="0"/>
                                      <w:marTop w:val="0"/>
                                      <w:marBottom w:val="0"/>
                                      <w:divBdr>
                                        <w:top w:val="single" w:sz="2" w:space="0" w:color="E3E3E3"/>
                                        <w:left w:val="single" w:sz="2" w:space="0" w:color="E3E3E3"/>
                                        <w:bottom w:val="single" w:sz="2" w:space="0" w:color="E3E3E3"/>
                                        <w:right w:val="single" w:sz="2" w:space="0" w:color="E3E3E3"/>
                                      </w:divBdr>
                                      <w:divsChild>
                                        <w:div w:id="818955630">
                                          <w:marLeft w:val="0"/>
                                          <w:marRight w:val="0"/>
                                          <w:marTop w:val="0"/>
                                          <w:marBottom w:val="0"/>
                                          <w:divBdr>
                                            <w:top w:val="single" w:sz="2" w:space="0" w:color="E3E3E3"/>
                                            <w:left w:val="single" w:sz="2" w:space="0" w:color="E3E3E3"/>
                                            <w:bottom w:val="single" w:sz="2" w:space="0" w:color="E3E3E3"/>
                                            <w:right w:val="single" w:sz="2" w:space="0" w:color="E3E3E3"/>
                                          </w:divBdr>
                                          <w:divsChild>
                                            <w:div w:id="258949599">
                                              <w:marLeft w:val="0"/>
                                              <w:marRight w:val="0"/>
                                              <w:marTop w:val="0"/>
                                              <w:marBottom w:val="0"/>
                                              <w:divBdr>
                                                <w:top w:val="single" w:sz="2" w:space="0" w:color="E3E3E3"/>
                                                <w:left w:val="single" w:sz="2" w:space="0" w:color="E3E3E3"/>
                                                <w:bottom w:val="single" w:sz="2" w:space="0" w:color="E3E3E3"/>
                                                <w:right w:val="single" w:sz="2" w:space="0" w:color="E3E3E3"/>
                                              </w:divBdr>
                                              <w:divsChild>
                                                <w:div w:id="199328729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57933140">
      <w:bodyDiv w:val="1"/>
      <w:marLeft w:val="0"/>
      <w:marRight w:val="0"/>
      <w:marTop w:val="0"/>
      <w:marBottom w:val="0"/>
      <w:divBdr>
        <w:top w:val="none" w:sz="0" w:space="0" w:color="auto"/>
        <w:left w:val="none" w:sz="0" w:space="0" w:color="auto"/>
        <w:bottom w:val="none" w:sz="0" w:space="0" w:color="auto"/>
        <w:right w:val="none" w:sz="0" w:space="0" w:color="auto"/>
      </w:divBdr>
    </w:div>
    <w:div w:id="591746604">
      <w:bodyDiv w:val="1"/>
      <w:marLeft w:val="0"/>
      <w:marRight w:val="0"/>
      <w:marTop w:val="0"/>
      <w:marBottom w:val="0"/>
      <w:divBdr>
        <w:top w:val="none" w:sz="0" w:space="0" w:color="auto"/>
        <w:left w:val="none" w:sz="0" w:space="0" w:color="auto"/>
        <w:bottom w:val="none" w:sz="0" w:space="0" w:color="auto"/>
        <w:right w:val="none" w:sz="0" w:space="0" w:color="auto"/>
      </w:divBdr>
      <w:divsChild>
        <w:div w:id="118456278">
          <w:marLeft w:val="0"/>
          <w:marRight w:val="0"/>
          <w:marTop w:val="0"/>
          <w:marBottom w:val="0"/>
          <w:divBdr>
            <w:top w:val="single" w:sz="2" w:space="0" w:color="E3E3E3"/>
            <w:left w:val="single" w:sz="2" w:space="0" w:color="E3E3E3"/>
            <w:bottom w:val="single" w:sz="2" w:space="0" w:color="E3E3E3"/>
            <w:right w:val="single" w:sz="2" w:space="0" w:color="E3E3E3"/>
          </w:divBdr>
          <w:divsChild>
            <w:div w:id="1310597042">
              <w:marLeft w:val="0"/>
              <w:marRight w:val="0"/>
              <w:marTop w:val="0"/>
              <w:marBottom w:val="0"/>
              <w:divBdr>
                <w:top w:val="single" w:sz="2" w:space="0" w:color="E3E3E3"/>
                <w:left w:val="single" w:sz="2" w:space="0" w:color="E3E3E3"/>
                <w:bottom w:val="single" w:sz="2" w:space="0" w:color="E3E3E3"/>
                <w:right w:val="single" w:sz="2" w:space="0" w:color="E3E3E3"/>
              </w:divBdr>
              <w:divsChild>
                <w:div w:id="1736662558">
                  <w:marLeft w:val="0"/>
                  <w:marRight w:val="0"/>
                  <w:marTop w:val="0"/>
                  <w:marBottom w:val="0"/>
                  <w:divBdr>
                    <w:top w:val="single" w:sz="2" w:space="0" w:color="E3E3E3"/>
                    <w:left w:val="single" w:sz="2" w:space="0" w:color="E3E3E3"/>
                    <w:bottom w:val="single" w:sz="2" w:space="0" w:color="E3E3E3"/>
                    <w:right w:val="single" w:sz="2" w:space="0" w:color="E3E3E3"/>
                  </w:divBdr>
                  <w:divsChild>
                    <w:div w:id="2057925089">
                      <w:marLeft w:val="0"/>
                      <w:marRight w:val="0"/>
                      <w:marTop w:val="0"/>
                      <w:marBottom w:val="0"/>
                      <w:divBdr>
                        <w:top w:val="single" w:sz="2" w:space="0" w:color="E3E3E3"/>
                        <w:left w:val="single" w:sz="2" w:space="0" w:color="E3E3E3"/>
                        <w:bottom w:val="single" w:sz="2" w:space="0" w:color="E3E3E3"/>
                        <w:right w:val="single" w:sz="2" w:space="0" w:color="E3E3E3"/>
                      </w:divBdr>
                      <w:divsChild>
                        <w:div w:id="1811366770">
                          <w:marLeft w:val="0"/>
                          <w:marRight w:val="0"/>
                          <w:marTop w:val="0"/>
                          <w:marBottom w:val="0"/>
                          <w:divBdr>
                            <w:top w:val="single" w:sz="2" w:space="0" w:color="E3E3E3"/>
                            <w:left w:val="single" w:sz="2" w:space="0" w:color="E3E3E3"/>
                            <w:bottom w:val="single" w:sz="2" w:space="0" w:color="E3E3E3"/>
                            <w:right w:val="single" w:sz="2" w:space="0" w:color="E3E3E3"/>
                          </w:divBdr>
                          <w:divsChild>
                            <w:div w:id="262954130">
                              <w:marLeft w:val="0"/>
                              <w:marRight w:val="0"/>
                              <w:marTop w:val="0"/>
                              <w:marBottom w:val="0"/>
                              <w:divBdr>
                                <w:top w:val="single" w:sz="2" w:space="0" w:color="E3E3E3"/>
                                <w:left w:val="single" w:sz="2" w:space="0" w:color="E3E3E3"/>
                                <w:bottom w:val="single" w:sz="2" w:space="0" w:color="E3E3E3"/>
                                <w:right w:val="single" w:sz="2" w:space="0" w:color="E3E3E3"/>
                              </w:divBdr>
                              <w:divsChild>
                                <w:div w:id="401608468">
                                  <w:marLeft w:val="0"/>
                                  <w:marRight w:val="0"/>
                                  <w:marTop w:val="100"/>
                                  <w:marBottom w:val="100"/>
                                  <w:divBdr>
                                    <w:top w:val="single" w:sz="2" w:space="0" w:color="E3E3E3"/>
                                    <w:left w:val="single" w:sz="2" w:space="0" w:color="E3E3E3"/>
                                    <w:bottom w:val="single" w:sz="2" w:space="0" w:color="E3E3E3"/>
                                    <w:right w:val="single" w:sz="2" w:space="0" w:color="E3E3E3"/>
                                  </w:divBdr>
                                  <w:divsChild>
                                    <w:div w:id="598366181">
                                      <w:marLeft w:val="0"/>
                                      <w:marRight w:val="0"/>
                                      <w:marTop w:val="0"/>
                                      <w:marBottom w:val="0"/>
                                      <w:divBdr>
                                        <w:top w:val="single" w:sz="2" w:space="0" w:color="E3E3E3"/>
                                        <w:left w:val="single" w:sz="2" w:space="0" w:color="E3E3E3"/>
                                        <w:bottom w:val="single" w:sz="2" w:space="0" w:color="E3E3E3"/>
                                        <w:right w:val="single" w:sz="2" w:space="0" w:color="E3E3E3"/>
                                      </w:divBdr>
                                      <w:divsChild>
                                        <w:div w:id="348337016">
                                          <w:marLeft w:val="0"/>
                                          <w:marRight w:val="0"/>
                                          <w:marTop w:val="0"/>
                                          <w:marBottom w:val="0"/>
                                          <w:divBdr>
                                            <w:top w:val="single" w:sz="2" w:space="0" w:color="E3E3E3"/>
                                            <w:left w:val="single" w:sz="2" w:space="0" w:color="E3E3E3"/>
                                            <w:bottom w:val="single" w:sz="2" w:space="0" w:color="E3E3E3"/>
                                            <w:right w:val="single" w:sz="2" w:space="0" w:color="E3E3E3"/>
                                          </w:divBdr>
                                          <w:divsChild>
                                            <w:div w:id="2073656072">
                                              <w:marLeft w:val="0"/>
                                              <w:marRight w:val="0"/>
                                              <w:marTop w:val="0"/>
                                              <w:marBottom w:val="0"/>
                                              <w:divBdr>
                                                <w:top w:val="single" w:sz="2" w:space="0" w:color="E3E3E3"/>
                                                <w:left w:val="single" w:sz="2" w:space="0" w:color="E3E3E3"/>
                                                <w:bottom w:val="single" w:sz="2" w:space="0" w:color="E3E3E3"/>
                                                <w:right w:val="single" w:sz="2" w:space="0" w:color="E3E3E3"/>
                                              </w:divBdr>
                                              <w:divsChild>
                                                <w:div w:id="1954050116">
                                                  <w:marLeft w:val="0"/>
                                                  <w:marRight w:val="0"/>
                                                  <w:marTop w:val="0"/>
                                                  <w:marBottom w:val="0"/>
                                                  <w:divBdr>
                                                    <w:top w:val="single" w:sz="2" w:space="0" w:color="E3E3E3"/>
                                                    <w:left w:val="single" w:sz="2" w:space="0" w:color="E3E3E3"/>
                                                    <w:bottom w:val="single" w:sz="2" w:space="0" w:color="E3E3E3"/>
                                                    <w:right w:val="single" w:sz="2" w:space="0" w:color="E3E3E3"/>
                                                  </w:divBdr>
                                                  <w:divsChild>
                                                    <w:div w:id="559947054">
                                                      <w:marLeft w:val="0"/>
                                                      <w:marRight w:val="0"/>
                                                      <w:marTop w:val="0"/>
                                                      <w:marBottom w:val="0"/>
                                                      <w:divBdr>
                                                        <w:top w:val="single" w:sz="2" w:space="0" w:color="E3E3E3"/>
                                                        <w:left w:val="single" w:sz="2" w:space="0" w:color="E3E3E3"/>
                                                        <w:bottom w:val="single" w:sz="2" w:space="0" w:color="E3E3E3"/>
                                                        <w:right w:val="single" w:sz="2" w:space="0" w:color="E3E3E3"/>
                                                      </w:divBdr>
                                                      <w:divsChild>
                                                        <w:div w:id="14266102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44710347">
          <w:marLeft w:val="0"/>
          <w:marRight w:val="0"/>
          <w:marTop w:val="0"/>
          <w:marBottom w:val="0"/>
          <w:divBdr>
            <w:top w:val="none" w:sz="0" w:space="0" w:color="auto"/>
            <w:left w:val="none" w:sz="0" w:space="0" w:color="auto"/>
            <w:bottom w:val="none" w:sz="0" w:space="0" w:color="auto"/>
            <w:right w:val="none" w:sz="0" w:space="0" w:color="auto"/>
          </w:divBdr>
          <w:divsChild>
            <w:div w:id="576479103">
              <w:marLeft w:val="0"/>
              <w:marRight w:val="0"/>
              <w:marTop w:val="100"/>
              <w:marBottom w:val="100"/>
              <w:divBdr>
                <w:top w:val="single" w:sz="2" w:space="0" w:color="E3E3E3"/>
                <w:left w:val="single" w:sz="2" w:space="0" w:color="E3E3E3"/>
                <w:bottom w:val="single" w:sz="2" w:space="0" w:color="E3E3E3"/>
                <w:right w:val="single" w:sz="2" w:space="0" w:color="E3E3E3"/>
              </w:divBdr>
              <w:divsChild>
                <w:div w:id="5198552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600451539">
      <w:bodyDiv w:val="1"/>
      <w:marLeft w:val="0"/>
      <w:marRight w:val="0"/>
      <w:marTop w:val="0"/>
      <w:marBottom w:val="0"/>
      <w:divBdr>
        <w:top w:val="none" w:sz="0" w:space="0" w:color="auto"/>
        <w:left w:val="none" w:sz="0" w:space="0" w:color="auto"/>
        <w:bottom w:val="none" w:sz="0" w:space="0" w:color="auto"/>
        <w:right w:val="none" w:sz="0" w:space="0" w:color="auto"/>
      </w:divBdr>
      <w:divsChild>
        <w:div w:id="160632552">
          <w:marLeft w:val="0"/>
          <w:marRight w:val="0"/>
          <w:marTop w:val="0"/>
          <w:marBottom w:val="0"/>
          <w:divBdr>
            <w:top w:val="single" w:sz="2" w:space="0" w:color="E3E3E3"/>
            <w:left w:val="single" w:sz="2" w:space="0" w:color="E3E3E3"/>
            <w:bottom w:val="single" w:sz="2" w:space="0" w:color="E3E3E3"/>
            <w:right w:val="single" w:sz="2" w:space="0" w:color="E3E3E3"/>
          </w:divBdr>
          <w:divsChild>
            <w:div w:id="1316642793">
              <w:marLeft w:val="0"/>
              <w:marRight w:val="0"/>
              <w:marTop w:val="0"/>
              <w:marBottom w:val="0"/>
              <w:divBdr>
                <w:top w:val="single" w:sz="2" w:space="0" w:color="E3E3E3"/>
                <w:left w:val="single" w:sz="2" w:space="0" w:color="E3E3E3"/>
                <w:bottom w:val="single" w:sz="2" w:space="0" w:color="E3E3E3"/>
                <w:right w:val="single" w:sz="2" w:space="0" w:color="E3E3E3"/>
              </w:divBdr>
              <w:divsChild>
                <w:div w:id="666132315">
                  <w:marLeft w:val="0"/>
                  <w:marRight w:val="0"/>
                  <w:marTop w:val="0"/>
                  <w:marBottom w:val="0"/>
                  <w:divBdr>
                    <w:top w:val="single" w:sz="2" w:space="0" w:color="E3E3E3"/>
                    <w:left w:val="single" w:sz="2" w:space="0" w:color="E3E3E3"/>
                    <w:bottom w:val="single" w:sz="2" w:space="0" w:color="E3E3E3"/>
                    <w:right w:val="single" w:sz="2" w:space="0" w:color="E3E3E3"/>
                  </w:divBdr>
                  <w:divsChild>
                    <w:div w:id="303893806">
                      <w:marLeft w:val="0"/>
                      <w:marRight w:val="0"/>
                      <w:marTop w:val="0"/>
                      <w:marBottom w:val="0"/>
                      <w:divBdr>
                        <w:top w:val="single" w:sz="2" w:space="0" w:color="E3E3E3"/>
                        <w:left w:val="single" w:sz="2" w:space="0" w:color="E3E3E3"/>
                        <w:bottom w:val="single" w:sz="2" w:space="0" w:color="E3E3E3"/>
                        <w:right w:val="single" w:sz="2" w:space="0" w:color="E3E3E3"/>
                      </w:divBdr>
                      <w:divsChild>
                        <w:div w:id="1847331074">
                          <w:marLeft w:val="0"/>
                          <w:marRight w:val="0"/>
                          <w:marTop w:val="100"/>
                          <w:marBottom w:val="100"/>
                          <w:divBdr>
                            <w:top w:val="single" w:sz="2" w:space="0" w:color="E3E3E3"/>
                            <w:left w:val="single" w:sz="2" w:space="0" w:color="E3E3E3"/>
                            <w:bottom w:val="single" w:sz="2" w:space="0" w:color="E3E3E3"/>
                            <w:right w:val="single" w:sz="2" w:space="0" w:color="E3E3E3"/>
                          </w:divBdr>
                          <w:divsChild>
                            <w:div w:id="1890217424">
                              <w:marLeft w:val="0"/>
                              <w:marRight w:val="0"/>
                              <w:marTop w:val="0"/>
                              <w:marBottom w:val="0"/>
                              <w:divBdr>
                                <w:top w:val="single" w:sz="2" w:space="0" w:color="E3E3E3"/>
                                <w:left w:val="single" w:sz="2" w:space="0" w:color="E3E3E3"/>
                                <w:bottom w:val="single" w:sz="2" w:space="0" w:color="E3E3E3"/>
                                <w:right w:val="single" w:sz="2" w:space="0" w:color="E3E3E3"/>
                              </w:divBdr>
                              <w:divsChild>
                                <w:div w:id="4325679">
                                  <w:marLeft w:val="0"/>
                                  <w:marRight w:val="0"/>
                                  <w:marTop w:val="0"/>
                                  <w:marBottom w:val="0"/>
                                  <w:divBdr>
                                    <w:top w:val="single" w:sz="2" w:space="0" w:color="E3E3E3"/>
                                    <w:left w:val="single" w:sz="2" w:space="0" w:color="E3E3E3"/>
                                    <w:bottom w:val="single" w:sz="2" w:space="0" w:color="E3E3E3"/>
                                    <w:right w:val="single" w:sz="2" w:space="0" w:color="E3E3E3"/>
                                  </w:divBdr>
                                  <w:divsChild>
                                    <w:div w:id="680738597">
                                      <w:marLeft w:val="0"/>
                                      <w:marRight w:val="0"/>
                                      <w:marTop w:val="0"/>
                                      <w:marBottom w:val="0"/>
                                      <w:divBdr>
                                        <w:top w:val="single" w:sz="2" w:space="0" w:color="E3E3E3"/>
                                        <w:left w:val="single" w:sz="2" w:space="0" w:color="E3E3E3"/>
                                        <w:bottom w:val="single" w:sz="2" w:space="0" w:color="E3E3E3"/>
                                        <w:right w:val="single" w:sz="2" w:space="0" w:color="E3E3E3"/>
                                      </w:divBdr>
                                      <w:divsChild>
                                        <w:div w:id="1994285694">
                                          <w:marLeft w:val="0"/>
                                          <w:marRight w:val="0"/>
                                          <w:marTop w:val="0"/>
                                          <w:marBottom w:val="0"/>
                                          <w:divBdr>
                                            <w:top w:val="single" w:sz="2" w:space="0" w:color="E3E3E3"/>
                                            <w:left w:val="single" w:sz="2" w:space="0" w:color="E3E3E3"/>
                                            <w:bottom w:val="single" w:sz="2" w:space="0" w:color="E3E3E3"/>
                                            <w:right w:val="single" w:sz="2" w:space="0" w:color="E3E3E3"/>
                                          </w:divBdr>
                                          <w:divsChild>
                                            <w:div w:id="971255477">
                                              <w:marLeft w:val="0"/>
                                              <w:marRight w:val="0"/>
                                              <w:marTop w:val="0"/>
                                              <w:marBottom w:val="0"/>
                                              <w:divBdr>
                                                <w:top w:val="single" w:sz="2" w:space="0" w:color="E3E3E3"/>
                                                <w:left w:val="single" w:sz="2" w:space="0" w:color="E3E3E3"/>
                                                <w:bottom w:val="single" w:sz="2" w:space="0" w:color="E3E3E3"/>
                                                <w:right w:val="single" w:sz="2" w:space="0" w:color="E3E3E3"/>
                                              </w:divBdr>
                                              <w:divsChild>
                                                <w:div w:id="19414509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615016418">
      <w:bodyDiv w:val="1"/>
      <w:marLeft w:val="0"/>
      <w:marRight w:val="0"/>
      <w:marTop w:val="0"/>
      <w:marBottom w:val="0"/>
      <w:divBdr>
        <w:top w:val="none" w:sz="0" w:space="0" w:color="auto"/>
        <w:left w:val="none" w:sz="0" w:space="0" w:color="auto"/>
        <w:bottom w:val="none" w:sz="0" w:space="0" w:color="auto"/>
        <w:right w:val="none" w:sz="0" w:space="0" w:color="auto"/>
      </w:divBdr>
      <w:divsChild>
        <w:div w:id="1458452683">
          <w:marLeft w:val="0"/>
          <w:marRight w:val="0"/>
          <w:marTop w:val="0"/>
          <w:marBottom w:val="0"/>
          <w:divBdr>
            <w:top w:val="single" w:sz="2" w:space="0" w:color="E3E3E3"/>
            <w:left w:val="single" w:sz="2" w:space="0" w:color="E3E3E3"/>
            <w:bottom w:val="single" w:sz="2" w:space="0" w:color="E3E3E3"/>
            <w:right w:val="single" w:sz="2" w:space="0" w:color="E3E3E3"/>
          </w:divBdr>
          <w:divsChild>
            <w:div w:id="1053625620">
              <w:marLeft w:val="0"/>
              <w:marRight w:val="0"/>
              <w:marTop w:val="0"/>
              <w:marBottom w:val="0"/>
              <w:divBdr>
                <w:top w:val="single" w:sz="2" w:space="0" w:color="E3E3E3"/>
                <w:left w:val="single" w:sz="2" w:space="0" w:color="E3E3E3"/>
                <w:bottom w:val="single" w:sz="2" w:space="0" w:color="E3E3E3"/>
                <w:right w:val="single" w:sz="2" w:space="0" w:color="E3E3E3"/>
              </w:divBdr>
              <w:divsChild>
                <w:div w:id="275257978">
                  <w:marLeft w:val="0"/>
                  <w:marRight w:val="0"/>
                  <w:marTop w:val="0"/>
                  <w:marBottom w:val="0"/>
                  <w:divBdr>
                    <w:top w:val="single" w:sz="2" w:space="0" w:color="E3E3E3"/>
                    <w:left w:val="single" w:sz="2" w:space="0" w:color="E3E3E3"/>
                    <w:bottom w:val="single" w:sz="2" w:space="0" w:color="E3E3E3"/>
                    <w:right w:val="single" w:sz="2" w:space="0" w:color="E3E3E3"/>
                  </w:divBdr>
                  <w:divsChild>
                    <w:div w:id="305087873">
                      <w:marLeft w:val="0"/>
                      <w:marRight w:val="0"/>
                      <w:marTop w:val="0"/>
                      <w:marBottom w:val="0"/>
                      <w:divBdr>
                        <w:top w:val="single" w:sz="2" w:space="0" w:color="E3E3E3"/>
                        <w:left w:val="single" w:sz="2" w:space="0" w:color="E3E3E3"/>
                        <w:bottom w:val="single" w:sz="2" w:space="0" w:color="E3E3E3"/>
                        <w:right w:val="single" w:sz="2" w:space="0" w:color="E3E3E3"/>
                      </w:divBdr>
                      <w:divsChild>
                        <w:div w:id="1448044979">
                          <w:marLeft w:val="0"/>
                          <w:marRight w:val="0"/>
                          <w:marTop w:val="100"/>
                          <w:marBottom w:val="100"/>
                          <w:divBdr>
                            <w:top w:val="single" w:sz="2" w:space="0" w:color="E3E3E3"/>
                            <w:left w:val="single" w:sz="2" w:space="0" w:color="E3E3E3"/>
                            <w:bottom w:val="single" w:sz="2" w:space="0" w:color="E3E3E3"/>
                            <w:right w:val="single" w:sz="2" w:space="0" w:color="E3E3E3"/>
                          </w:divBdr>
                          <w:divsChild>
                            <w:div w:id="628555952">
                              <w:marLeft w:val="0"/>
                              <w:marRight w:val="0"/>
                              <w:marTop w:val="0"/>
                              <w:marBottom w:val="0"/>
                              <w:divBdr>
                                <w:top w:val="single" w:sz="2" w:space="0" w:color="E3E3E3"/>
                                <w:left w:val="single" w:sz="2" w:space="0" w:color="E3E3E3"/>
                                <w:bottom w:val="single" w:sz="2" w:space="0" w:color="E3E3E3"/>
                                <w:right w:val="single" w:sz="2" w:space="0" w:color="E3E3E3"/>
                              </w:divBdr>
                              <w:divsChild>
                                <w:div w:id="655954185">
                                  <w:marLeft w:val="0"/>
                                  <w:marRight w:val="0"/>
                                  <w:marTop w:val="0"/>
                                  <w:marBottom w:val="0"/>
                                  <w:divBdr>
                                    <w:top w:val="single" w:sz="2" w:space="0" w:color="E3E3E3"/>
                                    <w:left w:val="single" w:sz="2" w:space="0" w:color="E3E3E3"/>
                                    <w:bottom w:val="single" w:sz="2" w:space="0" w:color="E3E3E3"/>
                                    <w:right w:val="single" w:sz="2" w:space="0" w:color="E3E3E3"/>
                                  </w:divBdr>
                                  <w:divsChild>
                                    <w:div w:id="931933772">
                                      <w:marLeft w:val="0"/>
                                      <w:marRight w:val="0"/>
                                      <w:marTop w:val="0"/>
                                      <w:marBottom w:val="0"/>
                                      <w:divBdr>
                                        <w:top w:val="single" w:sz="2" w:space="0" w:color="E3E3E3"/>
                                        <w:left w:val="single" w:sz="2" w:space="0" w:color="E3E3E3"/>
                                        <w:bottom w:val="single" w:sz="2" w:space="0" w:color="E3E3E3"/>
                                        <w:right w:val="single" w:sz="2" w:space="0" w:color="E3E3E3"/>
                                      </w:divBdr>
                                      <w:divsChild>
                                        <w:div w:id="360592983">
                                          <w:marLeft w:val="0"/>
                                          <w:marRight w:val="0"/>
                                          <w:marTop w:val="0"/>
                                          <w:marBottom w:val="0"/>
                                          <w:divBdr>
                                            <w:top w:val="single" w:sz="2" w:space="0" w:color="E3E3E3"/>
                                            <w:left w:val="single" w:sz="2" w:space="0" w:color="E3E3E3"/>
                                            <w:bottom w:val="single" w:sz="2" w:space="0" w:color="E3E3E3"/>
                                            <w:right w:val="single" w:sz="2" w:space="0" w:color="E3E3E3"/>
                                          </w:divBdr>
                                          <w:divsChild>
                                            <w:div w:id="234366425">
                                              <w:marLeft w:val="0"/>
                                              <w:marRight w:val="0"/>
                                              <w:marTop w:val="0"/>
                                              <w:marBottom w:val="0"/>
                                              <w:divBdr>
                                                <w:top w:val="single" w:sz="2" w:space="0" w:color="E3E3E3"/>
                                                <w:left w:val="single" w:sz="2" w:space="0" w:color="E3E3E3"/>
                                                <w:bottom w:val="single" w:sz="2" w:space="0" w:color="E3E3E3"/>
                                                <w:right w:val="single" w:sz="2" w:space="0" w:color="E3E3E3"/>
                                              </w:divBdr>
                                              <w:divsChild>
                                                <w:div w:id="15033553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618150601">
      <w:bodyDiv w:val="1"/>
      <w:marLeft w:val="0"/>
      <w:marRight w:val="0"/>
      <w:marTop w:val="0"/>
      <w:marBottom w:val="0"/>
      <w:divBdr>
        <w:top w:val="none" w:sz="0" w:space="0" w:color="auto"/>
        <w:left w:val="none" w:sz="0" w:space="0" w:color="auto"/>
        <w:bottom w:val="none" w:sz="0" w:space="0" w:color="auto"/>
        <w:right w:val="none" w:sz="0" w:space="0" w:color="auto"/>
      </w:divBdr>
      <w:divsChild>
        <w:div w:id="1336615662">
          <w:marLeft w:val="0"/>
          <w:marRight w:val="0"/>
          <w:marTop w:val="0"/>
          <w:marBottom w:val="0"/>
          <w:divBdr>
            <w:top w:val="none" w:sz="0" w:space="0" w:color="auto"/>
            <w:left w:val="none" w:sz="0" w:space="0" w:color="auto"/>
            <w:bottom w:val="none" w:sz="0" w:space="0" w:color="auto"/>
            <w:right w:val="none" w:sz="0" w:space="0" w:color="auto"/>
          </w:divBdr>
        </w:div>
        <w:div w:id="312100960">
          <w:marLeft w:val="0"/>
          <w:marRight w:val="0"/>
          <w:marTop w:val="0"/>
          <w:marBottom w:val="0"/>
          <w:divBdr>
            <w:top w:val="none" w:sz="0" w:space="0" w:color="auto"/>
            <w:left w:val="none" w:sz="0" w:space="0" w:color="auto"/>
            <w:bottom w:val="none" w:sz="0" w:space="0" w:color="auto"/>
            <w:right w:val="none" w:sz="0" w:space="0" w:color="auto"/>
          </w:divBdr>
        </w:div>
        <w:div w:id="932589614">
          <w:marLeft w:val="0"/>
          <w:marRight w:val="0"/>
          <w:marTop w:val="0"/>
          <w:marBottom w:val="0"/>
          <w:divBdr>
            <w:top w:val="none" w:sz="0" w:space="0" w:color="auto"/>
            <w:left w:val="none" w:sz="0" w:space="0" w:color="auto"/>
            <w:bottom w:val="none" w:sz="0" w:space="0" w:color="auto"/>
            <w:right w:val="none" w:sz="0" w:space="0" w:color="auto"/>
          </w:divBdr>
        </w:div>
        <w:div w:id="1771850019">
          <w:marLeft w:val="0"/>
          <w:marRight w:val="0"/>
          <w:marTop w:val="0"/>
          <w:marBottom w:val="0"/>
          <w:divBdr>
            <w:top w:val="none" w:sz="0" w:space="0" w:color="auto"/>
            <w:left w:val="none" w:sz="0" w:space="0" w:color="auto"/>
            <w:bottom w:val="none" w:sz="0" w:space="0" w:color="auto"/>
            <w:right w:val="none" w:sz="0" w:space="0" w:color="auto"/>
          </w:divBdr>
        </w:div>
        <w:div w:id="1501196317">
          <w:marLeft w:val="0"/>
          <w:marRight w:val="0"/>
          <w:marTop w:val="0"/>
          <w:marBottom w:val="0"/>
          <w:divBdr>
            <w:top w:val="none" w:sz="0" w:space="0" w:color="auto"/>
            <w:left w:val="none" w:sz="0" w:space="0" w:color="auto"/>
            <w:bottom w:val="none" w:sz="0" w:space="0" w:color="auto"/>
            <w:right w:val="none" w:sz="0" w:space="0" w:color="auto"/>
          </w:divBdr>
        </w:div>
        <w:div w:id="904342835">
          <w:marLeft w:val="0"/>
          <w:marRight w:val="0"/>
          <w:marTop w:val="0"/>
          <w:marBottom w:val="0"/>
          <w:divBdr>
            <w:top w:val="none" w:sz="0" w:space="0" w:color="auto"/>
            <w:left w:val="none" w:sz="0" w:space="0" w:color="auto"/>
            <w:bottom w:val="none" w:sz="0" w:space="0" w:color="auto"/>
            <w:right w:val="none" w:sz="0" w:space="0" w:color="auto"/>
          </w:divBdr>
        </w:div>
        <w:div w:id="567766425">
          <w:marLeft w:val="0"/>
          <w:marRight w:val="0"/>
          <w:marTop w:val="0"/>
          <w:marBottom w:val="0"/>
          <w:divBdr>
            <w:top w:val="none" w:sz="0" w:space="0" w:color="auto"/>
            <w:left w:val="none" w:sz="0" w:space="0" w:color="auto"/>
            <w:bottom w:val="none" w:sz="0" w:space="0" w:color="auto"/>
            <w:right w:val="none" w:sz="0" w:space="0" w:color="auto"/>
          </w:divBdr>
        </w:div>
        <w:div w:id="936475806">
          <w:marLeft w:val="0"/>
          <w:marRight w:val="0"/>
          <w:marTop w:val="0"/>
          <w:marBottom w:val="0"/>
          <w:divBdr>
            <w:top w:val="none" w:sz="0" w:space="0" w:color="auto"/>
            <w:left w:val="none" w:sz="0" w:space="0" w:color="auto"/>
            <w:bottom w:val="none" w:sz="0" w:space="0" w:color="auto"/>
            <w:right w:val="none" w:sz="0" w:space="0" w:color="auto"/>
          </w:divBdr>
        </w:div>
        <w:div w:id="1501651141">
          <w:marLeft w:val="0"/>
          <w:marRight w:val="0"/>
          <w:marTop w:val="0"/>
          <w:marBottom w:val="0"/>
          <w:divBdr>
            <w:top w:val="none" w:sz="0" w:space="0" w:color="auto"/>
            <w:left w:val="none" w:sz="0" w:space="0" w:color="auto"/>
            <w:bottom w:val="none" w:sz="0" w:space="0" w:color="auto"/>
            <w:right w:val="none" w:sz="0" w:space="0" w:color="auto"/>
          </w:divBdr>
        </w:div>
        <w:div w:id="40788635">
          <w:marLeft w:val="0"/>
          <w:marRight w:val="0"/>
          <w:marTop w:val="0"/>
          <w:marBottom w:val="0"/>
          <w:divBdr>
            <w:top w:val="none" w:sz="0" w:space="0" w:color="auto"/>
            <w:left w:val="none" w:sz="0" w:space="0" w:color="auto"/>
            <w:bottom w:val="none" w:sz="0" w:space="0" w:color="auto"/>
            <w:right w:val="none" w:sz="0" w:space="0" w:color="auto"/>
          </w:divBdr>
        </w:div>
        <w:div w:id="96948333">
          <w:marLeft w:val="0"/>
          <w:marRight w:val="0"/>
          <w:marTop w:val="0"/>
          <w:marBottom w:val="0"/>
          <w:divBdr>
            <w:top w:val="none" w:sz="0" w:space="0" w:color="auto"/>
            <w:left w:val="none" w:sz="0" w:space="0" w:color="auto"/>
            <w:bottom w:val="none" w:sz="0" w:space="0" w:color="auto"/>
            <w:right w:val="none" w:sz="0" w:space="0" w:color="auto"/>
          </w:divBdr>
        </w:div>
        <w:div w:id="2014840049">
          <w:marLeft w:val="0"/>
          <w:marRight w:val="0"/>
          <w:marTop w:val="0"/>
          <w:marBottom w:val="0"/>
          <w:divBdr>
            <w:top w:val="none" w:sz="0" w:space="0" w:color="auto"/>
            <w:left w:val="none" w:sz="0" w:space="0" w:color="auto"/>
            <w:bottom w:val="none" w:sz="0" w:space="0" w:color="auto"/>
            <w:right w:val="none" w:sz="0" w:space="0" w:color="auto"/>
          </w:divBdr>
        </w:div>
        <w:div w:id="246614640">
          <w:marLeft w:val="0"/>
          <w:marRight w:val="0"/>
          <w:marTop w:val="0"/>
          <w:marBottom w:val="0"/>
          <w:divBdr>
            <w:top w:val="none" w:sz="0" w:space="0" w:color="auto"/>
            <w:left w:val="none" w:sz="0" w:space="0" w:color="auto"/>
            <w:bottom w:val="none" w:sz="0" w:space="0" w:color="auto"/>
            <w:right w:val="none" w:sz="0" w:space="0" w:color="auto"/>
          </w:divBdr>
        </w:div>
        <w:div w:id="2128428476">
          <w:marLeft w:val="0"/>
          <w:marRight w:val="0"/>
          <w:marTop w:val="0"/>
          <w:marBottom w:val="0"/>
          <w:divBdr>
            <w:top w:val="none" w:sz="0" w:space="0" w:color="auto"/>
            <w:left w:val="none" w:sz="0" w:space="0" w:color="auto"/>
            <w:bottom w:val="none" w:sz="0" w:space="0" w:color="auto"/>
            <w:right w:val="none" w:sz="0" w:space="0" w:color="auto"/>
          </w:divBdr>
        </w:div>
        <w:div w:id="2082557714">
          <w:marLeft w:val="0"/>
          <w:marRight w:val="0"/>
          <w:marTop w:val="0"/>
          <w:marBottom w:val="0"/>
          <w:divBdr>
            <w:top w:val="none" w:sz="0" w:space="0" w:color="auto"/>
            <w:left w:val="none" w:sz="0" w:space="0" w:color="auto"/>
            <w:bottom w:val="none" w:sz="0" w:space="0" w:color="auto"/>
            <w:right w:val="none" w:sz="0" w:space="0" w:color="auto"/>
          </w:divBdr>
        </w:div>
        <w:div w:id="61414843">
          <w:marLeft w:val="0"/>
          <w:marRight w:val="0"/>
          <w:marTop w:val="0"/>
          <w:marBottom w:val="0"/>
          <w:divBdr>
            <w:top w:val="none" w:sz="0" w:space="0" w:color="auto"/>
            <w:left w:val="none" w:sz="0" w:space="0" w:color="auto"/>
            <w:bottom w:val="none" w:sz="0" w:space="0" w:color="auto"/>
            <w:right w:val="none" w:sz="0" w:space="0" w:color="auto"/>
          </w:divBdr>
        </w:div>
        <w:div w:id="632252635">
          <w:marLeft w:val="0"/>
          <w:marRight w:val="0"/>
          <w:marTop w:val="0"/>
          <w:marBottom w:val="0"/>
          <w:divBdr>
            <w:top w:val="none" w:sz="0" w:space="0" w:color="auto"/>
            <w:left w:val="none" w:sz="0" w:space="0" w:color="auto"/>
            <w:bottom w:val="none" w:sz="0" w:space="0" w:color="auto"/>
            <w:right w:val="none" w:sz="0" w:space="0" w:color="auto"/>
          </w:divBdr>
        </w:div>
        <w:div w:id="946083909">
          <w:marLeft w:val="0"/>
          <w:marRight w:val="0"/>
          <w:marTop w:val="0"/>
          <w:marBottom w:val="0"/>
          <w:divBdr>
            <w:top w:val="none" w:sz="0" w:space="0" w:color="auto"/>
            <w:left w:val="none" w:sz="0" w:space="0" w:color="auto"/>
            <w:bottom w:val="none" w:sz="0" w:space="0" w:color="auto"/>
            <w:right w:val="none" w:sz="0" w:space="0" w:color="auto"/>
          </w:divBdr>
        </w:div>
        <w:div w:id="391081455">
          <w:marLeft w:val="0"/>
          <w:marRight w:val="0"/>
          <w:marTop w:val="0"/>
          <w:marBottom w:val="0"/>
          <w:divBdr>
            <w:top w:val="none" w:sz="0" w:space="0" w:color="auto"/>
            <w:left w:val="none" w:sz="0" w:space="0" w:color="auto"/>
            <w:bottom w:val="none" w:sz="0" w:space="0" w:color="auto"/>
            <w:right w:val="none" w:sz="0" w:space="0" w:color="auto"/>
          </w:divBdr>
        </w:div>
        <w:div w:id="105849683">
          <w:marLeft w:val="0"/>
          <w:marRight w:val="0"/>
          <w:marTop w:val="0"/>
          <w:marBottom w:val="0"/>
          <w:divBdr>
            <w:top w:val="none" w:sz="0" w:space="0" w:color="auto"/>
            <w:left w:val="none" w:sz="0" w:space="0" w:color="auto"/>
            <w:bottom w:val="none" w:sz="0" w:space="0" w:color="auto"/>
            <w:right w:val="none" w:sz="0" w:space="0" w:color="auto"/>
          </w:divBdr>
        </w:div>
        <w:div w:id="1118449086">
          <w:marLeft w:val="0"/>
          <w:marRight w:val="0"/>
          <w:marTop w:val="0"/>
          <w:marBottom w:val="0"/>
          <w:divBdr>
            <w:top w:val="none" w:sz="0" w:space="0" w:color="auto"/>
            <w:left w:val="none" w:sz="0" w:space="0" w:color="auto"/>
            <w:bottom w:val="none" w:sz="0" w:space="0" w:color="auto"/>
            <w:right w:val="none" w:sz="0" w:space="0" w:color="auto"/>
          </w:divBdr>
        </w:div>
        <w:div w:id="1623149258">
          <w:marLeft w:val="0"/>
          <w:marRight w:val="0"/>
          <w:marTop w:val="0"/>
          <w:marBottom w:val="0"/>
          <w:divBdr>
            <w:top w:val="none" w:sz="0" w:space="0" w:color="auto"/>
            <w:left w:val="none" w:sz="0" w:space="0" w:color="auto"/>
            <w:bottom w:val="none" w:sz="0" w:space="0" w:color="auto"/>
            <w:right w:val="none" w:sz="0" w:space="0" w:color="auto"/>
          </w:divBdr>
        </w:div>
        <w:div w:id="1470826383">
          <w:marLeft w:val="0"/>
          <w:marRight w:val="0"/>
          <w:marTop w:val="0"/>
          <w:marBottom w:val="0"/>
          <w:divBdr>
            <w:top w:val="none" w:sz="0" w:space="0" w:color="auto"/>
            <w:left w:val="none" w:sz="0" w:space="0" w:color="auto"/>
            <w:bottom w:val="none" w:sz="0" w:space="0" w:color="auto"/>
            <w:right w:val="none" w:sz="0" w:space="0" w:color="auto"/>
          </w:divBdr>
        </w:div>
        <w:div w:id="17241639">
          <w:marLeft w:val="0"/>
          <w:marRight w:val="0"/>
          <w:marTop w:val="0"/>
          <w:marBottom w:val="0"/>
          <w:divBdr>
            <w:top w:val="none" w:sz="0" w:space="0" w:color="auto"/>
            <w:left w:val="none" w:sz="0" w:space="0" w:color="auto"/>
            <w:bottom w:val="none" w:sz="0" w:space="0" w:color="auto"/>
            <w:right w:val="none" w:sz="0" w:space="0" w:color="auto"/>
          </w:divBdr>
        </w:div>
        <w:div w:id="1485775489">
          <w:marLeft w:val="0"/>
          <w:marRight w:val="0"/>
          <w:marTop w:val="0"/>
          <w:marBottom w:val="0"/>
          <w:divBdr>
            <w:top w:val="none" w:sz="0" w:space="0" w:color="auto"/>
            <w:left w:val="none" w:sz="0" w:space="0" w:color="auto"/>
            <w:bottom w:val="none" w:sz="0" w:space="0" w:color="auto"/>
            <w:right w:val="none" w:sz="0" w:space="0" w:color="auto"/>
          </w:divBdr>
        </w:div>
        <w:div w:id="907886538">
          <w:marLeft w:val="0"/>
          <w:marRight w:val="0"/>
          <w:marTop w:val="0"/>
          <w:marBottom w:val="0"/>
          <w:divBdr>
            <w:top w:val="none" w:sz="0" w:space="0" w:color="auto"/>
            <w:left w:val="none" w:sz="0" w:space="0" w:color="auto"/>
            <w:bottom w:val="none" w:sz="0" w:space="0" w:color="auto"/>
            <w:right w:val="none" w:sz="0" w:space="0" w:color="auto"/>
          </w:divBdr>
        </w:div>
        <w:div w:id="1118065126">
          <w:marLeft w:val="0"/>
          <w:marRight w:val="0"/>
          <w:marTop w:val="0"/>
          <w:marBottom w:val="0"/>
          <w:divBdr>
            <w:top w:val="none" w:sz="0" w:space="0" w:color="auto"/>
            <w:left w:val="none" w:sz="0" w:space="0" w:color="auto"/>
            <w:bottom w:val="none" w:sz="0" w:space="0" w:color="auto"/>
            <w:right w:val="none" w:sz="0" w:space="0" w:color="auto"/>
          </w:divBdr>
        </w:div>
        <w:div w:id="159540709">
          <w:marLeft w:val="0"/>
          <w:marRight w:val="0"/>
          <w:marTop w:val="0"/>
          <w:marBottom w:val="0"/>
          <w:divBdr>
            <w:top w:val="none" w:sz="0" w:space="0" w:color="auto"/>
            <w:left w:val="none" w:sz="0" w:space="0" w:color="auto"/>
            <w:bottom w:val="none" w:sz="0" w:space="0" w:color="auto"/>
            <w:right w:val="none" w:sz="0" w:space="0" w:color="auto"/>
          </w:divBdr>
        </w:div>
        <w:div w:id="884415861">
          <w:marLeft w:val="0"/>
          <w:marRight w:val="0"/>
          <w:marTop w:val="0"/>
          <w:marBottom w:val="0"/>
          <w:divBdr>
            <w:top w:val="none" w:sz="0" w:space="0" w:color="auto"/>
            <w:left w:val="none" w:sz="0" w:space="0" w:color="auto"/>
            <w:bottom w:val="none" w:sz="0" w:space="0" w:color="auto"/>
            <w:right w:val="none" w:sz="0" w:space="0" w:color="auto"/>
          </w:divBdr>
        </w:div>
        <w:div w:id="416631320">
          <w:marLeft w:val="0"/>
          <w:marRight w:val="0"/>
          <w:marTop w:val="0"/>
          <w:marBottom w:val="0"/>
          <w:divBdr>
            <w:top w:val="none" w:sz="0" w:space="0" w:color="auto"/>
            <w:left w:val="none" w:sz="0" w:space="0" w:color="auto"/>
            <w:bottom w:val="none" w:sz="0" w:space="0" w:color="auto"/>
            <w:right w:val="none" w:sz="0" w:space="0" w:color="auto"/>
          </w:divBdr>
        </w:div>
        <w:div w:id="373887959">
          <w:marLeft w:val="0"/>
          <w:marRight w:val="0"/>
          <w:marTop w:val="0"/>
          <w:marBottom w:val="0"/>
          <w:divBdr>
            <w:top w:val="none" w:sz="0" w:space="0" w:color="auto"/>
            <w:left w:val="none" w:sz="0" w:space="0" w:color="auto"/>
            <w:bottom w:val="none" w:sz="0" w:space="0" w:color="auto"/>
            <w:right w:val="none" w:sz="0" w:space="0" w:color="auto"/>
          </w:divBdr>
        </w:div>
      </w:divsChild>
    </w:div>
    <w:div w:id="619144665">
      <w:bodyDiv w:val="1"/>
      <w:marLeft w:val="0"/>
      <w:marRight w:val="0"/>
      <w:marTop w:val="0"/>
      <w:marBottom w:val="0"/>
      <w:divBdr>
        <w:top w:val="none" w:sz="0" w:space="0" w:color="auto"/>
        <w:left w:val="none" w:sz="0" w:space="0" w:color="auto"/>
        <w:bottom w:val="none" w:sz="0" w:space="0" w:color="auto"/>
        <w:right w:val="none" w:sz="0" w:space="0" w:color="auto"/>
      </w:divBdr>
      <w:divsChild>
        <w:div w:id="1088430718">
          <w:marLeft w:val="0"/>
          <w:marRight w:val="0"/>
          <w:marTop w:val="0"/>
          <w:marBottom w:val="0"/>
          <w:divBdr>
            <w:top w:val="single" w:sz="2" w:space="0" w:color="D9D9E3"/>
            <w:left w:val="single" w:sz="2" w:space="0" w:color="D9D9E3"/>
            <w:bottom w:val="single" w:sz="2" w:space="0" w:color="D9D9E3"/>
            <w:right w:val="single" w:sz="2" w:space="0" w:color="D9D9E3"/>
          </w:divBdr>
          <w:divsChild>
            <w:div w:id="472790251">
              <w:marLeft w:val="0"/>
              <w:marRight w:val="0"/>
              <w:marTop w:val="100"/>
              <w:marBottom w:val="100"/>
              <w:divBdr>
                <w:top w:val="single" w:sz="2" w:space="0" w:color="D9D9E3"/>
                <w:left w:val="single" w:sz="2" w:space="0" w:color="D9D9E3"/>
                <w:bottom w:val="single" w:sz="2" w:space="0" w:color="D9D9E3"/>
                <w:right w:val="single" w:sz="2" w:space="0" w:color="D9D9E3"/>
              </w:divBdr>
              <w:divsChild>
                <w:div w:id="341132250">
                  <w:marLeft w:val="0"/>
                  <w:marRight w:val="0"/>
                  <w:marTop w:val="0"/>
                  <w:marBottom w:val="0"/>
                  <w:divBdr>
                    <w:top w:val="single" w:sz="2" w:space="0" w:color="D9D9E3"/>
                    <w:left w:val="single" w:sz="2" w:space="0" w:color="D9D9E3"/>
                    <w:bottom w:val="single" w:sz="2" w:space="0" w:color="D9D9E3"/>
                    <w:right w:val="single" w:sz="2" w:space="0" w:color="D9D9E3"/>
                  </w:divBdr>
                  <w:divsChild>
                    <w:div w:id="917444917">
                      <w:marLeft w:val="0"/>
                      <w:marRight w:val="0"/>
                      <w:marTop w:val="0"/>
                      <w:marBottom w:val="0"/>
                      <w:divBdr>
                        <w:top w:val="single" w:sz="2" w:space="0" w:color="D9D9E3"/>
                        <w:left w:val="single" w:sz="2" w:space="0" w:color="D9D9E3"/>
                        <w:bottom w:val="single" w:sz="2" w:space="0" w:color="D9D9E3"/>
                        <w:right w:val="single" w:sz="2" w:space="0" w:color="D9D9E3"/>
                      </w:divBdr>
                      <w:divsChild>
                        <w:div w:id="873346363">
                          <w:marLeft w:val="0"/>
                          <w:marRight w:val="0"/>
                          <w:marTop w:val="0"/>
                          <w:marBottom w:val="0"/>
                          <w:divBdr>
                            <w:top w:val="single" w:sz="2" w:space="0" w:color="D9D9E3"/>
                            <w:left w:val="single" w:sz="2" w:space="0" w:color="D9D9E3"/>
                            <w:bottom w:val="single" w:sz="2" w:space="0" w:color="D9D9E3"/>
                            <w:right w:val="single" w:sz="2" w:space="0" w:color="D9D9E3"/>
                          </w:divBdr>
                          <w:divsChild>
                            <w:div w:id="1269510162">
                              <w:marLeft w:val="0"/>
                              <w:marRight w:val="0"/>
                              <w:marTop w:val="0"/>
                              <w:marBottom w:val="0"/>
                              <w:divBdr>
                                <w:top w:val="single" w:sz="2" w:space="0" w:color="D9D9E3"/>
                                <w:left w:val="single" w:sz="2" w:space="0" w:color="D9D9E3"/>
                                <w:bottom w:val="single" w:sz="2" w:space="0" w:color="D9D9E3"/>
                                <w:right w:val="single" w:sz="2" w:space="0" w:color="D9D9E3"/>
                              </w:divBdr>
                              <w:divsChild>
                                <w:div w:id="1685354293">
                                  <w:marLeft w:val="0"/>
                                  <w:marRight w:val="0"/>
                                  <w:marTop w:val="0"/>
                                  <w:marBottom w:val="0"/>
                                  <w:divBdr>
                                    <w:top w:val="single" w:sz="2" w:space="0" w:color="D9D9E3"/>
                                    <w:left w:val="single" w:sz="2" w:space="0" w:color="D9D9E3"/>
                                    <w:bottom w:val="single" w:sz="2" w:space="0" w:color="D9D9E3"/>
                                    <w:right w:val="single" w:sz="2" w:space="0" w:color="D9D9E3"/>
                                  </w:divBdr>
                                  <w:divsChild>
                                    <w:div w:id="37022512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625626646">
      <w:bodyDiv w:val="1"/>
      <w:marLeft w:val="0"/>
      <w:marRight w:val="0"/>
      <w:marTop w:val="0"/>
      <w:marBottom w:val="0"/>
      <w:divBdr>
        <w:top w:val="none" w:sz="0" w:space="0" w:color="auto"/>
        <w:left w:val="none" w:sz="0" w:space="0" w:color="auto"/>
        <w:bottom w:val="none" w:sz="0" w:space="0" w:color="auto"/>
        <w:right w:val="none" w:sz="0" w:space="0" w:color="auto"/>
      </w:divBdr>
      <w:divsChild>
        <w:div w:id="1253658986">
          <w:marLeft w:val="0"/>
          <w:marRight w:val="0"/>
          <w:marTop w:val="0"/>
          <w:marBottom w:val="0"/>
          <w:divBdr>
            <w:top w:val="single" w:sz="2" w:space="0" w:color="E3E3E3"/>
            <w:left w:val="single" w:sz="2" w:space="0" w:color="E3E3E3"/>
            <w:bottom w:val="single" w:sz="2" w:space="0" w:color="E3E3E3"/>
            <w:right w:val="single" w:sz="2" w:space="0" w:color="E3E3E3"/>
          </w:divBdr>
          <w:divsChild>
            <w:div w:id="1399018991">
              <w:marLeft w:val="0"/>
              <w:marRight w:val="0"/>
              <w:marTop w:val="0"/>
              <w:marBottom w:val="0"/>
              <w:divBdr>
                <w:top w:val="single" w:sz="2" w:space="0" w:color="E3E3E3"/>
                <w:left w:val="single" w:sz="2" w:space="0" w:color="E3E3E3"/>
                <w:bottom w:val="single" w:sz="2" w:space="0" w:color="E3E3E3"/>
                <w:right w:val="single" w:sz="2" w:space="0" w:color="E3E3E3"/>
              </w:divBdr>
              <w:divsChild>
                <w:div w:id="1088306950">
                  <w:marLeft w:val="0"/>
                  <w:marRight w:val="0"/>
                  <w:marTop w:val="0"/>
                  <w:marBottom w:val="0"/>
                  <w:divBdr>
                    <w:top w:val="single" w:sz="2" w:space="0" w:color="E3E3E3"/>
                    <w:left w:val="single" w:sz="2" w:space="0" w:color="E3E3E3"/>
                    <w:bottom w:val="single" w:sz="2" w:space="0" w:color="E3E3E3"/>
                    <w:right w:val="single" w:sz="2" w:space="0" w:color="E3E3E3"/>
                  </w:divBdr>
                  <w:divsChild>
                    <w:div w:id="1476095772">
                      <w:marLeft w:val="0"/>
                      <w:marRight w:val="0"/>
                      <w:marTop w:val="0"/>
                      <w:marBottom w:val="0"/>
                      <w:divBdr>
                        <w:top w:val="single" w:sz="2" w:space="0" w:color="E3E3E3"/>
                        <w:left w:val="single" w:sz="2" w:space="0" w:color="E3E3E3"/>
                        <w:bottom w:val="single" w:sz="2" w:space="0" w:color="E3E3E3"/>
                        <w:right w:val="single" w:sz="2" w:space="0" w:color="E3E3E3"/>
                      </w:divBdr>
                      <w:divsChild>
                        <w:div w:id="1062096727">
                          <w:marLeft w:val="0"/>
                          <w:marRight w:val="0"/>
                          <w:marTop w:val="100"/>
                          <w:marBottom w:val="100"/>
                          <w:divBdr>
                            <w:top w:val="single" w:sz="2" w:space="0" w:color="E3E3E3"/>
                            <w:left w:val="single" w:sz="2" w:space="0" w:color="E3E3E3"/>
                            <w:bottom w:val="single" w:sz="2" w:space="0" w:color="E3E3E3"/>
                            <w:right w:val="single" w:sz="2" w:space="0" w:color="E3E3E3"/>
                          </w:divBdr>
                          <w:divsChild>
                            <w:div w:id="132990689">
                              <w:marLeft w:val="0"/>
                              <w:marRight w:val="0"/>
                              <w:marTop w:val="0"/>
                              <w:marBottom w:val="0"/>
                              <w:divBdr>
                                <w:top w:val="single" w:sz="2" w:space="0" w:color="E3E3E3"/>
                                <w:left w:val="single" w:sz="2" w:space="0" w:color="E3E3E3"/>
                                <w:bottom w:val="single" w:sz="2" w:space="0" w:color="E3E3E3"/>
                                <w:right w:val="single" w:sz="2" w:space="0" w:color="E3E3E3"/>
                              </w:divBdr>
                              <w:divsChild>
                                <w:div w:id="511526744">
                                  <w:marLeft w:val="0"/>
                                  <w:marRight w:val="0"/>
                                  <w:marTop w:val="0"/>
                                  <w:marBottom w:val="0"/>
                                  <w:divBdr>
                                    <w:top w:val="single" w:sz="2" w:space="0" w:color="E3E3E3"/>
                                    <w:left w:val="single" w:sz="2" w:space="0" w:color="E3E3E3"/>
                                    <w:bottom w:val="single" w:sz="2" w:space="0" w:color="E3E3E3"/>
                                    <w:right w:val="single" w:sz="2" w:space="0" w:color="E3E3E3"/>
                                  </w:divBdr>
                                  <w:divsChild>
                                    <w:div w:id="1818649855">
                                      <w:marLeft w:val="0"/>
                                      <w:marRight w:val="0"/>
                                      <w:marTop w:val="0"/>
                                      <w:marBottom w:val="0"/>
                                      <w:divBdr>
                                        <w:top w:val="single" w:sz="2" w:space="0" w:color="E3E3E3"/>
                                        <w:left w:val="single" w:sz="2" w:space="0" w:color="E3E3E3"/>
                                        <w:bottom w:val="single" w:sz="2" w:space="0" w:color="E3E3E3"/>
                                        <w:right w:val="single" w:sz="2" w:space="0" w:color="E3E3E3"/>
                                      </w:divBdr>
                                      <w:divsChild>
                                        <w:div w:id="1539391725">
                                          <w:marLeft w:val="0"/>
                                          <w:marRight w:val="0"/>
                                          <w:marTop w:val="0"/>
                                          <w:marBottom w:val="0"/>
                                          <w:divBdr>
                                            <w:top w:val="single" w:sz="2" w:space="0" w:color="E3E3E3"/>
                                            <w:left w:val="single" w:sz="2" w:space="0" w:color="E3E3E3"/>
                                            <w:bottom w:val="single" w:sz="2" w:space="0" w:color="E3E3E3"/>
                                            <w:right w:val="single" w:sz="2" w:space="0" w:color="E3E3E3"/>
                                          </w:divBdr>
                                          <w:divsChild>
                                            <w:div w:id="1489593133">
                                              <w:marLeft w:val="0"/>
                                              <w:marRight w:val="0"/>
                                              <w:marTop w:val="0"/>
                                              <w:marBottom w:val="0"/>
                                              <w:divBdr>
                                                <w:top w:val="single" w:sz="2" w:space="0" w:color="E3E3E3"/>
                                                <w:left w:val="single" w:sz="2" w:space="0" w:color="E3E3E3"/>
                                                <w:bottom w:val="single" w:sz="2" w:space="0" w:color="E3E3E3"/>
                                                <w:right w:val="single" w:sz="2" w:space="0" w:color="E3E3E3"/>
                                              </w:divBdr>
                                              <w:divsChild>
                                                <w:div w:id="74522342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695235488">
      <w:bodyDiv w:val="1"/>
      <w:marLeft w:val="0"/>
      <w:marRight w:val="0"/>
      <w:marTop w:val="0"/>
      <w:marBottom w:val="0"/>
      <w:divBdr>
        <w:top w:val="none" w:sz="0" w:space="0" w:color="auto"/>
        <w:left w:val="none" w:sz="0" w:space="0" w:color="auto"/>
        <w:bottom w:val="none" w:sz="0" w:space="0" w:color="auto"/>
        <w:right w:val="none" w:sz="0" w:space="0" w:color="auto"/>
      </w:divBdr>
      <w:divsChild>
        <w:div w:id="1624385747">
          <w:marLeft w:val="0"/>
          <w:marRight w:val="0"/>
          <w:marTop w:val="0"/>
          <w:marBottom w:val="0"/>
          <w:divBdr>
            <w:top w:val="single" w:sz="2" w:space="0" w:color="D9D9E3"/>
            <w:left w:val="single" w:sz="2" w:space="0" w:color="D9D9E3"/>
            <w:bottom w:val="single" w:sz="2" w:space="0" w:color="D9D9E3"/>
            <w:right w:val="single" w:sz="2" w:space="0" w:color="D9D9E3"/>
          </w:divBdr>
          <w:divsChild>
            <w:div w:id="247276242">
              <w:marLeft w:val="0"/>
              <w:marRight w:val="0"/>
              <w:marTop w:val="0"/>
              <w:marBottom w:val="0"/>
              <w:divBdr>
                <w:top w:val="single" w:sz="2" w:space="0" w:color="D9D9E3"/>
                <w:left w:val="single" w:sz="2" w:space="0" w:color="D9D9E3"/>
                <w:bottom w:val="single" w:sz="2" w:space="0" w:color="D9D9E3"/>
                <w:right w:val="single" w:sz="2" w:space="0" w:color="D9D9E3"/>
              </w:divBdr>
              <w:divsChild>
                <w:div w:id="895746175">
                  <w:marLeft w:val="0"/>
                  <w:marRight w:val="0"/>
                  <w:marTop w:val="0"/>
                  <w:marBottom w:val="0"/>
                  <w:divBdr>
                    <w:top w:val="single" w:sz="2" w:space="0" w:color="D9D9E3"/>
                    <w:left w:val="single" w:sz="2" w:space="0" w:color="D9D9E3"/>
                    <w:bottom w:val="single" w:sz="2" w:space="0" w:color="D9D9E3"/>
                    <w:right w:val="single" w:sz="2" w:space="0" w:color="D9D9E3"/>
                  </w:divBdr>
                  <w:divsChild>
                    <w:div w:id="192616528">
                      <w:marLeft w:val="0"/>
                      <w:marRight w:val="0"/>
                      <w:marTop w:val="100"/>
                      <w:marBottom w:val="100"/>
                      <w:divBdr>
                        <w:top w:val="single" w:sz="2" w:space="0" w:color="D9D9E3"/>
                        <w:left w:val="single" w:sz="2" w:space="0" w:color="D9D9E3"/>
                        <w:bottom w:val="single" w:sz="2" w:space="0" w:color="D9D9E3"/>
                        <w:right w:val="single" w:sz="2" w:space="0" w:color="D9D9E3"/>
                      </w:divBdr>
                      <w:divsChild>
                        <w:div w:id="494759160">
                          <w:marLeft w:val="0"/>
                          <w:marRight w:val="0"/>
                          <w:marTop w:val="0"/>
                          <w:marBottom w:val="0"/>
                          <w:divBdr>
                            <w:top w:val="single" w:sz="2" w:space="0" w:color="D9D9E3"/>
                            <w:left w:val="single" w:sz="2" w:space="0" w:color="D9D9E3"/>
                            <w:bottom w:val="single" w:sz="2" w:space="0" w:color="D9D9E3"/>
                            <w:right w:val="single" w:sz="2" w:space="0" w:color="D9D9E3"/>
                          </w:divBdr>
                          <w:divsChild>
                            <w:div w:id="1501775304">
                              <w:marLeft w:val="0"/>
                              <w:marRight w:val="0"/>
                              <w:marTop w:val="0"/>
                              <w:marBottom w:val="0"/>
                              <w:divBdr>
                                <w:top w:val="single" w:sz="2" w:space="0" w:color="D9D9E3"/>
                                <w:left w:val="single" w:sz="2" w:space="0" w:color="D9D9E3"/>
                                <w:bottom w:val="single" w:sz="2" w:space="0" w:color="D9D9E3"/>
                                <w:right w:val="single" w:sz="2" w:space="0" w:color="D9D9E3"/>
                              </w:divBdr>
                              <w:divsChild>
                                <w:div w:id="1209757132">
                                  <w:marLeft w:val="0"/>
                                  <w:marRight w:val="0"/>
                                  <w:marTop w:val="0"/>
                                  <w:marBottom w:val="0"/>
                                  <w:divBdr>
                                    <w:top w:val="single" w:sz="2" w:space="0" w:color="D9D9E3"/>
                                    <w:left w:val="single" w:sz="2" w:space="0" w:color="D9D9E3"/>
                                    <w:bottom w:val="single" w:sz="2" w:space="0" w:color="D9D9E3"/>
                                    <w:right w:val="single" w:sz="2" w:space="0" w:color="D9D9E3"/>
                                  </w:divBdr>
                                  <w:divsChild>
                                    <w:div w:id="1572960033">
                                      <w:marLeft w:val="0"/>
                                      <w:marRight w:val="0"/>
                                      <w:marTop w:val="0"/>
                                      <w:marBottom w:val="0"/>
                                      <w:divBdr>
                                        <w:top w:val="single" w:sz="2" w:space="0" w:color="D9D9E3"/>
                                        <w:left w:val="single" w:sz="2" w:space="0" w:color="D9D9E3"/>
                                        <w:bottom w:val="single" w:sz="2" w:space="0" w:color="D9D9E3"/>
                                        <w:right w:val="single" w:sz="2" w:space="0" w:color="D9D9E3"/>
                                      </w:divBdr>
                                      <w:divsChild>
                                        <w:div w:id="95028543">
                                          <w:marLeft w:val="0"/>
                                          <w:marRight w:val="0"/>
                                          <w:marTop w:val="0"/>
                                          <w:marBottom w:val="0"/>
                                          <w:divBdr>
                                            <w:top w:val="single" w:sz="2" w:space="0" w:color="D9D9E3"/>
                                            <w:left w:val="single" w:sz="2" w:space="0" w:color="D9D9E3"/>
                                            <w:bottom w:val="single" w:sz="2" w:space="0" w:color="D9D9E3"/>
                                            <w:right w:val="single" w:sz="2" w:space="0" w:color="D9D9E3"/>
                                          </w:divBdr>
                                          <w:divsChild>
                                            <w:div w:id="98724913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717126110">
      <w:bodyDiv w:val="1"/>
      <w:marLeft w:val="0"/>
      <w:marRight w:val="0"/>
      <w:marTop w:val="0"/>
      <w:marBottom w:val="0"/>
      <w:divBdr>
        <w:top w:val="none" w:sz="0" w:space="0" w:color="auto"/>
        <w:left w:val="none" w:sz="0" w:space="0" w:color="auto"/>
        <w:bottom w:val="none" w:sz="0" w:space="0" w:color="auto"/>
        <w:right w:val="none" w:sz="0" w:space="0" w:color="auto"/>
      </w:divBdr>
    </w:div>
    <w:div w:id="736981410">
      <w:bodyDiv w:val="1"/>
      <w:marLeft w:val="0"/>
      <w:marRight w:val="0"/>
      <w:marTop w:val="0"/>
      <w:marBottom w:val="0"/>
      <w:divBdr>
        <w:top w:val="none" w:sz="0" w:space="0" w:color="auto"/>
        <w:left w:val="none" w:sz="0" w:space="0" w:color="auto"/>
        <w:bottom w:val="none" w:sz="0" w:space="0" w:color="auto"/>
        <w:right w:val="none" w:sz="0" w:space="0" w:color="auto"/>
      </w:divBdr>
      <w:divsChild>
        <w:div w:id="1257179109">
          <w:marLeft w:val="0"/>
          <w:marRight w:val="0"/>
          <w:marTop w:val="0"/>
          <w:marBottom w:val="0"/>
          <w:divBdr>
            <w:top w:val="single" w:sz="2" w:space="0" w:color="D9D9E3"/>
            <w:left w:val="single" w:sz="2" w:space="0" w:color="D9D9E3"/>
            <w:bottom w:val="single" w:sz="2" w:space="0" w:color="D9D9E3"/>
            <w:right w:val="single" w:sz="2" w:space="0" w:color="D9D9E3"/>
          </w:divBdr>
          <w:divsChild>
            <w:div w:id="1026298566">
              <w:marLeft w:val="0"/>
              <w:marRight w:val="0"/>
              <w:marTop w:val="0"/>
              <w:marBottom w:val="0"/>
              <w:divBdr>
                <w:top w:val="single" w:sz="2" w:space="0" w:color="D9D9E3"/>
                <w:left w:val="single" w:sz="2" w:space="0" w:color="D9D9E3"/>
                <w:bottom w:val="single" w:sz="2" w:space="0" w:color="D9D9E3"/>
                <w:right w:val="single" w:sz="2" w:space="0" w:color="D9D9E3"/>
              </w:divBdr>
              <w:divsChild>
                <w:div w:id="808353485">
                  <w:marLeft w:val="0"/>
                  <w:marRight w:val="0"/>
                  <w:marTop w:val="0"/>
                  <w:marBottom w:val="0"/>
                  <w:divBdr>
                    <w:top w:val="single" w:sz="2" w:space="0" w:color="D9D9E3"/>
                    <w:left w:val="single" w:sz="2" w:space="0" w:color="D9D9E3"/>
                    <w:bottom w:val="single" w:sz="2" w:space="0" w:color="D9D9E3"/>
                    <w:right w:val="single" w:sz="2" w:space="0" w:color="D9D9E3"/>
                  </w:divBdr>
                  <w:divsChild>
                    <w:div w:id="841626565">
                      <w:marLeft w:val="0"/>
                      <w:marRight w:val="0"/>
                      <w:marTop w:val="100"/>
                      <w:marBottom w:val="100"/>
                      <w:divBdr>
                        <w:top w:val="single" w:sz="2" w:space="0" w:color="D9D9E3"/>
                        <w:left w:val="single" w:sz="2" w:space="0" w:color="D9D9E3"/>
                        <w:bottom w:val="single" w:sz="2" w:space="0" w:color="D9D9E3"/>
                        <w:right w:val="single" w:sz="2" w:space="0" w:color="D9D9E3"/>
                      </w:divBdr>
                      <w:divsChild>
                        <w:div w:id="552887411">
                          <w:marLeft w:val="0"/>
                          <w:marRight w:val="0"/>
                          <w:marTop w:val="0"/>
                          <w:marBottom w:val="0"/>
                          <w:divBdr>
                            <w:top w:val="single" w:sz="2" w:space="0" w:color="D9D9E3"/>
                            <w:left w:val="single" w:sz="2" w:space="0" w:color="D9D9E3"/>
                            <w:bottom w:val="single" w:sz="2" w:space="0" w:color="D9D9E3"/>
                            <w:right w:val="single" w:sz="2" w:space="0" w:color="D9D9E3"/>
                          </w:divBdr>
                          <w:divsChild>
                            <w:div w:id="1449161503">
                              <w:marLeft w:val="0"/>
                              <w:marRight w:val="0"/>
                              <w:marTop w:val="0"/>
                              <w:marBottom w:val="0"/>
                              <w:divBdr>
                                <w:top w:val="single" w:sz="2" w:space="0" w:color="D9D9E3"/>
                                <w:left w:val="single" w:sz="2" w:space="0" w:color="D9D9E3"/>
                                <w:bottom w:val="single" w:sz="2" w:space="0" w:color="D9D9E3"/>
                                <w:right w:val="single" w:sz="2" w:space="0" w:color="D9D9E3"/>
                              </w:divBdr>
                              <w:divsChild>
                                <w:div w:id="512259329">
                                  <w:marLeft w:val="0"/>
                                  <w:marRight w:val="0"/>
                                  <w:marTop w:val="0"/>
                                  <w:marBottom w:val="0"/>
                                  <w:divBdr>
                                    <w:top w:val="single" w:sz="2" w:space="0" w:color="D9D9E3"/>
                                    <w:left w:val="single" w:sz="2" w:space="0" w:color="D9D9E3"/>
                                    <w:bottom w:val="single" w:sz="2" w:space="0" w:color="D9D9E3"/>
                                    <w:right w:val="single" w:sz="2" w:space="0" w:color="D9D9E3"/>
                                  </w:divBdr>
                                  <w:divsChild>
                                    <w:div w:id="1620139772">
                                      <w:marLeft w:val="0"/>
                                      <w:marRight w:val="0"/>
                                      <w:marTop w:val="0"/>
                                      <w:marBottom w:val="0"/>
                                      <w:divBdr>
                                        <w:top w:val="single" w:sz="2" w:space="0" w:color="D9D9E3"/>
                                        <w:left w:val="single" w:sz="2" w:space="0" w:color="D9D9E3"/>
                                        <w:bottom w:val="single" w:sz="2" w:space="0" w:color="D9D9E3"/>
                                        <w:right w:val="single" w:sz="2" w:space="0" w:color="D9D9E3"/>
                                      </w:divBdr>
                                      <w:divsChild>
                                        <w:div w:id="1618294086">
                                          <w:marLeft w:val="0"/>
                                          <w:marRight w:val="0"/>
                                          <w:marTop w:val="0"/>
                                          <w:marBottom w:val="0"/>
                                          <w:divBdr>
                                            <w:top w:val="single" w:sz="2" w:space="0" w:color="D9D9E3"/>
                                            <w:left w:val="single" w:sz="2" w:space="0" w:color="D9D9E3"/>
                                            <w:bottom w:val="single" w:sz="2" w:space="0" w:color="D9D9E3"/>
                                            <w:right w:val="single" w:sz="2" w:space="0" w:color="D9D9E3"/>
                                          </w:divBdr>
                                          <w:divsChild>
                                            <w:div w:id="2189806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744498856">
      <w:bodyDiv w:val="1"/>
      <w:marLeft w:val="0"/>
      <w:marRight w:val="0"/>
      <w:marTop w:val="0"/>
      <w:marBottom w:val="0"/>
      <w:divBdr>
        <w:top w:val="none" w:sz="0" w:space="0" w:color="auto"/>
        <w:left w:val="none" w:sz="0" w:space="0" w:color="auto"/>
        <w:bottom w:val="none" w:sz="0" w:space="0" w:color="auto"/>
        <w:right w:val="none" w:sz="0" w:space="0" w:color="auto"/>
      </w:divBdr>
    </w:div>
    <w:div w:id="790396088">
      <w:bodyDiv w:val="1"/>
      <w:marLeft w:val="0"/>
      <w:marRight w:val="0"/>
      <w:marTop w:val="0"/>
      <w:marBottom w:val="0"/>
      <w:divBdr>
        <w:top w:val="none" w:sz="0" w:space="0" w:color="auto"/>
        <w:left w:val="none" w:sz="0" w:space="0" w:color="auto"/>
        <w:bottom w:val="none" w:sz="0" w:space="0" w:color="auto"/>
        <w:right w:val="none" w:sz="0" w:space="0" w:color="auto"/>
      </w:divBdr>
    </w:div>
    <w:div w:id="791171691">
      <w:bodyDiv w:val="1"/>
      <w:marLeft w:val="0"/>
      <w:marRight w:val="0"/>
      <w:marTop w:val="0"/>
      <w:marBottom w:val="0"/>
      <w:divBdr>
        <w:top w:val="none" w:sz="0" w:space="0" w:color="auto"/>
        <w:left w:val="none" w:sz="0" w:space="0" w:color="auto"/>
        <w:bottom w:val="none" w:sz="0" w:space="0" w:color="auto"/>
        <w:right w:val="none" w:sz="0" w:space="0" w:color="auto"/>
      </w:divBdr>
    </w:div>
    <w:div w:id="793213152">
      <w:bodyDiv w:val="1"/>
      <w:marLeft w:val="0"/>
      <w:marRight w:val="0"/>
      <w:marTop w:val="0"/>
      <w:marBottom w:val="0"/>
      <w:divBdr>
        <w:top w:val="none" w:sz="0" w:space="0" w:color="auto"/>
        <w:left w:val="none" w:sz="0" w:space="0" w:color="auto"/>
        <w:bottom w:val="none" w:sz="0" w:space="0" w:color="auto"/>
        <w:right w:val="none" w:sz="0" w:space="0" w:color="auto"/>
      </w:divBdr>
    </w:div>
    <w:div w:id="812908939">
      <w:bodyDiv w:val="1"/>
      <w:marLeft w:val="0"/>
      <w:marRight w:val="0"/>
      <w:marTop w:val="0"/>
      <w:marBottom w:val="0"/>
      <w:divBdr>
        <w:top w:val="none" w:sz="0" w:space="0" w:color="auto"/>
        <w:left w:val="none" w:sz="0" w:space="0" w:color="auto"/>
        <w:bottom w:val="none" w:sz="0" w:space="0" w:color="auto"/>
        <w:right w:val="none" w:sz="0" w:space="0" w:color="auto"/>
      </w:divBdr>
    </w:div>
    <w:div w:id="842666443">
      <w:bodyDiv w:val="1"/>
      <w:marLeft w:val="0"/>
      <w:marRight w:val="0"/>
      <w:marTop w:val="0"/>
      <w:marBottom w:val="0"/>
      <w:divBdr>
        <w:top w:val="none" w:sz="0" w:space="0" w:color="auto"/>
        <w:left w:val="none" w:sz="0" w:space="0" w:color="auto"/>
        <w:bottom w:val="none" w:sz="0" w:space="0" w:color="auto"/>
        <w:right w:val="none" w:sz="0" w:space="0" w:color="auto"/>
      </w:divBdr>
      <w:divsChild>
        <w:div w:id="988434535">
          <w:marLeft w:val="0"/>
          <w:marRight w:val="0"/>
          <w:marTop w:val="0"/>
          <w:marBottom w:val="0"/>
          <w:divBdr>
            <w:top w:val="single" w:sz="2" w:space="0" w:color="E3E3E3"/>
            <w:left w:val="single" w:sz="2" w:space="0" w:color="E3E3E3"/>
            <w:bottom w:val="single" w:sz="2" w:space="0" w:color="E3E3E3"/>
            <w:right w:val="single" w:sz="2" w:space="0" w:color="E3E3E3"/>
          </w:divBdr>
          <w:divsChild>
            <w:div w:id="1466580691">
              <w:marLeft w:val="0"/>
              <w:marRight w:val="0"/>
              <w:marTop w:val="0"/>
              <w:marBottom w:val="0"/>
              <w:divBdr>
                <w:top w:val="single" w:sz="2" w:space="0" w:color="E3E3E3"/>
                <w:left w:val="single" w:sz="2" w:space="0" w:color="E3E3E3"/>
                <w:bottom w:val="single" w:sz="2" w:space="0" w:color="E3E3E3"/>
                <w:right w:val="single" w:sz="2" w:space="0" w:color="E3E3E3"/>
              </w:divBdr>
              <w:divsChild>
                <w:div w:id="391150706">
                  <w:marLeft w:val="0"/>
                  <w:marRight w:val="0"/>
                  <w:marTop w:val="0"/>
                  <w:marBottom w:val="0"/>
                  <w:divBdr>
                    <w:top w:val="single" w:sz="2" w:space="0" w:color="E3E3E3"/>
                    <w:left w:val="single" w:sz="2" w:space="0" w:color="E3E3E3"/>
                    <w:bottom w:val="single" w:sz="2" w:space="0" w:color="E3E3E3"/>
                    <w:right w:val="single" w:sz="2" w:space="0" w:color="E3E3E3"/>
                  </w:divBdr>
                  <w:divsChild>
                    <w:div w:id="916092033">
                      <w:marLeft w:val="0"/>
                      <w:marRight w:val="0"/>
                      <w:marTop w:val="0"/>
                      <w:marBottom w:val="0"/>
                      <w:divBdr>
                        <w:top w:val="single" w:sz="2" w:space="0" w:color="E3E3E3"/>
                        <w:left w:val="single" w:sz="2" w:space="0" w:color="E3E3E3"/>
                        <w:bottom w:val="single" w:sz="2" w:space="0" w:color="E3E3E3"/>
                        <w:right w:val="single" w:sz="2" w:space="0" w:color="E3E3E3"/>
                      </w:divBdr>
                      <w:divsChild>
                        <w:div w:id="1279675349">
                          <w:marLeft w:val="0"/>
                          <w:marRight w:val="0"/>
                          <w:marTop w:val="100"/>
                          <w:marBottom w:val="100"/>
                          <w:divBdr>
                            <w:top w:val="single" w:sz="2" w:space="0" w:color="E3E3E3"/>
                            <w:left w:val="single" w:sz="2" w:space="0" w:color="E3E3E3"/>
                            <w:bottom w:val="single" w:sz="2" w:space="0" w:color="E3E3E3"/>
                            <w:right w:val="single" w:sz="2" w:space="0" w:color="E3E3E3"/>
                          </w:divBdr>
                          <w:divsChild>
                            <w:div w:id="1670014298">
                              <w:marLeft w:val="0"/>
                              <w:marRight w:val="0"/>
                              <w:marTop w:val="0"/>
                              <w:marBottom w:val="0"/>
                              <w:divBdr>
                                <w:top w:val="single" w:sz="2" w:space="0" w:color="E3E3E3"/>
                                <w:left w:val="single" w:sz="2" w:space="0" w:color="E3E3E3"/>
                                <w:bottom w:val="single" w:sz="2" w:space="0" w:color="E3E3E3"/>
                                <w:right w:val="single" w:sz="2" w:space="0" w:color="E3E3E3"/>
                              </w:divBdr>
                              <w:divsChild>
                                <w:div w:id="535197914">
                                  <w:marLeft w:val="0"/>
                                  <w:marRight w:val="0"/>
                                  <w:marTop w:val="0"/>
                                  <w:marBottom w:val="0"/>
                                  <w:divBdr>
                                    <w:top w:val="single" w:sz="2" w:space="0" w:color="E3E3E3"/>
                                    <w:left w:val="single" w:sz="2" w:space="0" w:color="E3E3E3"/>
                                    <w:bottom w:val="single" w:sz="2" w:space="0" w:color="E3E3E3"/>
                                    <w:right w:val="single" w:sz="2" w:space="0" w:color="E3E3E3"/>
                                  </w:divBdr>
                                  <w:divsChild>
                                    <w:div w:id="1250770796">
                                      <w:marLeft w:val="0"/>
                                      <w:marRight w:val="0"/>
                                      <w:marTop w:val="0"/>
                                      <w:marBottom w:val="0"/>
                                      <w:divBdr>
                                        <w:top w:val="single" w:sz="2" w:space="0" w:color="E3E3E3"/>
                                        <w:left w:val="single" w:sz="2" w:space="0" w:color="E3E3E3"/>
                                        <w:bottom w:val="single" w:sz="2" w:space="0" w:color="E3E3E3"/>
                                        <w:right w:val="single" w:sz="2" w:space="0" w:color="E3E3E3"/>
                                      </w:divBdr>
                                      <w:divsChild>
                                        <w:div w:id="956525908">
                                          <w:marLeft w:val="0"/>
                                          <w:marRight w:val="0"/>
                                          <w:marTop w:val="0"/>
                                          <w:marBottom w:val="0"/>
                                          <w:divBdr>
                                            <w:top w:val="single" w:sz="2" w:space="0" w:color="E3E3E3"/>
                                            <w:left w:val="single" w:sz="2" w:space="0" w:color="E3E3E3"/>
                                            <w:bottom w:val="single" w:sz="2" w:space="0" w:color="E3E3E3"/>
                                            <w:right w:val="single" w:sz="2" w:space="0" w:color="E3E3E3"/>
                                          </w:divBdr>
                                          <w:divsChild>
                                            <w:div w:id="999962216">
                                              <w:marLeft w:val="0"/>
                                              <w:marRight w:val="0"/>
                                              <w:marTop w:val="0"/>
                                              <w:marBottom w:val="0"/>
                                              <w:divBdr>
                                                <w:top w:val="single" w:sz="2" w:space="0" w:color="E3E3E3"/>
                                                <w:left w:val="single" w:sz="2" w:space="0" w:color="E3E3E3"/>
                                                <w:bottom w:val="single" w:sz="2" w:space="0" w:color="E3E3E3"/>
                                                <w:right w:val="single" w:sz="2" w:space="0" w:color="E3E3E3"/>
                                              </w:divBdr>
                                              <w:divsChild>
                                                <w:div w:id="4875999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857818942">
      <w:bodyDiv w:val="1"/>
      <w:marLeft w:val="0"/>
      <w:marRight w:val="0"/>
      <w:marTop w:val="0"/>
      <w:marBottom w:val="0"/>
      <w:divBdr>
        <w:top w:val="none" w:sz="0" w:space="0" w:color="auto"/>
        <w:left w:val="none" w:sz="0" w:space="0" w:color="auto"/>
        <w:bottom w:val="none" w:sz="0" w:space="0" w:color="auto"/>
        <w:right w:val="none" w:sz="0" w:space="0" w:color="auto"/>
      </w:divBdr>
      <w:divsChild>
        <w:div w:id="1317413550">
          <w:marLeft w:val="0"/>
          <w:marRight w:val="0"/>
          <w:marTop w:val="0"/>
          <w:marBottom w:val="0"/>
          <w:divBdr>
            <w:top w:val="single" w:sz="2" w:space="0" w:color="D9D9E3"/>
            <w:left w:val="single" w:sz="2" w:space="0" w:color="D9D9E3"/>
            <w:bottom w:val="single" w:sz="2" w:space="0" w:color="D9D9E3"/>
            <w:right w:val="single" w:sz="2" w:space="0" w:color="D9D9E3"/>
          </w:divBdr>
          <w:divsChild>
            <w:div w:id="752900961">
              <w:marLeft w:val="0"/>
              <w:marRight w:val="0"/>
              <w:marTop w:val="0"/>
              <w:marBottom w:val="0"/>
              <w:divBdr>
                <w:top w:val="single" w:sz="2" w:space="0" w:color="D9D9E3"/>
                <w:left w:val="single" w:sz="2" w:space="0" w:color="D9D9E3"/>
                <w:bottom w:val="single" w:sz="2" w:space="0" w:color="D9D9E3"/>
                <w:right w:val="single" w:sz="2" w:space="0" w:color="D9D9E3"/>
              </w:divBdr>
              <w:divsChild>
                <w:div w:id="320084401">
                  <w:marLeft w:val="0"/>
                  <w:marRight w:val="0"/>
                  <w:marTop w:val="0"/>
                  <w:marBottom w:val="0"/>
                  <w:divBdr>
                    <w:top w:val="single" w:sz="2" w:space="0" w:color="D9D9E3"/>
                    <w:left w:val="single" w:sz="2" w:space="0" w:color="D9D9E3"/>
                    <w:bottom w:val="single" w:sz="2" w:space="0" w:color="D9D9E3"/>
                    <w:right w:val="single" w:sz="2" w:space="0" w:color="D9D9E3"/>
                  </w:divBdr>
                  <w:divsChild>
                    <w:div w:id="864291134">
                      <w:marLeft w:val="0"/>
                      <w:marRight w:val="0"/>
                      <w:marTop w:val="100"/>
                      <w:marBottom w:val="100"/>
                      <w:divBdr>
                        <w:top w:val="single" w:sz="2" w:space="0" w:color="D9D9E3"/>
                        <w:left w:val="single" w:sz="2" w:space="0" w:color="D9D9E3"/>
                        <w:bottom w:val="single" w:sz="2" w:space="0" w:color="D9D9E3"/>
                        <w:right w:val="single" w:sz="2" w:space="0" w:color="D9D9E3"/>
                      </w:divBdr>
                      <w:divsChild>
                        <w:div w:id="1145246596">
                          <w:marLeft w:val="0"/>
                          <w:marRight w:val="0"/>
                          <w:marTop w:val="0"/>
                          <w:marBottom w:val="0"/>
                          <w:divBdr>
                            <w:top w:val="single" w:sz="2" w:space="0" w:color="D9D9E3"/>
                            <w:left w:val="single" w:sz="2" w:space="0" w:color="D9D9E3"/>
                            <w:bottom w:val="single" w:sz="2" w:space="0" w:color="D9D9E3"/>
                            <w:right w:val="single" w:sz="2" w:space="0" w:color="D9D9E3"/>
                          </w:divBdr>
                          <w:divsChild>
                            <w:div w:id="783497452">
                              <w:marLeft w:val="0"/>
                              <w:marRight w:val="0"/>
                              <w:marTop w:val="0"/>
                              <w:marBottom w:val="0"/>
                              <w:divBdr>
                                <w:top w:val="single" w:sz="2" w:space="0" w:color="D9D9E3"/>
                                <w:left w:val="single" w:sz="2" w:space="0" w:color="D9D9E3"/>
                                <w:bottom w:val="single" w:sz="2" w:space="0" w:color="D9D9E3"/>
                                <w:right w:val="single" w:sz="2" w:space="0" w:color="D9D9E3"/>
                              </w:divBdr>
                              <w:divsChild>
                                <w:div w:id="1529636475">
                                  <w:marLeft w:val="0"/>
                                  <w:marRight w:val="0"/>
                                  <w:marTop w:val="0"/>
                                  <w:marBottom w:val="0"/>
                                  <w:divBdr>
                                    <w:top w:val="single" w:sz="2" w:space="0" w:color="D9D9E3"/>
                                    <w:left w:val="single" w:sz="2" w:space="0" w:color="D9D9E3"/>
                                    <w:bottom w:val="single" w:sz="2" w:space="0" w:color="D9D9E3"/>
                                    <w:right w:val="single" w:sz="2" w:space="0" w:color="D9D9E3"/>
                                  </w:divBdr>
                                  <w:divsChild>
                                    <w:div w:id="512761510">
                                      <w:marLeft w:val="0"/>
                                      <w:marRight w:val="0"/>
                                      <w:marTop w:val="0"/>
                                      <w:marBottom w:val="0"/>
                                      <w:divBdr>
                                        <w:top w:val="single" w:sz="2" w:space="0" w:color="D9D9E3"/>
                                        <w:left w:val="single" w:sz="2" w:space="0" w:color="D9D9E3"/>
                                        <w:bottom w:val="single" w:sz="2" w:space="0" w:color="D9D9E3"/>
                                        <w:right w:val="single" w:sz="2" w:space="0" w:color="D9D9E3"/>
                                      </w:divBdr>
                                      <w:divsChild>
                                        <w:div w:id="35083607">
                                          <w:marLeft w:val="0"/>
                                          <w:marRight w:val="0"/>
                                          <w:marTop w:val="0"/>
                                          <w:marBottom w:val="0"/>
                                          <w:divBdr>
                                            <w:top w:val="single" w:sz="2" w:space="0" w:color="D9D9E3"/>
                                            <w:left w:val="single" w:sz="2" w:space="0" w:color="D9D9E3"/>
                                            <w:bottom w:val="single" w:sz="2" w:space="0" w:color="D9D9E3"/>
                                            <w:right w:val="single" w:sz="2" w:space="0" w:color="D9D9E3"/>
                                          </w:divBdr>
                                          <w:divsChild>
                                            <w:div w:id="3434356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863789002">
      <w:bodyDiv w:val="1"/>
      <w:marLeft w:val="0"/>
      <w:marRight w:val="0"/>
      <w:marTop w:val="0"/>
      <w:marBottom w:val="0"/>
      <w:divBdr>
        <w:top w:val="none" w:sz="0" w:space="0" w:color="auto"/>
        <w:left w:val="none" w:sz="0" w:space="0" w:color="auto"/>
        <w:bottom w:val="none" w:sz="0" w:space="0" w:color="auto"/>
        <w:right w:val="none" w:sz="0" w:space="0" w:color="auto"/>
      </w:divBdr>
    </w:div>
    <w:div w:id="884558910">
      <w:bodyDiv w:val="1"/>
      <w:marLeft w:val="0"/>
      <w:marRight w:val="0"/>
      <w:marTop w:val="0"/>
      <w:marBottom w:val="0"/>
      <w:divBdr>
        <w:top w:val="none" w:sz="0" w:space="0" w:color="auto"/>
        <w:left w:val="none" w:sz="0" w:space="0" w:color="auto"/>
        <w:bottom w:val="none" w:sz="0" w:space="0" w:color="auto"/>
        <w:right w:val="none" w:sz="0" w:space="0" w:color="auto"/>
      </w:divBdr>
      <w:divsChild>
        <w:div w:id="1918858313">
          <w:marLeft w:val="0"/>
          <w:marRight w:val="0"/>
          <w:marTop w:val="0"/>
          <w:marBottom w:val="0"/>
          <w:divBdr>
            <w:top w:val="single" w:sz="2" w:space="0" w:color="E3E3E3"/>
            <w:left w:val="single" w:sz="2" w:space="0" w:color="E3E3E3"/>
            <w:bottom w:val="single" w:sz="2" w:space="0" w:color="E3E3E3"/>
            <w:right w:val="single" w:sz="2" w:space="0" w:color="E3E3E3"/>
          </w:divBdr>
          <w:divsChild>
            <w:div w:id="415828839">
              <w:marLeft w:val="0"/>
              <w:marRight w:val="0"/>
              <w:marTop w:val="0"/>
              <w:marBottom w:val="0"/>
              <w:divBdr>
                <w:top w:val="single" w:sz="2" w:space="0" w:color="E3E3E3"/>
                <w:left w:val="single" w:sz="2" w:space="0" w:color="E3E3E3"/>
                <w:bottom w:val="single" w:sz="2" w:space="0" w:color="E3E3E3"/>
                <w:right w:val="single" w:sz="2" w:space="0" w:color="E3E3E3"/>
              </w:divBdr>
              <w:divsChild>
                <w:div w:id="1186141850">
                  <w:marLeft w:val="0"/>
                  <w:marRight w:val="0"/>
                  <w:marTop w:val="0"/>
                  <w:marBottom w:val="0"/>
                  <w:divBdr>
                    <w:top w:val="single" w:sz="2" w:space="0" w:color="E3E3E3"/>
                    <w:left w:val="single" w:sz="2" w:space="0" w:color="E3E3E3"/>
                    <w:bottom w:val="single" w:sz="2" w:space="0" w:color="E3E3E3"/>
                    <w:right w:val="single" w:sz="2" w:space="0" w:color="E3E3E3"/>
                  </w:divBdr>
                  <w:divsChild>
                    <w:div w:id="93793762">
                      <w:marLeft w:val="0"/>
                      <w:marRight w:val="0"/>
                      <w:marTop w:val="0"/>
                      <w:marBottom w:val="0"/>
                      <w:divBdr>
                        <w:top w:val="single" w:sz="2" w:space="0" w:color="E3E3E3"/>
                        <w:left w:val="single" w:sz="2" w:space="0" w:color="E3E3E3"/>
                        <w:bottom w:val="single" w:sz="2" w:space="0" w:color="E3E3E3"/>
                        <w:right w:val="single" w:sz="2" w:space="0" w:color="E3E3E3"/>
                      </w:divBdr>
                      <w:divsChild>
                        <w:div w:id="544953203">
                          <w:marLeft w:val="0"/>
                          <w:marRight w:val="0"/>
                          <w:marTop w:val="100"/>
                          <w:marBottom w:val="100"/>
                          <w:divBdr>
                            <w:top w:val="single" w:sz="2" w:space="0" w:color="E3E3E3"/>
                            <w:left w:val="single" w:sz="2" w:space="0" w:color="E3E3E3"/>
                            <w:bottom w:val="single" w:sz="2" w:space="0" w:color="E3E3E3"/>
                            <w:right w:val="single" w:sz="2" w:space="0" w:color="E3E3E3"/>
                          </w:divBdr>
                          <w:divsChild>
                            <w:div w:id="863055849">
                              <w:marLeft w:val="0"/>
                              <w:marRight w:val="0"/>
                              <w:marTop w:val="0"/>
                              <w:marBottom w:val="0"/>
                              <w:divBdr>
                                <w:top w:val="single" w:sz="2" w:space="0" w:color="E3E3E3"/>
                                <w:left w:val="single" w:sz="2" w:space="0" w:color="E3E3E3"/>
                                <w:bottom w:val="single" w:sz="2" w:space="0" w:color="E3E3E3"/>
                                <w:right w:val="single" w:sz="2" w:space="0" w:color="E3E3E3"/>
                              </w:divBdr>
                              <w:divsChild>
                                <w:div w:id="209735223">
                                  <w:marLeft w:val="0"/>
                                  <w:marRight w:val="0"/>
                                  <w:marTop w:val="0"/>
                                  <w:marBottom w:val="0"/>
                                  <w:divBdr>
                                    <w:top w:val="single" w:sz="2" w:space="0" w:color="E3E3E3"/>
                                    <w:left w:val="single" w:sz="2" w:space="0" w:color="E3E3E3"/>
                                    <w:bottom w:val="single" w:sz="2" w:space="0" w:color="E3E3E3"/>
                                    <w:right w:val="single" w:sz="2" w:space="0" w:color="E3E3E3"/>
                                  </w:divBdr>
                                  <w:divsChild>
                                    <w:div w:id="1027633554">
                                      <w:marLeft w:val="0"/>
                                      <w:marRight w:val="0"/>
                                      <w:marTop w:val="0"/>
                                      <w:marBottom w:val="0"/>
                                      <w:divBdr>
                                        <w:top w:val="single" w:sz="2" w:space="0" w:color="E3E3E3"/>
                                        <w:left w:val="single" w:sz="2" w:space="0" w:color="E3E3E3"/>
                                        <w:bottom w:val="single" w:sz="2" w:space="0" w:color="E3E3E3"/>
                                        <w:right w:val="single" w:sz="2" w:space="0" w:color="E3E3E3"/>
                                      </w:divBdr>
                                      <w:divsChild>
                                        <w:div w:id="143549395">
                                          <w:marLeft w:val="0"/>
                                          <w:marRight w:val="0"/>
                                          <w:marTop w:val="0"/>
                                          <w:marBottom w:val="0"/>
                                          <w:divBdr>
                                            <w:top w:val="single" w:sz="2" w:space="0" w:color="E3E3E3"/>
                                            <w:left w:val="single" w:sz="2" w:space="0" w:color="E3E3E3"/>
                                            <w:bottom w:val="single" w:sz="2" w:space="0" w:color="E3E3E3"/>
                                            <w:right w:val="single" w:sz="2" w:space="0" w:color="E3E3E3"/>
                                          </w:divBdr>
                                          <w:divsChild>
                                            <w:div w:id="1100220520">
                                              <w:marLeft w:val="0"/>
                                              <w:marRight w:val="0"/>
                                              <w:marTop w:val="0"/>
                                              <w:marBottom w:val="0"/>
                                              <w:divBdr>
                                                <w:top w:val="single" w:sz="2" w:space="0" w:color="E3E3E3"/>
                                                <w:left w:val="single" w:sz="2" w:space="0" w:color="E3E3E3"/>
                                                <w:bottom w:val="single" w:sz="2" w:space="0" w:color="E3E3E3"/>
                                                <w:right w:val="single" w:sz="2" w:space="0" w:color="E3E3E3"/>
                                              </w:divBdr>
                                              <w:divsChild>
                                                <w:div w:id="93070492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887688014">
      <w:bodyDiv w:val="1"/>
      <w:marLeft w:val="0"/>
      <w:marRight w:val="0"/>
      <w:marTop w:val="0"/>
      <w:marBottom w:val="0"/>
      <w:divBdr>
        <w:top w:val="none" w:sz="0" w:space="0" w:color="auto"/>
        <w:left w:val="none" w:sz="0" w:space="0" w:color="auto"/>
        <w:bottom w:val="none" w:sz="0" w:space="0" w:color="auto"/>
        <w:right w:val="none" w:sz="0" w:space="0" w:color="auto"/>
      </w:divBdr>
      <w:divsChild>
        <w:div w:id="1933662255">
          <w:marLeft w:val="0"/>
          <w:marRight w:val="0"/>
          <w:marTop w:val="0"/>
          <w:marBottom w:val="0"/>
          <w:divBdr>
            <w:top w:val="single" w:sz="2" w:space="0" w:color="E3E3E3"/>
            <w:left w:val="single" w:sz="2" w:space="0" w:color="E3E3E3"/>
            <w:bottom w:val="single" w:sz="2" w:space="0" w:color="E3E3E3"/>
            <w:right w:val="single" w:sz="2" w:space="0" w:color="E3E3E3"/>
          </w:divBdr>
          <w:divsChild>
            <w:div w:id="1601835042">
              <w:marLeft w:val="0"/>
              <w:marRight w:val="0"/>
              <w:marTop w:val="0"/>
              <w:marBottom w:val="0"/>
              <w:divBdr>
                <w:top w:val="single" w:sz="2" w:space="0" w:color="E3E3E3"/>
                <w:left w:val="single" w:sz="2" w:space="0" w:color="E3E3E3"/>
                <w:bottom w:val="single" w:sz="2" w:space="0" w:color="E3E3E3"/>
                <w:right w:val="single" w:sz="2" w:space="0" w:color="E3E3E3"/>
              </w:divBdr>
              <w:divsChild>
                <w:div w:id="698433313">
                  <w:marLeft w:val="0"/>
                  <w:marRight w:val="0"/>
                  <w:marTop w:val="0"/>
                  <w:marBottom w:val="0"/>
                  <w:divBdr>
                    <w:top w:val="single" w:sz="2" w:space="0" w:color="E3E3E3"/>
                    <w:left w:val="single" w:sz="2" w:space="0" w:color="E3E3E3"/>
                    <w:bottom w:val="single" w:sz="2" w:space="0" w:color="E3E3E3"/>
                    <w:right w:val="single" w:sz="2" w:space="0" w:color="E3E3E3"/>
                  </w:divBdr>
                  <w:divsChild>
                    <w:div w:id="426733707">
                      <w:marLeft w:val="0"/>
                      <w:marRight w:val="0"/>
                      <w:marTop w:val="0"/>
                      <w:marBottom w:val="0"/>
                      <w:divBdr>
                        <w:top w:val="single" w:sz="2" w:space="0" w:color="E3E3E3"/>
                        <w:left w:val="single" w:sz="2" w:space="0" w:color="E3E3E3"/>
                        <w:bottom w:val="single" w:sz="2" w:space="0" w:color="E3E3E3"/>
                        <w:right w:val="single" w:sz="2" w:space="0" w:color="E3E3E3"/>
                      </w:divBdr>
                      <w:divsChild>
                        <w:div w:id="1744795020">
                          <w:marLeft w:val="0"/>
                          <w:marRight w:val="0"/>
                          <w:marTop w:val="100"/>
                          <w:marBottom w:val="100"/>
                          <w:divBdr>
                            <w:top w:val="single" w:sz="2" w:space="0" w:color="E3E3E3"/>
                            <w:left w:val="single" w:sz="2" w:space="0" w:color="E3E3E3"/>
                            <w:bottom w:val="single" w:sz="2" w:space="0" w:color="E3E3E3"/>
                            <w:right w:val="single" w:sz="2" w:space="0" w:color="E3E3E3"/>
                          </w:divBdr>
                          <w:divsChild>
                            <w:div w:id="1308362909">
                              <w:marLeft w:val="0"/>
                              <w:marRight w:val="0"/>
                              <w:marTop w:val="0"/>
                              <w:marBottom w:val="0"/>
                              <w:divBdr>
                                <w:top w:val="single" w:sz="2" w:space="0" w:color="E3E3E3"/>
                                <w:left w:val="single" w:sz="2" w:space="0" w:color="E3E3E3"/>
                                <w:bottom w:val="single" w:sz="2" w:space="0" w:color="E3E3E3"/>
                                <w:right w:val="single" w:sz="2" w:space="0" w:color="E3E3E3"/>
                              </w:divBdr>
                              <w:divsChild>
                                <w:div w:id="419108224">
                                  <w:marLeft w:val="0"/>
                                  <w:marRight w:val="0"/>
                                  <w:marTop w:val="0"/>
                                  <w:marBottom w:val="0"/>
                                  <w:divBdr>
                                    <w:top w:val="single" w:sz="2" w:space="0" w:color="E3E3E3"/>
                                    <w:left w:val="single" w:sz="2" w:space="0" w:color="E3E3E3"/>
                                    <w:bottom w:val="single" w:sz="2" w:space="0" w:color="E3E3E3"/>
                                    <w:right w:val="single" w:sz="2" w:space="0" w:color="E3E3E3"/>
                                  </w:divBdr>
                                  <w:divsChild>
                                    <w:div w:id="786044807">
                                      <w:marLeft w:val="0"/>
                                      <w:marRight w:val="0"/>
                                      <w:marTop w:val="0"/>
                                      <w:marBottom w:val="0"/>
                                      <w:divBdr>
                                        <w:top w:val="single" w:sz="2" w:space="0" w:color="E3E3E3"/>
                                        <w:left w:val="single" w:sz="2" w:space="0" w:color="E3E3E3"/>
                                        <w:bottom w:val="single" w:sz="2" w:space="0" w:color="E3E3E3"/>
                                        <w:right w:val="single" w:sz="2" w:space="0" w:color="E3E3E3"/>
                                      </w:divBdr>
                                      <w:divsChild>
                                        <w:div w:id="1677922700">
                                          <w:marLeft w:val="0"/>
                                          <w:marRight w:val="0"/>
                                          <w:marTop w:val="0"/>
                                          <w:marBottom w:val="0"/>
                                          <w:divBdr>
                                            <w:top w:val="single" w:sz="2" w:space="0" w:color="E3E3E3"/>
                                            <w:left w:val="single" w:sz="2" w:space="0" w:color="E3E3E3"/>
                                            <w:bottom w:val="single" w:sz="2" w:space="0" w:color="E3E3E3"/>
                                            <w:right w:val="single" w:sz="2" w:space="0" w:color="E3E3E3"/>
                                          </w:divBdr>
                                          <w:divsChild>
                                            <w:div w:id="86656681">
                                              <w:marLeft w:val="0"/>
                                              <w:marRight w:val="0"/>
                                              <w:marTop w:val="0"/>
                                              <w:marBottom w:val="0"/>
                                              <w:divBdr>
                                                <w:top w:val="single" w:sz="2" w:space="0" w:color="E3E3E3"/>
                                                <w:left w:val="single" w:sz="2" w:space="0" w:color="E3E3E3"/>
                                                <w:bottom w:val="single" w:sz="2" w:space="0" w:color="E3E3E3"/>
                                                <w:right w:val="single" w:sz="2" w:space="0" w:color="E3E3E3"/>
                                              </w:divBdr>
                                              <w:divsChild>
                                                <w:div w:id="202296735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896742884">
      <w:bodyDiv w:val="1"/>
      <w:marLeft w:val="0"/>
      <w:marRight w:val="0"/>
      <w:marTop w:val="0"/>
      <w:marBottom w:val="0"/>
      <w:divBdr>
        <w:top w:val="none" w:sz="0" w:space="0" w:color="auto"/>
        <w:left w:val="none" w:sz="0" w:space="0" w:color="auto"/>
        <w:bottom w:val="none" w:sz="0" w:space="0" w:color="auto"/>
        <w:right w:val="none" w:sz="0" w:space="0" w:color="auto"/>
      </w:divBdr>
      <w:divsChild>
        <w:div w:id="870337923">
          <w:marLeft w:val="0"/>
          <w:marRight w:val="0"/>
          <w:marTop w:val="0"/>
          <w:marBottom w:val="0"/>
          <w:divBdr>
            <w:top w:val="single" w:sz="2" w:space="0" w:color="E3E3E3"/>
            <w:left w:val="single" w:sz="2" w:space="0" w:color="E3E3E3"/>
            <w:bottom w:val="single" w:sz="2" w:space="0" w:color="E3E3E3"/>
            <w:right w:val="single" w:sz="2" w:space="0" w:color="E3E3E3"/>
          </w:divBdr>
          <w:divsChild>
            <w:div w:id="1346790769">
              <w:marLeft w:val="0"/>
              <w:marRight w:val="0"/>
              <w:marTop w:val="0"/>
              <w:marBottom w:val="0"/>
              <w:divBdr>
                <w:top w:val="single" w:sz="2" w:space="0" w:color="E3E3E3"/>
                <w:left w:val="single" w:sz="2" w:space="0" w:color="E3E3E3"/>
                <w:bottom w:val="single" w:sz="2" w:space="0" w:color="E3E3E3"/>
                <w:right w:val="single" w:sz="2" w:space="0" w:color="E3E3E3"/>
              </w:divBdr>
              <w:divsChild>
                <w:div w:id="1745563994">
                  <w:marLeft w:val="0"/>
                  <w:marRight w:val="0"/>
                  <w:marTop w:val="0"/>
                  <w:marBottom w:val="0"/>
                  <w:divBdr>
                    <w:top w:val="single" w:sz="2" w:space="0" w:color="E3E3E3"/>
                    <w:left w:val="single" w:sz="2" w:space="0" w:color="E3E3E3"/>
                    <w:bottom w:val="single" w:sz="2" w:space="0" w:color="E3E3E3"/>
                    <w:right w:val="single" w:sz="2" w:space="0" w:color="E3E3E3"/>
                  </w:divBdr>
                  <w:divsChild>
                    <w:div w:id="374890972">
                      <w:marLeft w:val="0"/>
                      <w:marRight w:val="0"/>
                      <w:marTop w:val="0"/>
                      <w:marBottom w:val="0"/>
                      <w:divBdr>
                        <w:top w:val="single" w:sz="2" w:space="0" w:color="E3E3E3"/>
                        <w:left w:val="single" w:sz="2" w:space="0" w:color="E3E3E3"/>
                        <w:bottom w:val="single" w:sz="2" w:space="0" w:color="E3E3E3"/>
                        <w:right w:val="single" w:sz="2" w:space="0" w:color="E3E3E3"/>
                      </w:divBdr>
                      <w:divsChild>
                        <w:div w:id="476604951">
                          <w:marLeft w:val="0"/>
                          <w:marRight w:val="0"/>
                          <w:marTop w:val="100"/>
                          <w:marBottom w:val="100"/>
                          <w:divBdr>
                            <w:top w:val="single" w:sz="2" w:space="0" w:color="E3E3E3"/>
                            <w:left w:val="single" w:sz="2" w:space="0" w:color="E3E3E3"/>
                            <w:bottom w:val="single" w:sz="2" w:space="0" w:color="E3E3E3"/>
                            <w:right w:val="single" w:sz="2" w:space="0" w:color="E3E3E3"/>
                          </w:divBdr>
                          <w:divsChild>
                            <w:div w:id="1678924563">
                              <w:marLeft w:val="0"/>
                              <w:marRight w:val="0"/>
                              <w:marTop w:val="0"/>
                              <w:marBottom w:val="0"/>
                              <w:divBdr>
                                <w:top w:val="single" w:sz="2" w:space="0" w:color="E3E3E3"/>
                                <w:left w:val="single" w:sz="2" w:space="0" w:color="E3E3E3"/>
                                <w:bottom w:val="single" w:sz="2" w:space="0" w:color="E3E3E3"/>
                                <w:right w:val="single" w:sz="2" w:space="0" w:color="E3E3E3"/>
                              </w:divBdr>
                              <w:divsChild>
                                <w:div w:id="1730617963">
                                  <w:marLeft w:val="0"/>
                                  <w:marRight w:val="0"/>
                                  <w:marTop w:val="0"/>
                                  <w:marBottom w:val="0"/>
                                  <w:divBdr>
                                    <w:top w:val="single" w:sz="2" w:space="0" w:color="E3E3E3"/>
                                    <w:left w:val="single" w:sz="2" w:space="0" w:color="E3E3E3"/>
                                    <w:bottom w:val="single" w:sz="2" w:space="0" w:color="E3E3E3"/>
                                    <w:right w:val="single" w:sz="2" w:space="0" w:color="E3E3E3"/>
                                  </w:divBdr>
                                  <w:divsChild>
                                    <w:div w:id="1043212213">
                                      <w:marLeft w:val="0"/>
                                      <w:marRight w:val="0"/>
                                      <w:marTop w:val="0"/>
                                      <w:marBottom w:val="0"/>
                                      <w:divBdr>
                                        <w:top w:val="single" w:sz="2" w:space="0" w:color="E3E3E3"/>
                                        <w:left w:val="single" w:sz="2" w:space="0" w:color="E3E3E3"/>
                                        <w:bottom w:val="single" w:sz="2" w:space="0" w:color="E3E3E3"/>
                                        <w:right w:val="single" w:sz="2" w:space="0" w:color="E3E3E3"/>
                                      </w:divBdr>
                                      <w:divsChild>
                                        <w:div w:id="1166167777">
                                          <w:marLeft w:val="0"/>
                                          <w:marRight w:val="0"/>
                                          <w:marTop w:val="0"/>
                                          <w:marBottom w:val="0"/>
                                          <w:divBdr>
                                            <w:top w:val="single" w:sz="2" w:space="0" w:color="E3E3E3"/>
                                            <w:left w:val="single" w:sz="2" w:space="0" w:color="E3E3E3"/>
                                            <w:bottom w:val="single" w:sz="2" w:space="0" w:color="E3E3E3"/>
                                            <w:right w:val="single" w:sz="2" w:space="0" w:color="E3E3E3"/>
                                          </w:divBdr>
                                          <w:divsChild>
                                            <w:div w:id="1316301679">
                                              <w:marLeft w:val="0"/>
                                              <w:marRight w:val="0"/>
                                              <w:marTop w:val="0"/>
                                              <w:marBottom w:val="0"/>
                                              <w:divBdr>
                                                <w:top w:val="single" w:sz="2" w:space="0" w:color="E3E3E3"/>
                                                <w:left w:val="single" w:sz="2" w:space="0" w:color="E3E3E3"/>
                                                <w:bottom w:val="single" w:sz="2" w:space="0" w:color="E3E3E3"/>
                                                <w:right w:val="single" w:sz="2" w:space="0" w:color="E3E3E3"/>
                                              </w:divBdr>
                                              <w:divsChild>
                                                <w:div w:id="10711221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914555554">
      <w:bodyDiv w:val="1"/>
      <w:marLeft w:val="0"/>
      <w:marRight w:val="0"/>
      <w:marTop w:val="0"/>
      <w:marBottom w:val="0"/>
      <w:divBdr>
        <w:top w:val="none" w:sz="0" w:space="0" w:color="auto"/>
        <w:left w:val="none" w:sz="0" w:space="0" w:color="auto"/>
        <w:bottom w:val="none" w:sz="0" w:space="0" w:color="auto"/>
        <w:right w:val="none" w:sz="0" w:space="0" w:color="auto"/>
      </w:divBdr>
      <w:divsChild>
        <w:div w:id="1528717367">
          <w:marLeft w:val="0"/>
          <w:marRight w:val="0"/>
          <w:marTop w:val="0"/>
          <w:marBottom w:val="0"/>
          <w:divBdr>
            <w:top w:val="single" w:sz="2" w:space="0" w:color="D9D9E3"/>
            <w:left w:val="single" w:sz="2" w:space="0" w:color="D9D9E3"/>
            <w:bottom w:val="single" w:sz="2" w:space="0" w:color="D9D9E3"/>
            <w:right w:val="single" w:sz="2" w:space="0" w:color="D9D9E3"/>
          </w:divBdr>
          <w:divsChild>
            <w:div w:id="401561995">
              <w:marLeft w:val="0"/>
              <w:marRight w:val="0"/>
              <w:marTop w:val="0"/>
              <w:marBottom w:val="0"/>
              <w:divBdr>
                <w:top w:val="single" w:sz="2" w:space="0" w:color="D9D9E3"/>
                <w:left w:val="single" w:sz="2" w:space="0" w:color="D9D9E3"/>
                <w:bottom w:val="single" w:sz="2" w:space="0" w:color="D9D9E3"/>
                <w:right w:val="single" w:sz="2" w:space="0" w:color="D9D9E3"/>
              </w:divBdr>
              <w:divsChild>
                <w:div w:id="1013461223">
                  <w:marLeft w:val="0"/>
                  <w:marRight w:val="0"/>
                  <w:marTop w:val="0"/>
                  <w:marBottom w:val="0"/>
                  <w:divBdr>
                    <w:top w:val="single" w:sz="2" w:space="0" w:color="D9D9E3"/>
                    <w:left w:val="single" w:sz="2" w:space="0" w:color="D9D9E3"/>
                    <w:bottom w:val="single" w:sz="2" w:space="0" w:color="D9D9E3"/>
                    <w:right w:val="single" w:sz="2" w:space="0" w:color="D9D9E3"/>
                  </w:divBdr>
                  <w:divsChild>
                    <w:div w:id="464392335">
                      <w:marLeft w:val="0"/>
                      <w:marRight w:val="0"/>
                      <w:marTop w:val="100"/>
                      <w:marBottom w:val="100"/>
                      <w:divBdr>
                        <w:top w:val="single" w:sz="2" w:space="0" w:color="D9D9E3"/>
                        <w:left w:val="single" w:sz="2" w:space="0" w:color="D9D9E3"/>
                        <w:bottom w:val="single" w:sz="2" w:space="0" w:color="D9D9E3"/>
                        <w:right w:val="single" w:sz="2" w:space="0" w:color="D9D9E3"/>
                      </w:divBdr>
                      <w:divsChild>
                        <w:div w:id="1618414336">
                          <w:marLeft w:val="0"/>
                          <w:marRight w:val="0"/>
                          <w:marTop w:val="0"/>
                          <w:marBottom w:val="0"/>
                          <w:divBdr>
                            <w:top w:val="single" w:sz="2" w:space="0" w:color="D9D9E3"/>
                            <w:left w:val="single" w:sz="2" w:space="0" w:color="D9D9E3"/>
                            <w:bottom w:val="single" w:sz="2" w:space="0" w:color="D9D9E3"/>
                            <w:right w:val="single" w:sz="2" w:space="0" w:color="D9D9E3"/>
                          </w:divBdr>
                          <w:divsChild>
                            <w:div w:id="2139107747">
                              <w:marLeft w:val="0"/>
                              <w:marRight w:val="0"/>
                              <w:marTop w:val="0"/>
                              <w:marBottom w:val="0"/>
                              <w:divBdr>
                                <w:top w:val="single" w:sz="2" w:space="0" w:color="D9D9E3"/>
                                <w:left w:val="single" w:sz="2" w:space="0" w:color="D9D9E3"/>
                                <w:bottom w:val="single" w:sz="2" w:space="0" w:color="D9D9E3"/>
                                <w:right w:val="single" w:sz="2" w:space="0" w:color="D9D9E3"/>
                              </w:divBdr>
                              <w:divsChild>
                                <w:div w:id="1347557851">
                                  <w:marLeft w:val="0"/>
                                  <w:marRight w:val="0"/>
                                  <w:marTop w:val="0"/>
                                  <w:marBottom w:val="0"/>
                                  <w:divBdr>
                                    <w:top w:val="single" w:sz="2" w:space="0" w:color="D9D9E3"/>
                                    <w:left w:val="single" w:sz="2" w:space="0" w:color="D9D9E3"/>
                                    <w:bottom w:val="single" w:sz="2" w:space="0" w:color="D9D9E3"/>
                                    <w:right w:val="single" w:sz="2" w:space="0" w:color="D9D9E3"/>
                                  </w:divBdr>
                                  <w:divsChild>
                                    <w:div w:id="1182475472">
                                      <w:marLeft w:val="0"/>
                                      <w:marRight w:val="0"/>
                                      <w:marTop w:val="0"/>
                                      <w:marBottom w:val="0"/>
                                      <w:divBdr>
                                        <w:top w:val="single" w:sz="2" w:space="0" w:color="D9D9E3"/>
                                        <w:left w:val="single" w:sz="2" w:space="0" w:color="D9D9E3"/>
                                        <w:bottom w:val="single" w:sz="2" w:space="0" w:color="D9D9E3"/>
                                        <w:right w:val="single" w:sz="2" w:space="0" w:color="D9D9E3"/>
                                      </w:divBdr>
                                      <w:divsChild>
                                        <w:div w:id="1169710769">
                                          <w:marLeft w:val="0"/>
                                          <w:marRight w:val="0"/>
                                          <w:marTop w:val="0"/>
                                          <w:marBottom w:val="0"/>
                                          <w:divBdr>
                                            <w:top w:val="single" w:sz="2" w:space="0" w:color="D9D9E3"/>
                                            <w:left w:val="single" w:sz="2" w:space="0" w:color="D9D9E3"/>
                                            <w:bottom w:val="single" w:sz="2" w:space="0" w:color="D9D9E3"/>
                                            <w:right w:val="single" w:sz="2" w:space="0" w:color="D9D9E3"/>
                                          </w:divBdr>
                                          <w:divsChild>
                                            <w:div w:id="399373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946697769">
      <w:bodyDiv w:val="1"/>
      <w:marLeft w:val="0"/>
      <w:marRight w:val="0"/>
      <w:marTop w:val="0"/>
      <w:marBottom w:val="0"/>
      <w:divBdr>
        <w:top w:val="none" w:sz="0" w:space="0" w:color="auto"/>
        <w:left w:val="none" w:sz="0" w:space="0" w:color="auto"/>
        <w:bottom w:val="none" w:sz="0" w:space="0" w:color="auto"/>
        <w:right w:val="none" w:sz="0" w:space="0" w:color="auto"/>
      </w:divBdr>
    </w:div>
    <w:div w:id="950668293">
      <w:bodyDiv w:val="1"/>
      <w:marLeft w:val="0"/>
      <w:marRight w:val="0"/>
      <w:marTop w:val="0"/>
      <w:marBottom w:val="0"/>
      <w:divBdr>
        <w:top w:val="none" w:sz="0" w:space="0" w:color="auto"/>
        <w:left w:val="none" w:sz="0" w:space="0" w:color="auto"/>
        <w:bottom w:val="none" w:sz="0" w:space="0" w:color="auto"/>
        <w:right w:val="none" w:sz="0" w:space="0" w:color="auto"/>
      </w:divBdr>
      <w:divsChild>
        <w:div w:id="1863742515">
          <w:marLeft w:val="0"/>
          <w:marRight w:val="0"/>
          <w:marTop w:val="0"/>
          <w:marBottom w:val="0"/>
          <w:divBdr>
            <w:top w:val="single" w:sz="2" w:space="0" w:color="D9D9E3"/>
            <w:left w:val="single" w:sz="2" w:space="0" w:color="D9D9E3"/>
            <w:bottom w:val="single" w:sz="2" w:space="0" w:color="D9D9E3"/>
            <w:right w:val="single" w:sz="2" w:space="0" w:color="D9D9E3"/>
          </w:divBdr>
          <w:divsChild>
            <w:div w:id="637876468">
              <w:marLeft w:val="0"/>
              <w:marRight w:val="0"/>
              <w:marTop w:val="0"/>
              <w:marBottom w:val="0"/>
              <w:divBdr>
                <w:top w:val="single" w:sz="2" w:space="0" w:color="D9D9E3"/>
                <w:left w:val="single" w:sz="2" w:space="0" w:color="D9D9E3"/>
                <w:bottom w:val="single" w:sz="2" w:space="0" w:color="D9D9E3"/>
                <w:right w:val="single" w:sz="2" w:space="0" w:color="D9D9E3"/>
              </w:divBdr>
              <w:divsChild>
                <w:div w:id="1335642852">
                  <w:marLeft w:val="0"/>
                  <w:marRight w:val="0"/>
                  <w:marTop w:val="0"/>
                  <w:marBottom w:val="0"/>
                  <w:divBdr>
                    <w:top w:val="single" w:sz="2" w:space="0" w:color="D9D9E3"/>
                    <w:left w:val="single" w:sz="2" w:space="0" w:color="D9D9E3"/>
                    <w:bottom w:val="single" w:sz="2" w:space="0" w:color="D9D9E3"/>
                    <w:right w:val="single" w:sz="2" w:space="0" w:color="D9D9E3"/>
                  </w:divBdr>
                  <w:divsChild>
                    <w:div w:id="725494592">
                      <w:marLeft w:val="0"/>
                      <w:marRight w:val="0"/>
                      <w:marTop w:val="100"/>
                      <w:marBottom w:val="100"/>
                      <w:divBdr>
                        <w:top w:val="single" w:sz="2" w:space="0" w:color="D9D9E3"/>
                        <w:left w:val="single" w:sz="2" w:space="0" w:color="D9D9E3"/>
                        <w:bottom w:val="single" w:sz="2" w:space="0" w:color="D9D9E3"/>
                        <w:right w:val="single" w:sz="2" w:space="0" w:color="D9D9E3"/>
                      </w:divBdr>
                      <w:divsChild>
                        <w:div w:id="2001495215">
                          <w:marLeft w:val="0"/>
                          <w:marRight w:val="0"/>
                          <w:marTop w:val="0"/>
                          <w:marBottom w:val="0"/>
                          <w:divBdr>
                            <w:top w:val="single" w:sz="2" w:space="0" w:color="D9D9E3"/>
                            <w:left w:val="single" w:sz="2" w:space="0" w:color="D9D9E3"/>
                            <w:bottom w:val="single" w:sz="2" w:space="0" w:color="D9D9E3"/>
                            <w:right w:val="single" w:sz="2" w:space="0" w:color="D9D9E3"/>
                          </w:divBdr>
                          <w:divsChild>
                            <w:div w:id="65419598">
                              <w:marLeft w:val="0"/>
                              <w:marRight w:val="0"/>
                              <w:marTop w:val="0"/>
                              <w:marBottom w:val="0"/>
                              <w:divBdr>
                                <w:top w:val="single" w:sz="2" w:space="0" w:color="D9D9E3"/>
                                <w:left w:val="single" w:sz="2" w:space="0" w:color="D9D9E3"/>
                                <w:bottom w:val="single" w:sz="2" w:space="0" w:color="D9D9E3"/>
                                <w:right w:val="single" w:sz="2" w:space="0" w:color="D9D9E3"/>
                              </w:divBdr>
                              <w:divsChild>
                                <w:div w:id="713624300">
                                  <w:marLeft w:val="0"/>
                                  <w:marRight w:val="0"/>
                                  <w:marTop w:val="0"/>
                                  <w:marBottom w:val="0"/>
                                  <w:divBdr>
                                    <w:top w:val="single" w:sz="2" w:space="0" w:color="D9D9E3"/>
                                    <w:left w:val="single" w:sz="2" w:space="0" w:color="D9D9E3"/>
                                    <w:bottom w:val="single" w:sz="2" w:space="0" w:color="D9D9E3"/>
                                    <w:right w:val="single" w:sz="2" w:space="0" w:color="D9D9E3"/>
                                  </w:divBdr>
                                  <w:divsChild>
                                    <w:div w:id="1076172252">
                                      <w:marLeft w:val="0"/>
                                      <w:marRight w:val="0"/>
                                      <w:marTop w:val="0"/>
                                      <w:marBottom w:val="0"/>
                                      <w:divBdr>
                                        <w:top w:val="single" w:sz="2" w:space="0" w:color="D9D9E3"/>
                                        <w:left w:val="single" w:sz="2" w:space="0" w:color="D9D9E3"/>
                                        <w:bottom w:val="single" w:sz="2" w:space="0" w:color="D9D9E3"/>
                                        <w:right w:val="single" w:sz="2" w:space="0" w:color="D9D9E3"/>
                                      </w:divBdr>
                                      <w:divsChild>
                                        <w:div w:id="1871724206">
                                          <w:marLeft w:val="0"/>
                                          <w:marRight w:val="0"/>
                                          <w:marTop w:val="0"/>
                                          <w:marBottom w:val="0"/>
                                          <w:divBdr>
                                            <w:top w:val="single" w:sz="2" w:space="0" w:color="D9D9E3"/>
                                            <w:left w:val="single" w:sz="2" w:space="0" w:color="D9D9E3"/>
                                            <w:bottom w:val="single" w:sz="2" w:space="0" w:color="D9D9E3"/>
                                            <w:right w:val="single" w:sz="2" w:space="0" w:color="D9D9E3"/>
                                          </w:divBdr>
                                          <w:divsChild>
                                            <w:div w:id="78180100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950746013">
      <w:bodyDiv w:val="1"/>
      <w:marLeft w:val="0"/>
      <w:marRight w:val="0"/>
      <w:marTop w:val="0"/>
      <w:marBottom w:val="0"/>
      <w:divBdr>
        <w:top w:val="none" w:sz="0" w:space="0" w:color="auto"/>
        <w:left w:val="none" w:sz="0" w:space="0" w:color="auto"/>
        <w:bottom w:val="none" w:sz="0" w:space="0" w:color="auto"/>
        <w:right w:val="none" w:sz="0" w:space="0" w:color="auto"/>
      </w:divBdr>
    </w:div>
    <w:div w:id="952520562">
      <w:bodyDiv w:val="1"/>
      <w:marLeft w:val="0"/>
      <w:marRight w:val="0"/>
      <w:marTop w:val="0"/>
      <w:marBottom w:val="0"/>
      <w:divBdr>
        <w:top w:val="none" w:sz="0" w:space="0" w:color="auto"/>
        <w:left w:val="none" w:sz="0" w:space="0" w:color="auto"/>
        <w:bottom w:val="none" w:sz="0" w:space="0" w:color="auto"/>
        <w:right w:val="none" w:sz="0" w:space="0" w:color="auto"/>
      </w:divBdr>
      <w:divsChild>
        <w:div w:id="722413419">
          <w:marLeft w:val="0"/>
          <w:marRight w:val="0"/>
          <w:marTop w:val="0"/>
          <w:marBottom w:val="0"/>
          <w:divBdr>
            <w:top w:val="single" w:sz="2" w:space="0" w:color="E3E3E3"/>
            <w:left w:val="single" w:sz="2" w:space="0" w:color="E3E3E3"/>
            <w:bottom w:val="single" w:sz="2" w:space="0" w:color="E3E3E3"/>
            <w:right w:val="single" w:sz="2" w:space="0" w:color="E3E3E3"/>
          </w:divBdr>
          <w:divsChild>
            <w:div w:id="580220500">
              <w:marLeft w:val="0"/>
              <w:marRight w:val="0"/>
              <w:marTop w:val="0"/>
              <w:marBottom w:val="0"/>
              <w:divBdr>
                <w:top w:val="single" w:sz="2" w:space="0" w:color="E3E3E3"/>
                <w:left w:val="single" w:sz="2" w:space="0" w:color="E3E3E3"/>
                <w:bottom w:val="single" w:sz="2" w:space="0" w:color="E3E3E3"/>
                <w:right w:val="single" w:sz="2" w:space="0" w:color="E3E3E3"/>
              </w:divBdr>
              <w:divsChild>
                <w:div w:id="1311053930">
                  <w:marLeft w:val="0"/>
                  <w:marRight w:val="0"/>
                  <w:marTop w:val="0"/>
                  <w:marBottom w:val="0"/>
                  <w:divBdr>
                    <w:top w:val="single" w:sz="2" w:space="0" w:color="E3E3E3"/>
                    <w:left w:val="single" w:sz="2" w:space="0" w:color="E3E3E3"/>
                    <w:bottom w:val="single" w:sz="2" w:space="0" w:color="E3E3E3"/>
                    <w:right w:val="single" w:sz="2" w:space="0" w:color="E3E3E3"/>
                  </w:divBdr>
                  <w:divsChild>
                    <w:div w:id="1292978527">
                      <w:marLeft w:val="0"/>
                      <w:marRight w:val="0"/>
                      <w:marTop w:val="0"/>
                      <w:marBottom w:val="0"/>
                      <w:divBdr>
                        <w:top w:val="single" w:sz="2" w:space="0" w:color="E3E3E3"/>
                        <w:left w:val="single" w:sz="2" w:space="0" w:color="E3E3E3"/>
                        <w:bottom w:val="single" w:sz="2" w:space="0" w:color="E3E3E3"/>
                        <w:right w:val="single" w:sz="2" w:space="0" w:color="E3E3E3"/>
                      </w:divBdr>
                      <w:divsChild>
                        <w:div w:id="1761295683">
                          <w:marLeft w:val="0"/>
                          <w:marRight w:val="0"/>
                          <w:marTop w:val="100"/>
                          <w:marBottom w:val="100"/>
                          <w:divBdr>
                            <w:top w:val="single" w:sz="2" w:space="0" w:color="E3E3E3"/>
                            <w:left w:val="single" w:sz="2" w:space="0" w:color="E3E3E3"/>
                            <w:bottom w:val="single" w:sz="2" w:space="0" w:color="E3E3E3"/>
                            <w:right w:val="single" w:sz="2" w:space="0" w:color="E3E3E3"/>
                          </w:divBdr>
                          <w:divsChild>
                            <w:div w:id="2028628345">
                              <w:marLeft w:val="0"/>
                              <w:marRight w:val="0"/>
                              <w:marTop w:val="0"/>
                              <w:marBottom w:val="0"/>
                              <w:divBdr>
                                <w:top w:val="single" w:sz="2" w:space="0" w:color="E3E3E3"/>
                                <w:left w:val="single" w:sz="2" w:space="0" w:color="E3E3E3"/>
                                <w:bottom w:val="single" w:sz="2" w:space="0" w:color="E3E3E3"/>
                                <w:right w:val="single" w:sz="2" w:space="0" w:color="E3E3E3"/>
                              </w:divBdr>
                              <w:divsChild>
                                <w:div w:id="42874890">
                                  <w:marLeft w:val="0"/>
                                  <w:marRight w:val="0"/>
                                  <w:marTop w:val="0"/>
                                  <w:marBottom w:val="0"/>
                                  <w:divBdr>
                                    <w:top w:val="single" w:sz="2" w:space="0" w:color="E3E3E3"/>
                                    <w:left w:val="single" w:sz="2" w:space="0" w:color="E3E3E3"/>
                                    <w:bottom w:val="single" w:sz="2" w:space="0" w:color="E3E3E3"/>
                                    <w:right w:val="single" w:sz="2" w:space="0" w:color="E3E3E3"/>
                                  </w:divBdr>
                                  <w:divsChild>
                                    <w:div w:id="2134404007">
                                      <w:marLeft w:val="0"/>
                                      <w:marRight w:val="0"/>
                                      <w:marTop w:val="0"/>
                                      <w:marBottom w:val="0"/>
                                      <w:divBdr>
                                        <w:top w:val="single" w:sz="2" w:space="0" w:color="E3E3E3"/>
                                        <w:left w:val="single" w:sz="2" w:space="0" w:color="E3E3E3"/>
                                        <w:bottom w:val="single" w:sz="2" w:space="0" w:color="E3E3E3"/>
                                        <w:right w:val="single" w:sz="2" w:space="0" w:color="E3E3E3"/>
                                      </w:divBdr>
                                      <w:divsChild>
                                        <w:div w:id="1536382682">
                                          <w:marLeft w:val="0"/>
                                          <w:marRight w:val="0"/>
                                          <w:marTop w:val="0"/>
                                          <w:marBottom w:val="0"/>
                                          <w:divBdr>
                                            <w:top w:val="single" w:sz="2" w:space="0" w:color="E3E3E3"/>
                                            <w:left w:val="single" w:sz="2" w:space="0" w:color="E3E3E3"/>
                                            <w:bottom w:val="single" w:sz="2" w:space="0" w:color="E3E3E3"/>
                                            <w:right w:val="single" w:sz="2" w:space="0" w:color="E3E3E3"/>
                                          </w:divBdr>
                                          <w:divsChild>
                                            <w:div w:id="1706440960">
                                              <w:marLeft w:val="0"/>
                                              <w:marRight w:val="0"/>
                                              <w:marTop w:val="0"/>
                                              <w:marBottom w:val="0"/>
                                              <w:divBdr>
                                                <w:top w:val="single" w:sz="2" w:space="0" w:color="E3E3E3"/>
                                                <w:left w:val="single" w:sz="2" w:space="0" w:color="E3E3E3"/>
                                                <w:bottom w:val="single" w:sz="2" w:space="0" w:color="E3E3E3"/>
                                                <w:right w:val="single" w:sz="2" w:space="0" w:color="E3E3E3"/>
                                              </w:divBdr>
                                              <w:divsChild>
                                                <w:div w:id="166412088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976494605">
      <w:bodyDiv w:val="1"/>
      <w:marLeft w:val="0"/>
      <w:marRight w:val="0"/>
      <w:marTop w:val="0"/>
      <w:marBottom w:val="0"/>
      <w:divBdr>
        <w:top w:val="none" w:sz="0" w:space="0" w:color="auto"/>
        <w:left w:val="none" w:sz="0" w:space="0" w:color="auto"/>
        <w:bottom w:val="none" w:sz="0" w:space="0" w:color="auto"/>
        <w:right w:val="none" w:sz="0" w:space="0" w:color="auto"/>
      </w:divBdr>
    </w:div>
    <w:div w:id="978192636">
      <w:bodyDiv w:val="1"/>
      <w:marLeft w:val="0"/>
      <w:marRight w:val="0"/>
      <w:marTop w:val="0"/>
      <w:marBottom w:val="0"/>
      <w:divBdr>
        <w:top w:val="none" w:sz="0" w:space="0" w:color="auto"/>
        <w:left w:val="none" w:sz="0" w:space="0" w:color="auto"/>
        <w:bottom w:val="none" w:sz="0" w:space="0" w:color="auto"/>
        <w:right w:val="none" w:sz="0" w:space="0" w:color="auto"/>
      </w:divBdr>
      <w:divsChild>
        <w:div w:id="743337338">
          <w:marLeft w:val="0"/>
          <w:marRight w:val="0"/>
          <w:marTop w:val="0"/>
          <w:marBottom w:val="0"/>
          <w:divBdr>
            <w:top w:val="single" w:sz="2" w:space="0" w:color="E3E3E3"/>
            <w:left w:val="single" w:sz="2" w:space="0" w:color="E3E3E3"/>
            <w:bottom w:val="single" w:sz="2" w:space="0" w:color="E3E3E3"/>
            <w:right w:val="single" w:sz="2" w:space="0" w:color="E3E3E3"/>
          </w:divBdr>
          <w:divsChild>
            <w:div w:id="2114592454">
              <w:marLeft w:val="0"/>
              <w:marRight w:val="0"/>
              <w:marTop w:val="0"/>
              <w:marBottom w:val="0"/>
              <w:divBdr>
                <w:top w:val="single" w:sz="2" w:space="0" w:color="E3E3E3"/>
                <w:left w:val="single" w:sz="2" w:space="0" w:color="E3E3E3"/>
                <w:bottom w:val="single" w:sz="2" w:space="0" w:color="E3E3E3"/>
                <w:right w:val="single" w:sz="2" w:space="0" w:color="E3E3E3"/>
              </w:divBdr>
              <w:divsChild>
                <w:div w:id="1024327790">
                  <w:marLeft w:val="0"/>
                  <w:marRight w:val="0"/>
                  <w:marTop w:val="0"/>
                  <w:marBottom w:val="0"/>
                  <w:divBdr>
                    <w:top w:val="single" w:sz="2" w:space="0" w:color="E3E3E3"/>
                    <w:left w:val="single" w:sz="2" w:space="0" w:color="E3E3E3"/>
                    <w:bottom w:val="single" w:sz="2" w:space="0" w:color="E3E3E3"/>
                    <w:right w:val="single" w:sz="2" w:space="0" w:color="E3E3E3"/>
                  </w:divBdr>
                  <w:divsChild>
                    <w:div w:id="570626598">
                      <w:marLeft w:val="0"/>
                      <w:marRight w:val="0"/>
                      <w:marTop w:val="0"/>
                      <w:marBottom w:val="0"/>
                      <w:divBdr>
                        <w:top w:val="single" w:sz="2" w:space="0" w:color="E3E3E3"/>
                        <w:left w:val="single" w:sz="2" w:space="0" w:color="E3E3E3"/>
                        <w:bottom w:val="single" w:sz="2" w:space="0" w:color="E3E3E3"/>
                        <w:right w:val="single" w:sz="2" w:space="0" w:color="E3E3E3"/>
                      </w:divBdr>
                      <w:divsChild>
                        <w:div w:id="1111128744">
                          <w:marLeft w:val="0"/>
                          <w:marRight w:val="0"/>
                          <w:marTop w:val="100"/>
                          <w:marBottom w:val="100"/>
                          <w:divBdr>
                            <w:top w:val="single" w:sz="2" w:space="0" w:color="E3E3E3"/>
                            <w:left w:val="single" w:sz="2" w:space="0" w:color="E3E3E3"/>
                            <w:bottom w:val="single" w:sz="2" w:space="0" w:color="E3E3E3"/>
                            <w:right w:val="single" w:sz="2" w:space="0" w:color="E3E3E3"/>
                          </w:divBdr>
                          <w:divsChild>
                            <w:div w:id="1486161955">
                              <w:marLeft w:val="0"/>
                              <w:marRight w:val="0"/>
                              <w:marTop w:val="0"/>
                              <w:marBottom w:val="0"/>
                              <w:divBdr>
                                <w:top w:val="single" w:sz="2" w:space="0" w:color="E3E3E3"/>
                                <w:left w:val="single" w:sz="2" w:space="0" w:color="E3E3E3"/>
                                <w:bottom w:val="single" w:sz="2" w:space="0" w:color="E3E3E3"/>
                                <w:right w:val="single" w:sz="2" w:space="0" w:color="E3E3E3"/>
                              </w:divBdr>
                              <w:divsChild>
                                <w:div w:id="468861852">
                                  <w:marLeft w:val="0"/>
                                  <w:marRight w:val="0"/>
                                  <w:marTop w:val="0"/>
                                  <w:marBottom w:val="0"/>
                                  <w:divBdr>
                                    <w:top w:val="single" w:sz="2" w:space="0" w:color="E3E3E3"/>
                                    <w:left w:val="single" w:sz="2" w:space="0" w:color="E3E3E3"/>
                                    <w:bottom w:val="single" w:sz="2" w:space="0" w:color="E3E3E3"/>
                                    <w:right w:val="single" w:sz="2" w:space="0" w:color="E3E3E3"/>
                                  </w:divBdr>
                                  <w:divsChild>
                                    <w:div w:id="33193093">
                                      <w:marLeft w:val="0"/>
                                      <w:marRight w:val="0"/>
                                      <w:marTop w:val="0"/>
                                      <w:marBottom w:val="0"/>
                                      <w:divBdr>
                                        <w:top w:val="single" w:sz="2" w:space="0" w:color="E3E3E3"/>
                                        <w:left w:val="single" w:sz="2" w:space="0" w:color="E3E3E3"/>
                                        <w:bottom w:val="single" w:sz="2" w:space="0" w:color="E3E3E3"/>
                                        <w:right w:val="single" w:sz="2" w:space="0" w:color="E3E3E3"/>
                                      </w:divBdr>
                                      <w:divsChild>
                                        <w:div w:id="292827036">
                                          <w:marLeft w:val="0"/>
                                          <w:marRight w:val="0"/>
                                          <w:marTop w:val="0"/>
                                          <w:marBottom w:val="0"/>
                                          <w:divBdr>
                                            <w:top w:val="single" w:sz="2" w:space="0" w:color="E3E3E3"/>
                                            <w:left w:val="single" w:sz="2" w:space="0" w:color="E3E3E3"/>
                                            <w:bottom w:val="single" w:sz="2" w:space="0" w:color="E3E3E3"/>
                                            <w:right w:val="single" w:sz="2" w:space="0" w:color="E3E3E3"/>
                                          </w:divBdr>
                                          <w:divsChild>
                                            <w:div w:id="1974017800">
                                              <w:marLeft w:val="0"/>
                                              <w:marRight w:val="0"/>
                                              <w:marTop w:val="0"/>
                                              <w:marBottom w:val="0"/>
                                              <w:divBdr>
                                                <w:top w:val="single" w:sz="2" w:space="0" w:color="E3E3E3"/>
                                                <w:left w:val="single" w:sz="2" w:space="0" w:color="E3E3E3"/>
                                                <w:bottom w:val="single" w:sz="2" w:space="0" w:color="E3E3E3"/>
                                                <w:right w:val="single" w:sz="2" w:space="0" w:color="E3E3E3"/>
                                              </w:divBdr>
                                              <w:divsChild>
                                                <w:div w:id="4324840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000237742">
      <w:bodyDiv w:val="1"/>
      <w:marLeft w:val="0"/>
      <w:marRight w:val="0"/>
      <w:marTop w:val="0"/>
      <w:marBottom w:val="0"/>
      <w:divBdr>
        <w:top w:val="none" w:sz="0" w:space="0" w:color="auto"/>
        <w:left w:val="none" w:sz="0" w:space="0" w:color="auto"/>
        <w:bottom w:val="none" w:sz="0" w:space="0" w:color="auto"/>
        <w:right w:val="none" w:sz="0" w:space="0" w:color="auto"/>
      </w:divBdr>
    </w:div>
    <w:div w:id="1000693432">
      <w:bodyDiv w:val="1"/>
      <w:marLeft w:val="0"/>
      <w:marRight w:val="0"/>
      <w:marTop w:val="0"/>
      <w:marBottom w:val="0"/>
      <w:divBdr>
        <w:top w:val="none" w:sz="0" w:space="0" w:color="auto"/>
        <w:left w:val="none" w:sz="0" w:space="0" w:color="auto"/>
        <w:bottom w:val="none" w:sz="0" w:space="0" w:color="auto"/>
        <w:right w:val="none" w:sz="0" w:space="0" w:color="auto"/>
      </w:divBdr>
    </w:div>
    <w:div w:id="1014570390">
      <w:bodyDiv w:val="1"/>
      <w:marLeft w:val="0"/>
      <w:marRight w:val="0"/>
      <w:marTop w:val="0"/>
      <w:marBottom w:val="0"/>
      <w:divBdr>
        <w:top w:val="none" w:sz="0" w:space="0" w:color="auto"/>
        <w:left w:val="none" w:sz="0" w:space="0" w:color="auto"/>
        <w:bottom w:val="none" w:sz="0" w:space="0" w:color="auto"/>
        <w:right w:val="none" w:sz="0" w:space="0" w:color="auto"/>
      </w:divBdr>
      <w:divsChild>
        <w:div w:id="1728841294">
          <w:marLeft w:val="0"/>
          <w:marRight w:val="0"/>
          <w:marTop w:val="0"/>
          <w:marBottom w:val="0"/>
          <w:divBdr>
            <w:top w:val="single" w:sz="2" w:space="0" w:color="E3E3E3"/>
            <w:left w:val="single" w:sz="2" w:space="0" w:color="E3E3E3"/>
            <w:bottom w:val="single" w:sz="2" w:space="0" w:color="E3E3E3"/>
            <w:right w:val="single" w:sz="2" w:space="0" w:color="E3E3E3"/>
          </w:divBdr>
          <w:divsChild>
            <w:div w:id="232813435">
              <w:marLeft w:val="0"/>
              <w:marRight w:val="0"/>
              <w:marTop w:val="0"/>
              <w:marBottom w:val="0"/>
              <w:divBdr>
                <w:top w:val="single" w:sz="2" w:space="0" w:color="E3E3E3"/>
                <w:left w:val="single" w:sz="2" w:space="0" w:color="E3E3E3"/>
                <w:bottom w:val="single" w:sz="2" w:space="0" w:color="E3E3E3"/>
                <w:right w:val="single" w:sz="2" w:space="0" w:color="E3E3E3"/>
              </w:divBdr>
              <w:divsChild>
                <w:div w:id="1553224807">
                  <w:marLeft w:val="0"/>
                  <w:marRight w:val="0"/>
                  <w:marTop w:val="0"/>
                  <w:marBottom w:val="0"/>
                  <w:divBdr>
                    <w:top w:val="single" w:sz="2" w:space="0" w:color="E3E3E3"/>
                    <w:left w:val="single" w:sz="2" w:space="0" w:color="E3E3E3"/>
                    <w:bottom w:val="single" w:sz="2" w:space="0" w:color="E3E3E3"/>
                    <w:right w:val="single" w:sz="2" w:space="0" w:color="E3E3E3"/>
                  </w:divBdr>
                  <w:divsChild>
                    <w:div w:id="62147528">
                      <w:marLeft w:val="0"/>
                      <w:marRight w:val="0"/>
                      <w:marTop w:val="0"/>
                      <w:marBottom w:val="0"/>
                      <w:divBdr>
                        <w:top w:val="single" w:sz="2" w:space="0" w:color="E3E3E3"/>
                        <w:left w:val="single" w:sz="2" w:space="0" w:color="E3E3E3"/>
                        <w:bottom w:val="single" w:sz="2" w:space="0" w:color="E3E3E3"/>
                        <w:right w:val="single" w:sz="2" w:space="0" w:color="E3E3E3"/>
                      </w:divBdr>
                      <w:divsChild>
                        <w:div w:id="2056388855">
                          <w:marLeft w:val="0"/>
                          <w:marRight w:val="0"/>
                          <w:marTop w:val="100"/>
                          <w:marBottom w:val="100"/>
                          <w:divBdr>
                            <w:top w:val="single" w:sz="2" w:space="0" w:color="E3E3E3"/>
                            <w:left w:val="single" w:sz="2" w:space="0" w:color="E3E3E3"/>
                            <w:bottom w:val="single" w:sz="2" w:space="0" w:color="E3E3E3"/>
                            <w:right w:val="single" w:sz="2" w:space="0" w:color="E3E3E3"/>
                          </w:divBdr>
                          <w:divsChild>
                            <w:div w:id="645085331">
                              <w:marLeft w:val="0"/>
                              <w:marRight w:val="0"/>
                              <w:marTop w:val="0"/>
                              <w:marBottom w:val="0"/>
                              <w:divBdr>
                                <w:top w:val="single" w:sz="2" w:space="0" w:color="E3E3E3"/>
                                <w:left w:val="single" w:sz="2" w:space="0" w:color="E3E3E3"/>
                                <w:bottom w:val="single" w:sz="2" w:space="0" w:color="E3E3E3"/>
                                <w:right w:val="single" w:sz="2" w:space="0" w:color="E3E3E3"/>
                              </w:divBdr>
                              <w:divsChild>
                                <w:div w:id="2029985475">
                                  <w:marLeft w:val="0"/>
                                  <w:marRight w:val="0"/>
                                  <w:marTop w:val="0"/>
                                  <w:marBottom w:val="0"/>
                                  <w:divBdr>
                                    <w:top w:val="single" w:sz="2" w:space="0" w:color="E3E3E3"/>
                                    <w:left w:val="single" w:sz="2" w:space="0" w:color="E3E3E3"/>
                                    <w:bottom w:val="single" w:sz="2" w:space="0" w:color="E3E3E3"/>
                                    <w:right w:val="single" w:sz="2" w:space="0" w:color="E3E3E3"/>
                                  </w:divBdr>
                                  <w:divsChild>
                                    <w:div w:id="331417817">
                                      <w:marLeft w:val="0"/>
                                      <w:marRight w:val="0"/>
                                      <w:marTop w:val="0"/>
                                      <w:marBottom w:val="0"/>
                                      <w:divBdr>
                                        <w:top w:val="single" w:sz="2" w:space="0" w:color="E3E3E3"/>
                                        <w:left w:val="single" w:sz="2" w:space="0" w:color="E3E3E3"/>
                                        <w:bottom w:val="single" w:sz="2" w:space="0" w:color="E3E3E3"/>
                                        <w:right w:val="single" w:sz="2" w:space="0" w:color="E3E3E3"/>
                                      </w:divBdr>
                                      <w:divsChild>
                                        <w:div w:id="1730416752">
                                          <w:marLeft w:val="0"/>
                                          <w:marRight w:val="0"/>
                                          <w:marTop w:val="0"/>
                                          <w:marBottom w:val="0"/>
                                          <w:divBdr>
                                            <w:top w:val="single" w:sz="2" w:space="0" w:color="E3E3E3"/>
                                            <w:left w:val="single" w:sz="2" w:space="0" w:color="E3E3E3"/>
                                            <w:bottom w:val="single" w:sz="2" w:space="0" w:color="E3E3E3"/>
                                            <w:right w:val="single" w:sz="2" w:space="0" w:color="E3E3E3"/>
                                          </w:divBdr>
                                          <w:divsChild>
                                            <w:div w:id="1556889373">
                                              <w:marLeft w:val="0"/>
                                              <w:marRight w:val="0"/>
                                              <w:marTop w:val="0"/>
                                              <w:marBottom w:val="0"/>
                                              <w:divBdr>
                                                <w:top w:val="single" w:sz="2" w:space="0" w:color="E3E3E3"/>
                                                <w:left w:val="single" w:sz="2" w:space="0" w:color="E3E3E3"/>
                                                <w:bottom w:val="single" w:sz="2" w:space="0" w:color="E3E3E3"/>
                                                <w:right w:val="single" w:sz="2" w:space="0" w:color="E3E3E3"/>
                                              </w:divBdr>
                                              <w:divsChild>
                                                <w:div w:id="32906597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027682997">
      <w:bodyDiv w:val="1"/>
      <w:marLeft w:val="0"/>
      <w:marRight w:val="0"/>
      <w:marTop w:val="0"/>
      <w:marBottom w:val="0"/>
      <w:divBdr>
        <w:top w:val="none" w:sz="0" w:space="0" w:color="auto"/>
        <w:left w:val="none" w:sz="0" w:space="0" w:color="auto"/>
        <w:bottom w:val="none" w:sz="0" w:space="0" w:color="auto"/>
        <w:right w:val="none" w:sz="0" w:space="0" w:color="auto"/>
      </w:divBdr>
      <w:divsChild>
        <w:div w:id="1122580183">
          <w:marLeft w:val="0"/>
          <w:marRight w:val="0"/>
          <w:marTop w:val="0"/>
          <w:marBottom w:val="0"/>
          <w:divBdr>
            <w:top w:val="single" w:sz="2" w:space="0" w:color="D9D9E3"/>
            <w:left w:val="single" w:sz="2" w:space="0" w:color="D9D9E3"/>
            <w:bottom w:val="single" w:sz="2" w:space="0" w:color="D9D9E3"/>
            <w:right w:val="single" w:sz="2" w:space="0" w:color="D9D9E3"/>
          </w:divBdr>
          <w:divsChild>
            <w:div w:id="643968322">
              <w:marLeft w:val="0"/>
              <w:marRight w:val="0"/>
              <w:marTop w:val="0"/>
              <w:marBottom w:val="0"/>
              <w:divBdr>
                <w:top w:val="single" w:sz="2" w:space="0" w:color="D9D9E3"/>
                <w:left w:val="single" w:sz="2" w:space="0" w:color="D9D9E3"/>
                <w:bottom w:val="single" w:sz="2" w:space="0" w:color="D9D9E3"/>
                <w:right w:val="single" w:sz="2" w:space="0" w:color="D9D9E3"/>
              </w:divBdr>
              <w:divsChild>
                <w:div w:id="273749962">
                  <w:marLeft w:val="0"/>
                  <w:marRight w:val="0"/>
                  <w:marTop w:val="0"/>
                  <w:marBottom w:val="0"/>
                  <w:divBdr>
                    <w:top w:val="single" w:sz="2" w:space="0" w:color="D9D9E3"/>
                    <w:left w:val="single" w:sz="2" w:space="0" w:color="D9D9E3"/>
                    <w:bottom w:val="single" w:sz="2" w:space="0" w:color="D9D9E3"/>
                    <w:right w:val="single" w:sz="2" w:space="0" w:color="D9D9E3"/>
                  </w:divBdr>
                  <w:divsChild>
                    <w:div w:id="1127624871">
                      <w:marLeft w:val="0"/>
                      <w:marRight w:val="0"/>
                      <w:marTop w:val="100"/>
                      <w:marBottom w:val="100"/>
                      <w:divBdr>
                        <w:top w:val="single" w:sz="2" w:space="0" w:color="D9D9E3"/>
                        <w:left w:val="single" w:sz="2" w:space="0" w:color="D9D9E3"/>
                        <w:bottom w:val="single" w:sz="2" w:space="0" w:color="D9D9E3"/>
                        <w:right w:val="single" w:sz="2" w:space="0" w:color="D9D9E3"/>
                      </w:divBdr>
                      <w:divsChild>
                        <w:div w:id="2004778328">
                          <w:marLeft w:val="0"/>
                          <w:marRight w:val="0"/>
                          <w:marTop w:val="0"/>
                          <w:marBottom w:val="0"/>
                          <w:divBdr>
                            <w:top w:val="single" w:sz="2" w:space="0" w:color="D9D9E3"/>
                            <w:left w:val="single" w:sz="2" w:space="0" w:color="D9D9E3"/>
                            <w:bottom w:val="single" w:sz="2" w:space="0" w:color="D9D9E3"/>
                            <w:right w:val="single" w:sz="2" w:space="0" w:color="D9D9E3"/>
                          </w:divBdr>
                          <w:divsChild>
                            <w:div w:id="2101366392">
                              <w:marLeft w:val="0"/>
                              <w:marRight w:val="0"/>
                              <w:marTop w:val="0"/>
                              <w:marBottom w:val="0"/>
                              <w:divBdr>
                                <w:top w:val="single" w:sz="2" w:space="0" w:color="D9D9E3"/>
                                <w:left w:val="single" w:sz="2" w:space="0" w:color="D9D9E3"/>
                                <w:bottom w:val="single" w:sz="2" w:space="0" w:color="D9D9E3"/>
                                <w:right w:val="single" w:sz="2" w:space="0" w:color="D9D9E3"/>
                              </w:divBdr>
                              <w:divsChild>
                                <w:div w:id="1546484431">
                                  <w:marLeft w:val="0"/>
                                  <w:marRight w:val="0"/>
                                  <w:marTop w:val="0"/>
                                  <w:marBottom w:val="0"/>
                                  <w:divBdr>
                                    <w:top w:val="single" w:sz="2" w:space="0" w:color="D9D9E3"/>
                                    <w:left w:val="single" w:sz="2" w:space="0" w:color="D9D9E3"/>
                                    <w:bottom w:val="single" w:sz="2" w:space="0" w:color="D9D9E3"/>
                                    <w:right w:val="single" w:sz="2" w:space="0" w:color="D9D9E3"/>
                                  </w:divBdr>
                                  <w:divsChild>
                                    <w:div w:id="1506238880">
                                      <w:marLeft w:val="0"/>
                                      <w:marRight w:val="0"/>
                                      <w:marTop w:val="0"/>
                                      <w:marBottom w:val="0"/>
                                      <w:divBdr>
                                        <w:top w:val="single" w:sz="2" w:space="0" w:color="D9D9E3"/>
                                        <w:left w:val="single" w:sz="2" w:space="0" w:color="D9D9E3"/>
                                        <w:bottom w:val="single" w:sz="2" w:space="0" w:color="D9D9E3"/>
                                        <w:right w:val="single" w:sz="2" w:space="0" w:color="D9D9E3"/>
                                      </w:divBdr>
                                      <w:divsChild>
                                        <w:div w:id="1294016683">
                                          <w:marLeft w:val="0"/>
                                          <w:marRight w:val="0"/>
                                          <w:marTop w:val="0"/>
                                          <w:marBottom w:val="0"/>
                                          <w:divBdr>
                                            <w:top w:val="single" w:sz="2" w:space="0" w:color="D9D9E3"/>
                                            <w:left w:val="single" w:sz="2" w:space="0" w:color="D9D9E3"/>
                                            <w:bottom w:val="single" w:sz="2" w:space="0" w:color="D9D9E3"/>
                                            <w:right w:val="single" w:sz="2" w:space="0" w:color="D9D9E3"/>
                                          </w:divBdr>
                                          <w:divsChild>
                                            <w:div w:id="13055913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030106277">
      <w:bodyDiv w:val="1"/>
      <w:marLeft w:val="0"/>
      <w:marRight w:val="0"/>
      <w:marTop w:val="0"/>
      <w:marBottom w:val="0"/>
      <w:divBdr>
        <w:top w:val="none" w:sz="0" w:space="0" w:color="auto"/>
        <w:left w:val="none" w:sz="0" w:space="0" w:color="auto"/>
        <w:bottom w:val="none" w:sz="0" w:space="0" w:color="auto"/>
        <w:right w:val="none" w:sz="0" w:space="0" w:color="auto"/>
      </w:divBdr>
    </w:div>
    <w:div w:id="1035808410">
      <w:bodyDiv w:val="1"/>
      <w:marLeft w:val="0"/>
      <w:marRight w:val="0"/>
      <w:marTop w:val="0"/>
      <w:marBottom w:val="0"/>
      <w:divBdr>
        <w:top w:val="none" w:sz="0" w:space="0" w:color="auto"/>
        <w:left w:val="none" w:sz="0" w:space="0" w:color="auto"/>
        <w:bottom w:val="none" w:sz="0" w:space="0" w:color="auto"/>
        <w:right w:val="none" w:sz="0" w:space="0" w:color="auto"/>
      </w:divBdr>
    </w:div>
    <w:div w:id="1050224527">
      <w:bodyDiv w:val="1"/>
      <w:marLeft w:val="0"/>
      <w:marRight w:val="0"/>
      <w:marTop w:val="0"/>
      <w:marBottom w:val="0"/>
      <w:divBdr>
        <w:top w:val="none" w:sz="0" w:space="0" w:color="auto"/>
        <w:left w:val="none" w:sz="0" w:space="0" w:color="auto"/>
        <w:bottom w:val="none" w:sz="0" w:space="0" w:color="auto"/>
        <w:right w:val="none" w:sz="0" w:space="0" w:color="auto"/>
      </w:divBdr>
      <w:divsChild>
        <w:div w:id="1792548456">
          <w:marLeft w:val="0"/>
          <w:marRight w:val="0"/>
          <w:marTop w:val="0"/>
          <w:marBottom w:val="0"/>
          <w:divBdr>
            <w:top w:val="single" w:sz="2" w:space="0" w:color="D9D9E3"/>
            <w:left w:val="single" w:sz="2" w:space="0" w:color="D9D9E3"/>
            <w:bottom w:val="single" w:sz="2" w:space="0" w:color="D9D9E3"/>
            <w:right w:val="single" w:sz="2" w:space="0" w:color="D9D9E3"/>
          </w:divBdr>
          <w:divsChild>
            <w:div w:id="955327290">
              <w:marLeft w:val="0"/>
              <w:marRight w:val="0"/>
              <w:marTop w:val="0"/>
              <w:marBottom w:val="0"/>
              <w:divBdr>
                <w:top w:val="single" w:sz="2" w:space="0" w:color="D9D9E3"/>
                <w:left w:val="single" w:sz="2" w:space="0" w:color="D9D9E3"/>
                <w:bottom w:val="single" w:sz="2" w:space="0" w:color="D9D9E3"/>
                <w:right w:val="single" w:sz="2" w:space="0" w:color="D9D9E3"/>
              </w:divBdr>
              <w:divsChild>
                <w:div w:id="952637436">
                  <w:marLeft w:val="0"/>
                  <w:marRight w:val="0"/>
                  <w:marTop w:val="0"/>
                  <w:marBottom w:val="0"/>
                  <w:divBdr>
                    <w:top w:val="single" w:sz="2" w:space="0" w:color="D9D9E3"/>
                    <w:left w:val="single" w:sz="2" w:space="0" w:color="D9D9E3"/>
                    <w:bottom w:val="single" w:sz="2" w:space="0" w:color="D9D9E3"/>
                    <w:right w:val="single" w:sz="2" w:space="0" w:color="D9D9E3"/>
                  </w:divBdr>
                  <w:divsChild>
                    <w:div w:id="4866214">
                      <w:marLeft w:val="0"/>
                      <w:marRight w:val="0"/>
                      <w:marTop w:val="100"/>
                      <w:marBottom w:val="100"/>
                      <w:divBdr>
                        <w:top w:val="single" w:sz="2" w:space="0" w:color="D9D9E3"/>
                        <w:left w:val="single" w:sz="2" w:space="0" w:color="D9D9E3"/>
                        <w:bottom w:val="single" w:sz="2" w:space="0" w:color="D9D9E3"/>
                        <w:right w:val="single" w:sz="2" w:space="0" w:color="D9D9E3"/>
                      </w:divBdr>
                      <w:divsChild>
                        <w:div w:id="1178233957">
                          <w:marLeft w:val="0"/>
                          <w:marRight w:val="0"/>
                          <w:marTop w:val="0"/>
                          <w:marBottom w:val="0"/>
                          <w:divBdr>
                            <w:top w:val="single" w:sz="2" w:space="0" w:color="D9D9E3"/>
                            <w:left w:val="single" w:sz="2" w:space="0" w:color="D9D9E3"/>
                            <w:bottom w:val="single" w:sz="2" w:space="0" w:color="D9D9E3"/>
                            <w:right w:val="single" w:sz="2" w:space="0" w:color="D9D9E3"/>
                          </w:divBdr>
                          <w:divsChild>
                            <w:div w:id="2145274717">
                              <w:marLeft w:val="0"/>
                              <w:marRight w:val="0"/>
                              <w:marTop w:val="0"/>
                              <w:marBottom w:val="0"/>
                              <w:divBdr>
                                <w:top w:val="single" w:sz="2" w:space="0" w:color="D9D9E3"/>
                                <w:left w:val="single" w:sz="2" w:space="0" w:color="D9D9E3"/>
                                <w:bottom w:val="single" w:sz="2" w:space="0" w:color="D9D9E3"/>
                                <w:right w:val="single" w:sz="2" w:space="0" w:color="D9D9E3"/>
                              </w:divBdr>
                              <w:divsChild>
                                <w:div w:id="344136249">
                                  <w:marLeft w:val="0"/>
                                  <w:marRight w:val="0"/>
                                  <w:marTop w:val="0"/>
                                  <w:marBottom w:val="0"/>
                                  <w:divBdr>
                                    <w:top w:val="single" w:sz="2" w:space="0" w:color="D9D9E3"/>
                                    <w:left w:val="single" w:sz="2" w:space="0" w:color="D9D9E3"/>
                                    <w:bottom w:val="single" w:sz="2" w:space="0" w:color="D9D9E3"/>
                                    <w:right w:val="single" w:sz="2" w:space="0" w:color="D9D9E3"/>
                                  </w:divBdr>
                                  <w:divsChild>
                                    <w:div w:id="783381232">
                                      <w:marLeft w:val="0"/>
                                      <w:marRight w:val="0"/>
                                      <w:marTop w:val="0"/>
                                      <w:marBottom w:val="0"/>
                                      <w:divBdr>
                                        <w:top w:val="single" w:sz="2" w:space="0" w:color="D9D9E3"/>
                                        <w:left w:val="single" w:sz="2" w:space="0" w:color="D9D9E3"/>
                                        <w:bottom w:val="single" w:sz="2" w:space="0" w:color="D9D9E3"/>
                                        <w:right w:val="single" w:sz="2" w:space="0" w:color="D9D9E3"/>
                                      </w:divBdr>
                                      <w:divsChild>
                                        <w:div w:id="46539913">
                                          <w:marLeft w:val="0"/>
                                          <w:marRight w:val="0"/>
                                          <w:marTop w:val="0"/>
                                          <w:marBottom w:val="0"/>
                                          <w:divBdr>
                                            <w:top w:val="single" w:sz="2" w:space="0" w:color="D9D9E3"/>
                                            <w:left w:val="single" w:sz="2" w:space="0" w:color="D9D9E3"/>
                                            <w:bottom w:val="single" w:sz="2" w:space="0" w:color="D9D9E3"/>
                                            <w:right w:val="single" w:sz="2" w:space="0" w:color="D9D9E3"/>
                                          </w:divBdr>
                                          <w:divsChild>
                                            <w:div w:id="14759516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061101378">
      <w:bodyDiv w:val="1"/>
      <w:marLeft w:val="0"/>
      <w:marRight w:val="0"/>
      <w:marTop w:val="0"/>
      <w:marBottom w:val="0"/>
      <w:divBdr>
        <w:top w:val="none" w:sz="0" w:space="0" w:color="auto"/>
        <w:left w:val="none" w:sz="0" w:space="0" w:color="auto"/>
        <w:bottom w:val="none" w:sz="0" w:space="0" w:color="auto"/>
        <w:right w:val="none" w:sz="0" w:space="0" w:color="auto"/>
      </w:divBdr>
      <w:divsChild>
        <w:div w:id="2053458788">
          <w:marLeft w:val="0"/>
          <w:marRight w:val="0"/>
          <w:marTop w:val="0"/>
          <w:marBottom w:val="0"/>
          <w:divBdr>
            <w:top w:val="single" w:sz="2" w:space="0" w:color="E3E3E3"/>
            <w:left w:val="single" w:sz="2" w:space="0" w:color="E3E3E3"/>
            <w:bottom w:val="single" w:sz="2" w:space="0" w:color="E3E3E3"/>
            <w:right w:val="single" w:sz="2" w:space="0" w:color="E3E3E3"/>
          </w:divBdr>
          <w:divsChild>
            <w:div w:id="1628582058">
              <w:marLeft w:val="0"/>
              <w:marRight w:val="0"/>
              <w:marTop w:val="0"/>
              <w:marBottom w:val="0"/>
              <w:divBdr>
                <w:top w:val="single" w:sz="2" w:space="0" w:color="E3E3E3"/>
                <w:left w:val="single" w:sz="2" w:space="0" w:color="E3E3E3"/>
                <w:bottom w:val="single" w:sz="2" w:space="0" w:color="E3E3E3"/>
                <w:right w:val="single" w:sz="2" w:space="0" w:color="E3E3E3"/>
              </w:divBdr>
              <w:divsChild>
                <w:div w:id="2063626651">
                  <w:marLeft w:val="0"/>
                  <w:marRight w:val="0"/>
                  <w:marTop w:val="0"/>
                  <w:marBottom w:val="0"/>
                  <w:divBdr>
                    <w:top w:val="single" w:sz="2" w:space="0" w:color="E3E3E3"/>
                    <w:left w:val="single" w:sz="2" w:space="0" w:color="E3E3E3"/>
                    <w:bottom w:val="single" w:sz="2" w:space="0" w:color="E3E3E3"/>
                    <w:right w:val="single" w:sz="2" w:space="0" w:color="E3E3E3"/>
                  </w:divBdr>
                  <w:divsChild>
                    <w:div w:id="1166243568">
                      <w:marLeft w:val="0"/>
                      <w:marRight w:val="0"/>
                      <w:marTop w:val="0"/>
                      <w:marBottom w:val="0"/>
                      <w:divBdr>
                        <w:top w:val="single" w:sz="2" w:space="0" w:color="E3E3E3"/>
                        <w:left w:val="single" w:sz="2" w:space="0" w:color="E3E3E3"/>
                        <w:bottom w:val="single" w:sz="2" w:space="0" w:color="E3E3E3"/>
                        <w:right w:val="single" w:sz="2" w:space="0" w:color="E3E3E3"/>
                      </w:divBdr>
                      <w:divsChild>
                        <w:div w:id="1876502539">
                          <w:marLeft w:val="0"/>
                          <w:marRight w:val="0"/>
                          <w:marTop w:val="100"/>
                          <w:marBottom w:val="100"/>
                          <w:divBdr>
                            <w:top w:val="single" w:sz="2" w:space="0" w:color="E3E3E3"/>
                            <w:left w:val="single" w:sz="2" w:space="0" w:color="E3E3E3"/>
                            <w:bottom w:val="single" w:sz="2" w:space="0" w:color="E3E3E3"/>
                            <w:right w:val="single" w:sz="2" w:space="0" w:color="E3E3E3"/>
                          </w:divBdr>
                          <w:divsChild>
                            <w:div w:id="2057317916">
                              <w:marLeft w:val="0"/>
                              <w:marRight w:val="0"/>
                              <w:marTop w:val="0"/>
                              <w:marBottom w:val="0"/>
                              <w:divBdr>
                                <w:top w:val="single" w:sz="2" w:space="0" w:color="E3E3E3"/>
                                <w:left w:val="single" w:sz="2" w:space="0" w:color="E3E3E3"/>
                                <w:bottom w:val="single" w:sz="2" w:space="0" w:color="E3E3E3"/>
                                <w:right w:val="single" w:sz="2" w:space="0" w:color="E3E3E3"/>
                              </w:divBdr>
                              <w:divsChild>
                                <w:div w:id="1433624159">
                                  <w:marLeft w:val="0"/>
                                  <w:marRight w:val="0"/>
                                  <w:marTop w:val="0"/>
                                  <w:marBottom w:val="0"/>
                                  <w:divBdr>
                                    <w:top w:val="single" w:sz="2" w:space="0" w:color="E3E3E3"/>
                                    <w:left w:val="single" w:sz="2" w:space="0" w:color="E3E3E3"/>
                                    <w:bottom w:val="single" w:sz="2" w:space="0" w:color="E3E3E3"/>
                                    <w:right w:val="single" w:sz="2" w:space="0" w:color="E3E3E3"/>
                                  </w:divBdr>
                                  <w:divsChild>
                                    <w:div w:id="603465669">
                                      <w:marLeft w:val="0"/>
                                      <w:marRight w:val="0"/>
                                      <w:marTop w:val="0"/>
                                      <w:marBottom w:val="0"/>
                                      <w:divBdr>
                                        <w:top w:val="single" w:sz="2" w:space="0" w:color="E3E3E3"/>
                                        <w:left w:val="single" w:sz="2" w:space="0" w:color="E3E3E3"/>
                                        <w:bottom w:val="single" w:sz="2" w:space="0" w:color="E3E3E3"/>
                                        <w:right w:val="single" w:sz="2" w:space="0" w:color="E3E3E3"/>
                                      </w:divBdr>
                                      <w:divsChild>
                                        <w:div w:id="1432118724">
                                          <w:marLeft w:val="0"/>
                                          <w:marRight w:val="0"/>
                                          <w:marTop w:val="0"/>
                                          <w:marBottom w:val="0"/>
                                          <w:divBdr>
                                            <w:top w:val="single" w:sz="2" w:space="0" w:color="E3E3E3"/>
                                            <w:left w:val="single" w:sz="2" w:space="0" w:color="E3E3E3"/>
                                            <w:bottom w:val="single" w:sz="2" w:space="0" w:color="E3E3E3"/>
                                            <w:right w:val="single" w:sz="2" w:space="0" w:color="E3E3E3"/>
                                          </w:divBdr>
                                          <w:divsChild>
                                            <w:div w:id="1080718363">
                                              <w:marLeft w:val="0"/>
                                              <w:marRight w:val="0"/>
                                              <w:marTop w:val="0"/>
                                              <w:marBottom w:val="0"/>
                                              <w:divBdr>
                                                <w:top w:val="single" w:sz="2" w:space="0" w:color="E3E3E3"/>
                                                <w:left w:val="single" w:sz="2" w:space="0" w:color="E3E3E3"/>
                                                <w:bottom w:val="single" w:sz="2" w:space="0" w:color="E3E3E3"/>
                                                <w:right w:val="single" w:sz="2" w:space="0" w:color="E3E3E3"/>
                                              </w:divBdr>
                                              <w:divsChild>
                                                <w:div w:id="11032676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118454272">
      <w:bodyDiv w:val="1"/>
      <w:marLeft w:val="0"/>
      <w:marRight w:val="0"/>
      <w:marTop w:val="0"/>
      <w:marBottom w:val="0"/>
      <w:divBdr>
        <w:top w:val="none" w:sz="0" w:space="0" w:color="auto"/>
        <w:left w:val="none" w:sz="0" w:space="0" w:color="auto"/>
        <w:bottom w:val="none" w:sz="0" w:space="0" w:color="auto"/>
        <w:right w:val="none" w:sz="0" w:space="0" w:color="auto"/>
      </w:divBdr>
    </w:div>
    <w:div w:id="1142964613">
      <w:bodyDiv w:val="1"/>
      <w:marLeft w:val="0"/>
      <w:marRight w:val="0"/>
      <w:marTop w:val="0"/>
      <w:marBottom w:val="0"/>
      <w:divBdr>
        <w:top w:val="none" w:sz="0" w:space="0" w:color="auto"/>
        <w:left w:val="none" w:sz="0" w:space="0" w:color="auto"/>
        <w:bottom w:val="none" w:sz="0" w:space="0" w:color="auto"/>
        <w:right w:val="none" w:sz="0" w:space="0" w:color="auto"/>
      </w:divBdr>
      <w:divsChild>
        <w:div w:id="513349557">
          <w:marLeft w:val="0"/>
          <w:marRight w:val="0"/>
          <w:marTop w:val="0"/>
          <w:marBottom w:val="0"/>
          <w:divBdr>
            <w:top w:val="single" w:sz="2" w:space="0" w:color="E3E3E3"/>
            <w:left w:val="single" w:sz="2" w:space="0" w:color="E3E3E3"/>
            <w:bottom w:val="single" w:sz="2" w:space="0" w:color="E3E3E3"/>
            <w:right w:val="single" w:sz="2" w:space="0" w:color="E3E3E3"/>
          </w:divBdr>
          <w:divsChild>
            <w:div w:id="1431387875">
              <w:marLeft w:val="0"/>
              <w:marRight w:val="0"/>
              <w:marTop w:val="0"/>
              <w:marBottom w:val="0"/>
              <w:divBdr>
                <w:top w:val="single" w:sz="2" w:space="0" w:color="E3E3E3"/>
                <w:left w:val="single" w:sz="2" w:space="0" w:color="E3E3E3"/>
                <w:bottom w:val="single" w:sz="2" w:space="0" w:color="E3E3E3"/>
                <w:right w:val="single" w:sz="2" w:space="0" w:color="E3E3E3"/>
              </w:divBdr>
              <w:divsChild>
                <w:div w:id="1014262180">
                  <w:marLeft w:val="0"/>
                  <w:marRight w:val="0"/>
                  <w:marTop w:val="0"/>
                  <w:marBottom w:val="0"/>
                  <w:divBdr>
                    <w:top w:val="single" w:sz="2" w:space="0" w:color="E3E3E3"/>
                    <w:left w:val="single" w:sz="2" w:space="0" w:color="E3E3E3"/>
                    <w:bottom w:val="single" w:sz="2" w:space="0" w:color="E3E3E3"/>
                    <w:right w:val="single" w:sz="2" w:space="0" w:color="E3E3E3"/>
                  </w:divBdr>
                  <w:divsChild>
                    <w:div w:id="1137138259">
                      <w:marLeft w:val="0"/>
                      <w:marRight w:val="0"/>
                      <w:marTop w:val="0"/>
                      <w:marBottom w:val="0"/>
                      <w:divBdr>
                        <w:top w:val="single" w:sz="2" w:space="0" w:color="E3E3E3"/>
                        <w:left w:val="single" w:sz="2" w:space="0" w:color="E3E3E3"/>
                        <w:bottom w:val="single" w:sz="2" w:space="0" w:color="E3E3E3"/>
                        <w:right w:val="single" w:sz="2" w:space="0" w:color="E3E3E3"/>
                      </w:divBdr>
                      <w:divsChild>
                        <w:div w:id="184948422">
                          <w:marLeft w:val="0"/>
                          <w:marRight w:val="0"/>
                          <w:marTop w:val="100"/>
                          <w:marBottom w:val="100"/>
                          <w:divBdr>
                            <w:top w:val="single" w:sz="2" w:space="0" w:color="E3E3E3"/>
                            <w:left w:val="single" w:sz="2" w:space="0" w:color="E3E3E3"/>
                            <w:bottom w:val="single" w:sz="2" w:space="0" w:color="E3E3E3"/>
                            <w:right w:val="single" w:sz="2" w:space="0" w:color="E3E3E3"/>
                          </w:divBdr>
                          <w:divsChild>
                            <w:div w:id="1744521348">
                              <w:marLeft w:val="0"/>
                              <w:marRight w:val="0"/>
                              <w:marTop w:val="0"/>
                              <w:marBottom w:val="0"/>
                              <w:divBdr>
                                <w:top w:val="single" w:sz="2" w:space="0" w:color="E3E3E3"/>
                                <w:left w:val="single" w:sz="2" w:space="0" w:color="E3E3E3"/>
                                <w:bottom w:val="single" w:sz="2" w:space="0" w:color="E3E3E3"/>
                                <w:right w:val="single" w:sz="2" w:space="0" w:color="E3E3E3"/>
                              </w:divBdr>
                              <w:divsChild>
                                <w:div w:id="106237589">
                                  <w:marLeft w:val="0"/>
                                  <w:marRight w:val="0"/>
                                  <w:marTop w:val="0"/>
                                  <w:marBottom w:val="0"/>
                                  <w:divBdr>
                                    <w:top w:val="single" w:sz="2" w:space="0" w:color="E3E3E3"/>
                                    <w:left w:val="single" w:sz="2" w:space="0" w:color="E3E3E3"/>
                                    <w:bottom w:val="single" w:sz="2" w:space="0" w:color="E3E3E3"/>
                                    <w:right w:val="single" w:sz="2" w:space="0" w:color="E3E3E3"/>
                                  </w:divBdr>
                                  <w:divsChild>
                                    <w:div w:id="1992442054">
                                      <w:marLeft w:val="0"/>
                                      <w:marRight w:val="0"/>
                                      <w:marTop w:val="0"/>
                                      <w:marBottom w:val="0"/>
                                      <w:divBdr>
                                        <w:top w:val="single" w:sz="2" w:space="0" w:color="E3E3E3"/>
                                        <w:left w:val="single" w:sz="2" w:space="0" w:color="E3E3E3"/>
                                        <w:bottom w:val="single" w:sz="2" w:space="0" w:color="E3E3E3"/>
                                        <w:right w:val="single" w:sz="2" w:space="0" w:color="E3E3E3"/>
                                      </w:divBdr>
                                      <w:divsChild>
                                        <w:div w:id="265506478">
                                          <w:marLeft w:val="0"/>
                                          <w:marRight w:val="0"/>
                                          <w:marTop w:val="0"/>
                                          <w:marBottom w:val="0"/>
                                          <w:divBdr>
                                            <w:top w:val="single" w:sz="2" w:space="0" w:color="E3E3E3"/>
                                            <w:left w:val="single" w:sz="2" w:space="0" w:color="E3E3E3"/>
                                            <w:bottom w:val="single" w:sz="2" w:space="0" w:color="E3E3E3"/>
                                            <w:right w:val="single" w:sz="2" w:space="0" w:color="E3E3E3"/>
                                          </w:divBdr>
                                          <w:divsChild>
                                            <w:div w:id="1730156052">
                                              <w:marLeft w:val="0"/>
                                              <w:marRight w:val="0"/>
                                              <w:marTop w:val="0"/>
                                              <w:marBottom w:val="0"/>
                                              <w:divBdr>
                                                <w:top w:val="single" w:sz="2" w:space="0" w:color="E3E3E3"/>
                                                <w:left w:val="single" w:sz="2" w:space="0" w:color="E3E3E3"/>
                                                <w:bottom w:val="single" w:sz="2" w:space="0" w:color="E3E3E3"/>
                                                <w:right w:val="single" w:sz="2" w:space="0" w:color="E3E3E3"/>
                                              </w:divBdr>
                                              <w:divsChild>
                                                <w:div w:id="149618720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156845054">
      <w:bodyDiv w:val="1"/>
      <w:marLeft w:val="0"/>
      <w:marRight w:val="0"/>
      <w:marTop w:val="0"/>
      <w:marBottom w:val="0"/>
      <w:divBdr>
        <w:top w:val="none" w:sz="0" w:space="0" w:color="auto"/>
        <w:left w:val="none" w:sz="0" w:space="0" w:color="auto"/>
        <w:bottom w:val="none" w:sz="0" w:space="0" w:color="auto"/>
        <w:right w:val="none" w:sz="0" w:space="0" w:color="auto"/>
      </w:divBdr>
    </w:div>
    <w:div w:id="1167867002">
      <w:bodyDiv w:val="1"/>
      <w:marLeft w:val="0"/>
      <w:marRight w:val="0"/>
      <w:marTop w:val="0"/>
      <w:marBottom w:val="0"/>
      <w:divBdr>
        <w:top w:val="none" w:sz="0" w:space="0" w:color="auto"/>
        <w:left w:val="none" w:sz="0" w:space="0" w:color="auto"/>
        <w:bottom w:val="none" w:sz="0" w:space="0" w:color="auto"/>
        <w:right w:val="none" w:sz="0" w:space="0" w:color="auto"/>
      </w:divBdr>
      <w:divsChild>
        <w:div w:id="312104284">
          <w:marLeft w:val="0"/>
          <w:marRight w:val="0"/>
          <w:marTop w:val="0"/>
          <w:marBottom w:val="0"/>
          <w:divBdr>
            <w:top w:val="single" w:sz="2" w:space="0" w:color="E3E3E3"/>
            <w:left w:val="single" w:sz="2" w:space="0" w:color="E3E3E3"/>
            <w:bottom w:val="single" w:sz="2" w:space="0" w:color="E3E3E3"/>
            <w:right w:val="single" w:sz="2" w:space="0" w:color="E3E3E3"/>
          </w:divBdr>
          <w:divsChild>
            <w:div w:id="1208688693">
              <w:marLeft w:val="0"/>
              <w:marRight w:val="0"/>
              <w:marTop w:val="0"/>
              <w:marBottom w:val="0"/>
              <w:divBdr>
                <w:top w:val="single" w:sz="2" w:space="0" w:color="E3E3E3"/>
                <w:left w:val="single" w:sz="2" w:space="0" w:color="E3E3E3"/>
                <w:bottom w:val="single" w:sz="2" w:space="0" w:color="E3E3E3"/>
                <w:right w:val="single" w:sz="2" w:space="0" w:color="E3E3E3"/>
              </w:divBdr>
              <w:divsChild>
                <w:div w:id="1275752601">
                  <w:marLeft w:val="0"/>
                  <w:marRight w:val="0"/>
                  <w:marTop w:val="0"/>
                  <w:marBottom w:val="0"/>
                  <w:divBdr>
                    <w:top w:val="single" w:sz="2" w:space="0" w:color="E3E3E3"/>
                    <w:left w:val="single" w:sz="2" w:space="0" w:color="E3E3E3"/>
                    <w:bottom w:val="single" w:sz="2" w:space="0" w:color="E3E3E3"/>
                    <w:right w:val="single" w:sz="2" w:space="0" w:color="E3E3E3"/>
                  </w:divBdr>
                  <w:divsChild>
                    <w:div w:id="1925146840">
                      <w:marLeft w:val="0"/>
                      <w:marRight w:val="0"/>
                      <w:marTop w:val="0"/>
                      <w:marBottom w:val="0"/>
                      <w:divBdr>
                        <w:top w:val="single" w:sz="2" w:space="0" w:color="E3E3E3"/>
                        <w:left w:val="single" w:sz="2" w:space="0" w:color="E3E3E3"/>
                        <w:bottom w:val="single" w:sz="2" w:space="0" w:color="E3E3E3"/>
                        <w:right w:val="single" w:sz="2" w:space="0" w:color="E3E3E3"/>
                      </w:divBdr>
                      <w:divsChild>
                        <w:div w:id="1048529571">
                          <w:marLeft w:val="0"/>
                          <w:marRight w:val="0"/>
                          <w:marTop w:val="100"/>
                          <w:marBottom w:val="100"/>
                          <w:divBdr>
                            <w:top w:val="single" w:sz="2" w:space="0" w:color="E3E3E3"/>
                            <w:left w:val="single" w:sz="2" w:space="0" w:color="E3E3E3"/>
                            <w:bottom w:val="single" w:sz="2" w:space="0" w:color="E3E3E3"/>
                            <w:right w:val="single" w:sz="2" w:space="0" w:color="E3E3E3"/>
                          </w:divBdr>
                          <w:divsChild>
                            <w:div w:id="365180456">
                              <w:marLeft w:val="0"/>
                              <w:marRight w:val="0"/>
                              <w:marTop w:val="0"/>
                              <w:marBottom w:val="0"/>
                              <w:divBdr>
                                <w:top w:val="single" w:sz="2" w:space="0" w:color="E3E3E3"/>
                                <w:left w:val="single" w:sz="2" w:space="0" w:color="E3E3E3"/>
                                <w:bottom w:val="single" w:sz="2" w:space="0" w:color="E3E3E3"/>
                                <w:right w:val="single" w:sz="2" w:space="0" w:color="E3E3E3"/>
                              </w:divBdr>
                              <w:divsChild>
                                <w:div w:id="1564608870">
                                  <w:marLeft w:val="0"/>
                                  <w:marRight w:val="0"/>
                                  <w:marTop w:val="0"/>
                                  <w:marBottom w:val="0"/>
                                  <w:divBdr>
                                    <w:top w:val="single" w:sz="2" w:space="0" w:color="E3E3E3"/>
                                    <w:left w:val="single" w:sz="2" w:space="0" w:color="E3E3E3"/>
                                    <w:bottom w:val="single" w:sz="2" w:space="0" w:color="E3E3E3"/>
                                    <w:right w:val="single" w:sz="2" w:space="0" w:color="E3E3E3"/>
                                  </w:divBdr>
                                  <w:divsChild>
                                    <w:div w:id="1614677281">
                                      <w:marLeft w:val="0"/>
                                      <w:marRight w:val="0"/>
                                      <w:marTop w:val="0"/>
                                      <w:marBottom w:val="0"/>
                                      <w:divBdr>
                                        <w:top w:val="single" w:sz="2" w:space="0" w:color="E3E3E3"/>
                                        <w:left w:val="single" w:sz="2" w:space="0" w:color="E3E3E3"/>
                                        <w:bottom w:val="single" w:sz="2" w:space="0" w:color="E3E3E3"/>
                                        <w:right w:val="single" w:sz="2" w:space="0" w:color="E3E3E3"/>
                                      </w:divBdr>
                                      <w:divsChild>
                                        <w:div w:id="990670331">
                                          <w:marLeft w:val="0"/>
                                          <w:marRight w:val="0"/>
                                          <w:marTop w:val="0"/>
                                          <w:marBottom w:val="0"/>
                                          <w:divBdr>
                                            <w:top w:val="single" w:sz="2" w:space="0" w:color="E3E3E3"/>
                                            <w:left w:val="single" w:sz="2" w:space="0" w:color="E3E3E3"/>
                                            <w:bottom w:val="single" w:sz="2" w:space="0" w:color="E3E3E3"/>
                                            <w:right w:val="single" w:sz="2" w:space="0" w:color="E3E3E3"/>
                                          </w:divBdr>
                                          <w:divsChild>
                                            <w:div w:id="1011033405">
                                              <w:marLeft w:val="0"/>
                                              <w:marRight w:val="0"/>
                                              <w:marTop w:val="0"/>
                                              <w:marBottom w:val="0"/>
                                              <w:divBdr>
                                                <w:top w:val="single" w:sz="2" w:space="0" w:color="E3E3E3"/>
                                                <w:left w:val="single" w:sz="2" w:space="0" w:color="E3E3E3"/>
                                                <w:bottom w:val="single" w:sz="2" w:space="0" w:color="E3E3E3"/>
                                                <w:right w:val="single" w:sz="2" w:space="0" w:color="E3E3E3"/>
                                              </w:divBdr>
                                              <w:divsChild>
                                                <w:div w:id="20790868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167944122">
      <w:bodyDiv w:val="1"/>
      <w:marLeft w:val="0"/>
      <w:marRight w:val="0"/>
      <w:marTop w:val="0"/>
      <w:marBottom w:val="0"/>
      <w:divBdr>
        <w:top w:val="none" w:sz="0" w:space="0" w:color="auto"/>
        <w:left w:val="none" w:sz="0" w:space="0" w:color="auto"/>
        <w:bottom w:val="none" w:sz="0" w:space="0" w:color="auto"/>
        <w:right w:val="none" w:sz="0" w:space="0" w:color="auto"/>
      </w:divBdr>
    </w:div>
    <w:div w:id="1182627722">
      <w:bodyDiv w:val="1"/>
      <w:marLeft w:val="0"/>
      <w:marRight w:val="0"/>
      <w:marTop w:val="0"/>
      <w:marBottom w:val="0"/>
      <w:divBdr>
        <w:top w:val="none" w:sz="0" w:space="0" w:color="auto"/>
        <w:left w:val="none" w:sz="0" w:space="0" w:color="auto"/>
        <w:bottom w:val="none" w:sz="0" w:space="0" w:color="auto"/>
        <w:right w:val="none" w:sz="0" w:space="0" w:color="auto"/>
      </w:divBdr>
      <w:divsChild>
        <w:div w:id="108478283">
          <w:marLeft w:val="0"/>
          <w:marRight w:val="0"/>
          <w:marTop w:val="0"/>
          <w:marBottom w:val="0"/>
          <w:divBdr>
            <w:top w:val="single" w:sz="2" w:space="0" w:color="D9D9E3"/>
            <w:left w:val="single" w:sz="2" w:space="0" w:color="D9D9E3"/>
            <w:bottom w:val="single" w:sz="2" w:space="0" w:color="D9D9E3"/>
            <w:right w:val="single" w:sz="2" w:space="0" w:color="D9D9E3"/>
          </w:divBdr>
          <w:divsChild>
            <w:div w:id="256182967">
              <w:marLeft w:val="0"/>
              <w:marRight w:val="0"/>
              <w:marTop w:val="0"/>
              <w:marBottom w:val="0"/>
              <w:divBdr>
                <w:top w:val="single" w:sz="2" w:space="0" w:color="D9D9E3"/>
                <w:left w:val="single" w:sz="2" w:space="0" w:color="D9D9E3"/>
                <w:bottom w:val="single" w:sz="2" w:space="0" w:color="D9D9E3"/>
                <w:right w:val="single" w:sz="2" w:space="0" w:color="D9D9E3"/>
              </w:divBdr>
              <w:divsChild>
                <w:div w:id="1424499271">
                  <w:marLeft w:val="0"/>
                  <w:marRight w:val="0"/>
                  <w:marTop w:val="0"/>
                  <w:marBottom w:val="0"/>
                  <w:divBdr>
                    <w:top w:val="single" w:sz="2" w:space="0" w:color="D9D9E3"/>
                    <w:left w:val="single" w:sz="2" w:space="0" w:color="D9D9E3"/>
                    <w:bottom w:val="single" w:sz="2" w:space="0" w:color="D9D9E3"/>
                    <w:right w:val="single" w:sz="2" w:space="0" w:color="D9D9E3"/>
                  </w:divBdr>
                  <w:divsChild>
                    <w:div w:id="597105004">
                      <w:marLeft w:val="0"/>
                      <w:marRight w:val="0"/>
                      <w:marTop w:val="100"/>
                      <w:marBottom w:val="100"/>
                      <w:divBdr>
                        <w:top w:val="single" w:sz="2" w:space="0" w:color="D9D9E3"/>
                        <w:left w:val="single" w:sz="2" w:space="0" w:color="D9D9E3"/>
                        <w:bottom w:val="single" w:sz="2" w:space="0" w:color="D9D9E3"/>
                        <w:right w:val="single" w:sz="2" w:space="0" w:color="D9D9E3"/>
                      </w:divBdr>
                      <w:divsChild>
                        <w:div w:id="616915042">
                          <w:marLeft w:val="0"/>
                          <w:marRight w:val="0"/>
                          <w:marTop w:val="0"/>
                          <w:marBottom w:val="0"/>
                          <w:divBdr>
                            <w:top w:val="single" w:sz="2" w:space="0" w:color="D9D9E3"/>
                            <w:left w:val="single" w:sz="2" w:space="0" w:color="D9D9E3"/>
                            <w:bottom w:val="single" w:sz="2" w:space="0" w:color="D9D9E3"/>
                            <w:right w:val="single" w:sz="2" w:space="0" w:color="D9D9E3"/>
                          </w:divBdr>
                          <w:divsChild>
                            <w:div w:id="1909146233">
                              <w:marLeft w:val="0"/>
                              <w:marRight w:val="0"/>
                              <w:marTop w:val="0"/>
                              <w:marBottom w:val="0"/>
                              <w:divBdr>
                                <w:top w:val="single" w:sz="2" w:space="0" w:color="D9D9E3"/>
                                <w:left w:val="single" w:sz="2" w:space="0" w:color="D9D9E3"/>
                                <w:bottom w:val="single" w:sz="2" w:space="0" w:color="D9D9E3"/>
                                <w:right w:val="single" w:sz="2" w:space="0" w:color="D9D9E3"/>
                              </w:divBdr>
                              <w:divsChild>
                                <w:div w:id="275797581">
                                  <w:marLeft w:val="0"/>
                                  <w:marRight w:val="0"/>
                                  <w:marTop w:val="0"/>
                                  <w:marBottom w:val="0"/>
                                  <w:divBdr>
                                    <w:top w:val="single" w:sz="2" w:space="0" w:color="D9D9E3"/>
                                    <w:left w:val="single" w:sz="2" w:space="0" w:color="D9D9E3"/>
                                    <w:bottom w:val="single" w:sz="2" w:space="0" w:color="D9D9E3"/>
                                    <w:right w:val="single" w:sz="2" w:space="0" w:color="D9D9E3"/>
                                  </w:divBdr>
                                  <w:divsChild>
                                    <w:div w:id="1146162287">
                                      <w:marLeft w:val="0"/>
                                      <w:marRight w:val="0"/>
                                      <w:marTop w:val="0"/>
                                      <w:marBottom w:val="0"/>
                                      <w:divBdr>
                                        <w:top w:val="single" w:sz="2" w:space="0" w:color="D9D9E3"/>
                                        <w:left w:val="single" w:sz="2" w:space="0" w:color="D9D9E3"/>
                                        <w:bottom w:val="single" w:sz="2" w:space="0" w:color="D9D9E3"/>
                                        <w:right w:val="single" w:sz="2" w:space="0" w:color="D9D9E3"/>
                                      </w:divBdr>
                                      <w:divsChild>
                                        <w:div w:id="1114985836">
                                          <w:marLeft w:val="0"/>
                                          <w:marRight w:val="0"/>
                                          <w:marTop w:val="0"/>
                                          <w:marBottom w:val="0"/>
                                          <w:divBdr>
                                            <w:top w:val="single" w:sz="2" w:space="0" w:color="D9D9E3"/>
                                            <w:left w:val="single" w:sz="2" w:space="0" w:color="D9D9E3"/>
                                            <w:bottom w:val="single" w:sz="2" w:space="0" w:color="D9D9E3"/>
                                            <w:right w:val="single" w:sz="2" w:space="0" w:color="D9D9E3"/>
                                          </w:divBdr>
                                          <w:divsChild>
                                            <w:div w:id="109282235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195271413">
      <w:bodyDiv w:val="1"/>
      <w:marLeft w:val="0"/>
      <w:marRight w:val="0"/>
      <w:marTop w:val="0"/>
      <w:marBottom w:val="0"/>
      <w:divBdr>
        <w:top w:val="none" w:sz="0" w:space="0" w:color="auto"/>
        <w:left w:val="none" w:sz="0" w:space="0" w:color="auto"/>
        <w:bottom w:val="none" w:sz="0" w:space="0" w:color="auto"/>
        <w:right w:val="none" w:sz="0" w:space="0" w:color="auto"/>
      </w:divBdr>
      <w:divsChild>
        <w:div w:id="1592398454">
          <w:marLeft w:val="0"/>
          <w:marRight w:val="0"/>
          <w:marTop w:val="0"/>
          <w:marBottom w:val="0"/>
          <w:divBdr>
            <w:top w:val="single" w:sz="2" w:space="0" w:color="D9D9E3"/>
            <w:left w:val="single" w:sz="2" w:space="0" w:color="D9D9E3"/>
            <w:bottom w:val="single" w:sz="2" w:space="0" w:color="D9D9E3"/>
            <w:right w:val="single" w:sz="2" w:space="0" w:color="D9D9E3"/>
          </w:divBdr>
          <w:divsChild>
            <w:div w:id="1339624785">
              <w:marLeft w:val="0"/>
              <w:marRight w:val="0"/>
              <w:marTop w:val="0"/>
              <w:marBottom w:val="0"/>
              <w:divBdr>
                <w:top w:val="single" w:sz="2" w:space="0" w:color="D9D9E3"/>
                <w:left w:val="single" w:sz="2" w:space="0" w:color="D9D9E3"/>
                <w:bottom w:val="single" w:sz="2" w:space="0" w:color="D9D9E3"/>
                <w:right w:val="single" w:sz="2" w:space="0" w:color="D9D9E3"/>
              </w:divBdr>
              <w:divsChild>
                <w:div w:id="1881286797">
                  <w:marLeft w:val="0"/>
                  <w:marRight w:val="0"/>
                  <w:marTop w:val="0"/>
                  <w:marBottom w:val="0"/>
                  <w:divBdr>
                    <w:top w:val="single" w:sz="2" w:space="0" w:color="D9D9E3"/>
                    <w:left w:val="single" w:sz="2" w:space="0" w:color="D9D9E3"/>
                    <w:bottom w:val="single" w:sz="2" w:space="0" w:color="D9D9E3"/>
                    <w:right w:val="single" w:sz="2" w:space="0" w:color="D9D9E3"/>
                  </w:divBdr>
                  <w:divsChild>
                    <w:div w:id="1806925365">
                      <w:marLeft w:val="0"/>
                      <w:marRight w:val="0"/>
                      <w:marTop w:val="100"/>
                      <w:marBottom w:val="100"/>
                      <w:divBdr>
                        <w:top w:val="single" w:sz="2" w:space="0" w:color="D9D9E3"/>
                        <w:left w:val="single" w:sz="2" w:space="0" w:color="D9D9E3"/>
                        <w:bottom w:val="single" w:sz="2" w:space="0" w:color="D9D9E3"/>
                        <w:right w:val="single" w:sz="2" w:space="0" w:color="D9D9E3"/>
                      </w:divBdr>
                      <w:divsChild>
                        <w:div w:id="280305672">
                          <w:marLeft w:val="0"/>
                          <w:marRight w:val="0"/>
                          <w:marTop w:val="0"/>
                          <w:marBottom w:val="0"/>
                          <w:divBdr>
                            <w:top w:val="single" w:sz="2" w:space="0" w:color="D9D9E3"/>
                            <w:left w:val="single" w:sz="2" w:space="0" w:color="D9D9E3"/>
                            <w:bottom w:val="single" w:sz="2" w:space="0" w:color="D9D9E3"/>
                            <w:right w:val="single" w:sz="2" w:space="0" w:color="D9D9E3"/>
                          </w:divBdr>
                          <w:divsChild>
                            <w:div w:id="1076584632">
                              <w:marLeft w:val="0"/>
                              <w:marRight w:val="0"/>
                              <w:marTop w:val="0"/>
                              <w:marBottom w:val="0"/>
                              <w:divBdr>
                                <w:top w:val="single" w:sz="2" w:space="0" w:color="D9D9E3"/>
                                <w:left w:val="single" w:sz="2" w:space="0" w:color="D9D9E3"/>
                                <w:bottom w:val="single" w:sz="2" w:space="0" w:color="D9D9E3"/>
                                <w:right w:val="single" w:sz="2" w:space="0" w:color="D9D9E3"/>
                              </w:divBdr>
                              <w:divsChild>
                                <w:div w:id="1921325550">
                                  <w:marLeft w:val="0"/>
                                  <w:marRight w:val="0"/>
                                  <w:marTop w:val="0"/>
                                  <w:marBottom w:val="0"/>
                                  <w:divBdr>
                                    <w:top w:val="single" w:sz="2" w:space="0" w:color="D9D9E3"/>
                                    <w:left w:val="single" w:sz="2" w:space="0" w:color="D9D9E3"/>
                                    <w:bottom w:val="single" w:sz="2" w:space="0" w:color="D9D9E3"/>
                                    <w:right w:val="single" w:sz="2" w:space="0" w:color="D9D9E3"/>
                                  </w:divBdr>
                                  <w:divsChild>
                                    <w:div w:id="1373380393">
                                      <w:marLeft w:val="0"/>
                                      <w:marRight w:val="0"/>
                                      <w:marTop w:val="0"/>
                                      <w:marBottom w:val="0"/>
                                      <w:divBdr>
                                        <w:top w:val="single" w:sz="2" w:space="0" w:color="D9D9E3"/>
                                        <w:left w:val="single" w:sz="2" w:space="0" w:color="D9D9E3"/>
                                        <w:bottom w:val="single" w:sz="2" w:space="0" w:color="D9D9E3"/>
                                        <w:right w:val="single" w:sz="2" w:space="0" w:color="D9D9E3"/>
                                      </w:divBdr>
                                      <w:divsChild>
                                        <w:div w:id="1215967784">
                                          <w:marLeft w:val="0"/>
                                          <w:marRight w:val="0"/>
                                          <w:marTop w:val="0"/>
                                          <w:marBottom w:val="0"/>
                                          <w:divBdr>
                                            <w:top w:val="single" w:sz="2" w:space="0" w:color="D9D9E3"/>
                                            <w:left w:val="single" w:sz="2" w:space="0" w:color="D9D9E3"/>
                                            <w:bottom w:val="single" w:sz="2" w:space="0" w:color="D9D9E3"/>
                                            <w:right w:val="single" w:sz="2" w:space="0" w:color="D9D9E3"/>
                                          </w:divBdr>
                                          <w:divsChild>
                                            <w:div w:id="110588163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205871216">
      <w:bodyDiv w:val="1"/>
      <w:marLeft w:val="0"/>
      <w:marRight w:val="0"/>
      <w:marTop w:val="0"/>
      <w:marBottom w:val="0"/>
      <w:divBdr>
        <w:top w:val="none" w:sz="0" w:space="0" w:color="auto"/>
        <w:left w:val="none" w:sz="0" w:space="0" w:color="auto"/>
        <w:bottom w:val="none" w:sz="0" w:space="0" w:color="auto"/>
        <w:right w:val="none" w:sz="0" w:space="0" w:color="auto"/>
      </w:divBdr>
      <w:divsChild>
        <w:div w:id="664667315">
          <w:marLeft w:val="0"/>
          <w:marRight w:val="0"/>
          <w:marTop w:val="0"/>
          <w:marBottom w:val="0"/>
          <w:divBdr>
            <w:top w:val="single" w:sz="2" w:space="0" w:color="E3E3E3"/>
            <w:left w:val="single" w:sz="2" w:space="0" w:color="E3E3E3"/>
            <w:bottom w:val="single" w:sz="2" w:space="0" w:color="E3E3E3"/>
            <w:right w:val="single" w:sz="2" w:space="0" w:color="E3E3E3"/>
          </w:divBdr>
          <w:divsChild>
            <w:div w:id="1861316567">
              <w:marLeft w:val="0"/>
              <w:marRight w:val="0"/>
              <w:marTop w:val="0"/>
              <w:marBottom w:val="0"/>
              <w:divBdr>
                <w:top w:val="single" w:sz="2" w:space="0" w:color="E3E3E3"/>
                <w:left w:val="single" w:sz="2" w:space="0" w:color="E3E3E3"/>
                <w:bottom w:val="single" w:sz="2" w:space="0" w:color="E3E3E3"/>
                <w:right w:val="single" w:sz="2" w:space="0" w:color="E3E3E3"/>
              </w:divBdr>
              <w:divsChild>
                <w:div w:id="715080852">
                  <w:marLeft w:val="0"/>
                  <w:marRight w:val="0"/>
                  <w:marTop w:val="0"/>
                  <w:marBottom w:val="0"/>
                  <w:divBdr>
                    <w:top w:val="single" w:sz="2" w:space="0" w:color="E3E3E3"/>
                    <w:left w:val="single" w:sz="2" w:space="0" w:color="E3E3E3"/>
                    <w:bottom w:val="single" w:sz="2" w:space="0" w:color="E3E3E3"/>
                    <w:right w:val="single" w:sz="2" w:space="0" w:color="E3E3E3"/>
                  </w:divBdr>
                  <w:divsChild>
                    <w:div w:id="247886460">
                      <w:marLeft w:val="0"/>
                      <w:marRight w:val="0"/>
                      <w:marTop w:val="0"/>
                      <w:marBottom w:val="0"/>
                      <w:divBdr>
                        <w:top w:val="single" w:sz="2" w:space="0" w:color="E3E3E3"/>
                        <w:left w:val="single" w:sz="2" w:space="0" w:color="E3E3E3"/>
                        <w:bottom w:val="single" w:sz="2" w:space="0" w:color="E3E3E3"/>
                        <w:right w:val="single" w:sz="2" w:space="0" w:color="E3E3E3"/>
                      </w:divBdr>
                      <w:divsChild>
                        <w:div w:id="299775300">
                          <w:marLeft w:val="0"/>
                          <w:marRight w:val="0"/>
                          <w:marTop w:val="100"/>
                          <w:marBottom w:val="100"/>
                          <w:divBdr>
                            <w:top w:val="single" w:sz="2" w:space="0" w:color="E3E3E3"/>
                            <w:left w:val="single" w:sz="2" w:space="0" w:color="E3E3E3"/>
                            <w:bottom w:val="single" w:sz="2" w:space="0" w:color="E3E3E3"/>
                            <w:right w:val="single" w:sz="2" w:space="0" w:color="E3E3E3"/>
                          </w:divBdr>
                          <w:divsChild>
                            <w:div w:id="1004894687">
                              <w:marLeft w:val="0"/>
                              <w:marRight w:val="0"/>
                              <w:marTop w:val="0"/>
                              <w:marBottom w:val="0"/>
                              <w:divBdr>
                                <w:top w:val="single" w:sz="2" w:space="0" w:color="E3E3E3"/>
                                <w:left w:val="single" w:sz="2" w:space="0" w:color="E3E3E3"/>
                                <w:bottom w:val="single" w:sz="2" w:space="0" w:color="E3E3E3"/>
                                <w:right w:val="single" w:sz="2" w:space="0" w:color="E3E3E3"/>
                              </w:divBdr>
                              <w:divsChild>
                                <w:div w:id="371423706">
                                  <w:marLeft w:val="0"/>
                                  <w:marRight w:val="0"/>
                                  <w:marTop w:val="0"/>
                                  <w:marBottom w:val="0"/>
                                  <w:divBdr>
                                    <w:top w:val="single" w:sz="2" w:space="0" w:color="E3E3E3"/>
                                    <w:left w:val="single" w:sz="2" w:space="0" w:color="E3E3E3"/>
                                    <w:bottom w:val="single" w:sz="2" w:space="0" w:color="E3E3E3"/>
                                    <w:right w:val="single" w:sz="2" w:space="0" w:color="E3E3E3"/>
                                  </w:divBdr>
                                  <w:divsChild>
                                    <w:div w:id="451948318">
                                      <w:marLeft w:val="0"/>
                                      <w:marRight w:val="0"/>
                                      <w:marTop w:val="0"/>
                                      <w:marBottom w:val="0"/>
                                      <w:divBdr>
                                        <w:top w:val="single" w:sz="2" w:space="0" w:color="E3E3E3"/>
                                        <w:left w:val="single" w:sz="2" w:space="0" w:color="E3E3E3"/>
                                        <w:bottom w:val="single" w:sz="2" w:space="0" w:color="E3E3E3"/>
                                        <w:right w:val="single" w:sz="2" w:space="0" w:color="E3E3E3"/>
                                      </w:divBdr>
                                      <w:divsChild>
                                        <w:div w:id="994800669">
                                          <w:marLeft w:val="0"/>
                                          <w:marRight w:val="0"/>
                                          <w:marTop w:val="0"/>
                                          <w:marBottom w:val="0"/>
                                          <w:divBdr>
                                            <w:top w:val="single" w:sz="2" w:space="0" w:color="E3E3E3"/>
                                            <w:left w:val="single" w:sz="2" w:space="0" w:color="E3E3E3"/>
                                            <w:bottom w:val="single" w:sz="2" w:space="0" w:color="E3E3E3"/>
                                            <w:right w:val="single" w:sz="2" w:space="0" w:color="E3E3E3"/>
                                          </w:divBdr>
                                          <w:divsChild>
                                            <w:div w:id="695429989">
                                              <w:marLeft w:val="0"/>
                                              <w:marRight w:val="0"/>
                                              <w:marTop w:val="0"/>
                                              <w:marBottom w:val="0"/>
                                              <w:divBdr>
                                                <w:top w:val="single" w:sz="2" w:space="0" w:color="E3E3E3"/>
                                                <w:left w:val="single" w:sz="2" w:space="0" w:color="E3E3E3"/>
                                                <w:bottom w:val="single" w:sz="2" w:space="0" w:color="E3E3E3"/>
                                                <w:right w:val="single" w:sz="2" w:space="0" w:color="E3E3E3"/>
                                              </w:divBdr>
                                              <w:divsChild>
                                                <w:div w:id="151141352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209688733">
      <w:bodyDiv w:val="1"/>
      <w:marLeft w:val="0"/>
      <w:marRight w:val="0"/>
      <w:marTop w:val="0"/>
      <w:marBottom w:val="0"/>
      <w:divBdr>
        <w:top w:val="none" w:sz="0" w:space="0" w:color="auto"/>
        <w:left w:val="none" w:sz="0" w:space="0" w:color="auto"/>
        <w:bottom w:val="none" w:sz="0" w:space="0" w:color="auto"/>
        <w:right w:val="none" w:sz="0" w:space="0" w:color="auto"/>
      </w:divBdr>
    </w:div>
    <w:div w:id="1211649894">
      <w:bodyDiv w:val="1"/>
      <w:marLeft w:val="0"/>
      <w:marRight w:val="0"/>
      <w:marTop w:val="0"/>
      <w:marBottom w:val="0"/>
      <w:divBdr>
        <w:top w:val="none" w:sz="0" w:space="0" w:color="auto"/>
        <w:left w:val="none" w:sz="0" w:space="0" w:color="auto"/>
        <w:bottom w:val="none" w:sz="0" w:space="0" w:color="auto"/>
        <w:right w:val="none" w:sz="0" w:space="0" w:color="auto"/>
      </w:divBdr>
      <w:divsChild>
        <w:div w:id="557321332">
          <w:marLeft w:val="0"/>
          <w:marRight w:val="0"/>
          <w:marTop w:val="0"/>
          <w:marBottom w:val="0"/>
          <w:divBdr>
            <w:top w:val="single" w:sz="2" w:space="0" w:color="E3E3E3"/>
            <w:left w:val="single" w:sz="2" w:space="0" w:color="E3E3E3"/>
            <w:bottom w:val="single" w:sz="2" w:space="0" w:color="E3E3E3"/>
            <w:right w:val="single" w:sz="2" w:space="0" w:color="E3E3E3"/>
          </w:divBdr>
          <w:divsChild>
            <w:div w:id="998845437">
              <w:marLeft w:val="0"/>
              <w:marRight w:val="0"/>
              <w:marTop w:val="0"/>
              <w:marBottom w:val="0"/>
              <w:divBdr>
                <w:top w:val="single" w:sz="2" w:space="0" w:color="E3E3E3"/>
                <w:left w:val="single" w:sz="2" w:space="0" w:color="E3E3E3"/>
                <w:bottom w:val="single" w:sz="2" w:space="0" w:color="E3E3E3"/>
                <w:right w:val="single" w:sz="2" w:space="0" w:color="E3E3E3"/>
              </w:divBdr>
              <w:divsChild>
                <w:div w:id="1908030186">
                  <w:marLeft w:val="0"/>
                  <w:marRight w:val="0"/>
                  <w:marTop w:val="0"/>
                  <w:marBottom w:val="0"/>
                  <w:divBdr>
                    <w:top w:val="single" w:sz="2" w:space="0" w:color="E3E3E3"/>
                    <w:left w:val="single" w:sz="2" w:space="0" w:color="E3E3E3"/>
                    <w:bottom w:val="single" w:sz="2" w:space="0" w:color="E3E3E3"/>
                    <w:right w:val="single" w:sz="2" w:space="0" w:color="E3E3E3"/>
                  </w:divBdr>
                  <w:divsChild>
                    <w:div w:id="1191722605">
                      <w:marLeft w:val="0"/>
                      <w:marRight w:val="0"/>
                      <w:marTop w:val="0"/>
                      <w:marBottom w:val="0"/>
                      <w:divBdr>
                        <w:top w:val="single" w:sz="2" w:space="0" w:color="E3E3E3"/>
                        <w:left w:val="single" w:sz="2" w:space="0" w:color="E3E3E3"/>
                        <w:bottom w:val="single" w:sz="2" w:space="0" w:color="E3E3E3"/>
                        <w:right w:val="single" w:sz="2" w:space="0" w:color="E3E3E3"/>
                      </w:divBdr>
                      <w:divsChild>
                        <w:div w:id="55470983">
                          <w:marLeft w:val="0"/>
                          <w:marRight w:val="0"/>
                          <w:marTop w:val="100"/>
                          <w:marBottom w:val="100"/>
                          <w:divBdr>
                            <w:top w:val="single" w:sz="2" w:space="0" w:color="E3E3E3"/>
                            <w:left w:val="single" w:sz="2" w:space="0" w:color="E3E3E3"/>
                            <w:bottom w:val="single" w:sz="2" w:space="0" w:color="E3E3E3"/>
                            <w:right w:val="single" w:sz="2" w:space="0" w:color="E3E3E3"/>
                          </w:divBdr>
                          <w:divsChild>
                            <w:div w:id="1393388455">
                              <w:marLeft w:val="0"/>
                              <w:marRight w:val="0"/>
                              <w:marTop w:val="0"/>
                              <w:marBottom w:val="0"/>
                              <w:divBdr>
                                <w:top w:val="single" w:sz="2" w:space="0" w:color="E3E3E3"/>
                                <w:left w:val="single" w:sz="2" w:space="0" w:color="E3E3E3"/>
                                <w:bottom w:val="single" w:sz="2" w:space="0" w:color="E3E3E3"/>
                                <w:right w:val="single" w:sz="2" w:space="0" w:color="E3E3E3"/>
                              </w:divBdr>
                              <w:divsChild>
                                <w:div w:id="907495775">
                                  <w:marLeft w:val="0"/>
                                  <w:marRight w:val="0"/>
                                  <w:marTop w:val="0"/>
                                  <w:marBottom w:val="0"/>
                                  <w:divBdr>
                                    <w:top w:val="single" w:sz="2" w:space="0" w:color="E3E3E3"/>
                                    <w:left w:val="single" w:sz="2" w:space="0" w:color="E3E3E3"/>
                                    <w:bottom w:val="single" w:sz="2" w:space="0" w:color="E3E3E3"/>
                                    <w:right w:val="single" w:sz="2" w:space="0" w:color="E3E3E3"/>
                                  </w:divBdr>
                                  <w:divsChild>
                                    <w:div w:id="1679379613">
                                      <w:marLeft w:val="0"/>
                                      <w:marRight w:val="0"/>
                                      <w:marTop w:val="0"/>
                                      <w:marBottom w:val="0"/>
                                      <w:divBdr>
                                        <w:top w:val="single" w:sz="2" w:space="0" w:color="E3E3E3"/>
                                        <w:left w:val="single" w:sz="2" w:space="0" w:color="E3E3E3"/>
                                        <w:bottom w:val="single" w:sz="2" w:space="0" w:color="E3E3E3"/>
                                        <w:right w:val="single" w:sz="2" w:space="0" w:color="E3E3E3"/>
                                      </w:divBdr>
                                      <w:divsChild>
                                        <w:div w:id="1404183981">
                                          <w:marLeft w:val="0"/>
                                          <w:marRight w:val="0"/>
                                          <w:marTop w:val="0"/>
                                          <w:marBottom w:val="0"/>
                                          <w:divBdr>
                                            <w:top w:val="single" w:sz="2" w:space="0" w:color="E3E3E3"/>
                                            <w:left w:val="single" w:sz="2" w:space="0" w:color="E3E3E3"/>
                                            <w:bottom w:val="single" w:sz="2" w:space="0" w:color="E3E3E3"/>
                                            <w:right w:val="single" w:sz="2" w:space="0" w:color="E3E3E3"/>
                                          </w:divBdr>
                                          <w:divsChild>
                                            <w:div w:id="188182701">
                                              <w:marLeft w:val="0"/>
                                              <w:marRight w:val="0"/>
                                              <w:marTop w:val="0"/>
                                              <w:marBottom w:val="0"/>
                                              <w:divBdr>
                                                <w:top w:val="single" w:sz="2" w:space="0" w:color="E3E3E3"/>
                                                <w:left w:val="single" w:sz="2" w:space="0" w:color="E3E3E3"/>
                                                <w:bottom w:val="single" w:sz="2" w:space="0" w:color="E3E3E3"/>
                                                <w:right w:val="single" w:sz="2" w:space="0" w:color="E3E3E3"/>
                                              </w:divBdr>
                                              <w:divsChild>
                                                <w:div w:id="10571211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216745534">
      <w:bodyDiv w:val="1"/>
      <w:marLeft w:val="0"/>
      <w:marRight w:val="0"/>
      <w:marTop w:val="0"/>
      <w:marBottom w:val="0"/>
      <w:divBdr>
        <w:top w:val="none" w:sz="0" w:space="0" w:color="auto"/>
        <w:left w:val="none" w:sz="0" w:space="0" w:color="auto"/>
        <w:bottom w:val="none" w:sz="0" w:space="0" w:color="auto"/>
        <w:right w:val="none" w:sz="0" w:space="0" w:color="auto"/>
      </w:divBdr>
    </w:div>
    <w:div w:id="1224147337">
      <w:bodyDiv w:val="1"/>
      <w:marLeft w:val="0"/>
      <w:marRight w:val="0"/>
      <w:marTop w:val="0"/>
      <w:marBottom w:val="0"/>
      <w:divBdr>
        <w:top w:val="none" w:sz="0" w:space="0" w:color="auto"/>
        <w:left w:val="none" w:sz="0" w:space="0" w:color="auto"/>
        <w:bottom w:val="none" w:sz="0" w:space="0" w:color="auto"/>
        <w:right w:val="none" w:sz="0" w:space="0" w:color="auto"/>
      </w:divBdr>
    </w:div>
    <w:div w:id="1224608729">
      <w:bodyDiv w:val="1"/>
      <w:marLeft w:val="0"/>
      <w:marRight w:val="0"/>
      <w:marTop w:val="0"/>
      <w:marBottom w:val="0"/>
      <w:divBdr>
        <w:top w:val="none" w:sz="0" w:space="0" w:color="auto"/>
        <w:left w:val="none" w:sz="0" w:space="0" w:color="auto"/>
        <w:bottom w:val="none" w:sz="0" w:space="0" w:color="auto"/>
        <w:right w:val="none" w:sz="0" w:space="0" w:color="auto"/>
      </w:divBdr>
    </w:div>
    <w:div w:id="1239638247">
      <w:bodyDiv w:val="1"/>
      <w:marLeft w:val="0"/>
      <w:marRight w:val="0"/>
      <w:marTop w:val="0"/>
      <w:marBottom w:val="0"/>
      <w:divBdr>
        <w:top w:val="none" w:sz="0" w:space="0" w:color="auto"/>
        <w:left w:val="none" w:sz="0" w:space="0" w:color="auto"/>
        <w:bottom w:val="none" w:sz="0" w:space="0" w:color="auto"/>
        <w:right w:val="none" w:sz="0" w:space="0" w:color="auto"/>
      </w:divBdr>
      <w:divsChild>
        <w:div w:id="421798917">
          <w:marLeft w:val="0"/>
          <w:marRight w:val="0"/>
          <w:marTop w:val="0"/>
          <w:marBottom w:val="0"/>
          <w:divBdr>
            <w:top w:val="single" w:sz="2" w:space="0" w:color="E3E3E3"/>
            <w:left w:val="single" w:sz="2" w:space="0" w:color="E3E3E3"/>
            <w:bottom w:val="single" w:sz="2" w:space="0" w:color="E3E3E3"/>
            <w:right w:val="single" w:sz="2" w:space="0" w:color="E3E3E3"/>
          </w:divBdr>
          <w:divsChild>
            <w:div w:id="580528722">
              <w:marLeft w:val="0"/>
              <w:marRight w:val="0"/>
              <w:marTop w:val="0"/>
              <w:marBottom w:val="0"/>
              <w:divBdr>
                <w:top w:val="single" w:sz="2" w:space="0" w:color="E3E3E3"/>
                <w:left w:val="single" w:sz="2" w:space="0" w:color="E3E3E3"/>
                <w:bottom w:val="single" w:sz="2" w:space="0" w:color="E3E3E3"/>
                <w:right w:val="single" w:sz="2" w:space="0" w:color="E3E3E3"/>
              </w:divBdr>
              <w:divsChild>
                <w:div w:id="767776328">
                  <w:marLeft w:val="0"/>
                  <w:marRight w:val="0"/>
                  <w:marTop w:val="0"/>
                  <w:marBottom w:val="0"/>
                  <w:divBdr>
                    <w:top w:val="single" w:sz="2" w:space="0" w:color="E3E3E3"/>
                    <w:left w:val="single" w:sz="2" w:space="0" w:color="E3E3E3"/>
                    <w:bottom w:val="single" w:sz="2" w:space="0" w:color="E3E3E3"/>
                    <w:right w:val="single" w:sz="2" w:space="0" w:color="E3E3E3"/>
                  </w:divBdr>
                  <w:divsChild>
                    <w:div w:id="733433712">
                      <w:marLeft w:val="0"/>
                      <w:marRight w:val="0"/>
                      <w:marTop w:val="0"/>
                      <w:marBottom w:val="0"/>
                      <w:divBdr>
                        <w:top w:val="single" w:sz="2" w:space="0" w:color="E3E3E3"/>
                        <w:left w:val="single" w:sz="2" w:space="0" w:color="E3E3E3"/>
                        <w:bottom w:val="single" w:sz="2" w:space="0" w:color="E3E3E3"/>
                        <w:right w:val="single" w:sz="2" w:space="0" w:color="E3E3E3"/>
                      </w:divBdr>
                      <w:divsChild>
                        <w:div w:id="1947885482">
                          <w:marLeft w:val="0"/>
                          <w:marRight w:val="0"/>
                          <w:marTop w:val="100"/>
                          <w:marBottom w:val="100"/>
                          <w:divBdr>
                            <w:top w:val="single" w:sz="2" w:space="0" w:color="E3E3E3"/>
                            <w:left w:val="single" w:sz="2" w:space="0" w:color="E3E3E3"/>
                            <w:bottom w:val="single" w:sz="2" w:space="0" w:color="E3E3E3"/>
                            <w:right w:val="single" w:sz="2" w:space="0" w:color="E3E3E3"/>
                          </w:divBdr>
                          <w:divsChild>
                            <w:div w:id="906382504">
                              <w:marLeft w:val="0"/>
                              <w:marRight w:val="0"/>
                              <w:marTop w:val="0"/>
                              <w:marBottom w:val="0"/>
                              <w:divBdr>
                                <w:top w:val="single" w:sz="2" w:space="0" w:color="E3E3E3"/>
                                <w:left w:val="single" w:sz="2" w:space="0" w:color="E3E3E3"/>
                                <w:bottom w:val="single" w:sz="2" w:space="0" w:color="E3E3E3"/>
                                <w:right w:val="single" w:sz="2" w:space="0" w:color="E3E3E3"/>
                              </w:divBdr>
                              <w:divsChild>
                                <w:div w:id="311834232">
                                  <w:marLeft w:val="0"/>
                                  <w:marRight w:val="0"/>
                                  <w:marTop w:val="0"/>
                                  <w:marBottom w:val="0"/>
                                  <w:divBdr>
                                    <w:top w:val="single" w:sz="2" w:space="0" w:color="E3E3E3"/>
                                    <w:left w:val="single" w:sz="2" w:space="0" w:color="E3E3E3"/>
                                    <w:bottom w:val="single" w:sz="2" w:space="0" w:color="E3E3E3"/>
                                    <w:right w:val="single" w:sz="2" w:space="0" w:color="E3E3E3"/>
                                  </w:divBdr>
                                  <w:divsChild>
                                    <w:div w:id="1259951511">
                                      <w:marLeft w:val="0"/>
                                      <w:marRight w:val="0"/>
                                      <w:marTop w:val="0"/>
                                      <w:marBottom w:val="0"/>
                                      <w:divBdr>
                                        <w:top w:val="single" w:sz="2" w:space="0" w:color="E3E3E3"/>
                                        <w:left w:val="single" w:sz="2" w:space="0" w:color="E3E3E3"/>
                                        <w:bottom w:val="single" w:sz="2" w:space="0" w:color="E3E3E3"/>
                                        <w:right w:val="single" w:sz="2" w:space="0" w:color="E3E3E3"/>
                                      </w:divBdr>
                                      <w:divsChild>
                                        <w:div w:id="877157458">
                                          <w:marLeft w:val="0"/>
                                          <w:marRight w:val="0"/>
                                          <w:marTop w:val="0"/>
                                          <w:marBottom w:val="0"/>
                                          <w:divBdr>
                                            <w:top w:val="single" w:sz="2" w:space="0" w:color="E3E3E3"/>
                                            <w:left w:val="single" w:sz="2" w:space="0" w:color="E3E3E3"/>
                                            <w:bottom w:val="single" w:sz="2" w:space="0" w:color="E3E3E3"/>
                                            <w:right w:val="single" w:sz="2" w:space="0" w:color="E3E3E3"/>
                                          </w:divBdr>
                                          <w:divsChild>
                                            <w:div w:id="179666570">
                                              <w:marLeft w:val="0"/>
                                              <w:marRight w:val="0"/>
                                              <w:marTop w:val="0"/>
                                              <w:marBottom w:val="0"/>
                                              <w:divBdr>
                                                <w:top w:val="single" w:sz="2" w:space="0" w:color="E3E3E3"/>
                                                <w:left w:val="single" w:sz="2" w:space="0" w:color="E3E3E3"/>
                                                <w:bottom w:val="single" w:sz="2" w:space="0" w:color="E3E3E3"/>
                                                <w:right w:val="single" w:sz="2" w:space="0" w:color="E3E3E3"/>
                                              </w:divBdr>
                                              <w:divsChild>
                                                <w:div w:id="162418972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251887912">
      <w:bodyDiv w:val="1"/>
      <w:marLeft w:val="0"/>
      <w:marRight w:val="0"/>
      <w:marTop w:val="0"/>
      <w:marBottom w:val="0"/>
      <w:divBdr>
        <w:top w:val="none" w:sz="0" w:space="0" w:color="auto"/>
        <w:left w:val="none" w:sz="0" w:space="0" w:color="auto"/>
        <w:bottom w:val="none" w:sz="0" w:space="0" w:color="auto"/>
        <w:right w:val="none" w:sz="0" w:space="0" w:color="auto"/>
      </w:divBdr>
      <w:divsChild>
        <w:div w:id="1924100137">
          <w:marLeft w:val="0"/>
          <w:marRight w:val="0"/>
          <w:marTop w:val="0"/>
          <w:marBottom w:val="0"/>
          <w:divBdr>
            <w:top w:val="single" w:sz="2" w:space="0" w:color="E3E3E3"/>
            <w:left w:val="single" w:sz="2" w:space="0" w:color="E3E3E3"/>
            <w:bottom w:val="single" w:sz="2" w:space="0" w:color="E3E3E3"/>
            <w:right w:val="single" w:sz="2" w:space="0" w:color="E3E3E3"/>
          </w:divBdr>
          <w:divsChild>
            <w:div w:id="92241201">
              <w:marLeft w:val="0"/>
              <w:marRight w:val="0"/>
              <w:marTop w:val="0"/>
              <w:marBottom w:val="0"/>
              <w:divBdr>
                <w:top w:val="single" w:sz="2" w:space="0" w:color="E3E3E3"/>
                <w:left w:val="single" w:sz="2" w:space="0" w:color="E3E3E3"/>
                <w:bottom w:val="single" w:sz="2" w:space="0" w:color="E3E3E3"/>
                <w:right w:val="single" w:sz="2" w:space="0" w:color="E3E3E3"/>
              </w:divBdr>
              <w:divsChild>
                <w:div w:id="1830368950">
                  <w:marLeft w:val="0"/>
                  <w:marRight w:val="0"/>
                  <w:marTop w:val="0"/>
                  <w:marBottom w:val="0"/>
                  <w:divBdr>
                    <w:top w:val="single" w:sz="2" w:space="0" w:color="E3E3E3"/>
                    <w:left w:val="single" w:sz="2" w:space="0" w:color="E3E3E3"/>
                    <w:bottom w:val="single" w:sz="2" w:space="0" w:color="E3E3E3"/>
                    <w:right w:val="single" w:sz="2" w:space="0" w:color="E3E3E3"/>
                  </w:divBdr>
                  <w:divsChild>
                    <w:div w:id="1947151726">
                      <w:marLeft w:val="0"/>
                      <w:marRight w:val="0"/>
                      <w:marTop w:val="0"/>
                      <w:marBottom w:val="0"/>
                      <w:divBdr>
                        <w:top w:val="single" w:sz="2" w:space="0" w:color="E3E3E3"/>
                        <w:left w:val="single" w:sz="2" w:space="0" w:color="E3E3E3"/>
                        <w:bottom w:val="single" w:sz="2" w:space="0" w:color="E3E3E3"/>
                        <w:right w:val="single" w:sz="2" w:space="0" w:color="E3E3E3"/>
                      </w:divBdr>
                      <w:divsChild>
                        <w:div w:id="518009035">
                          <w:marLeft w:val="0"/>
                          <w:marRight w:val="0"/>
                          <w:marTop w:val="100"/>
                          <w:marBottom w:val="100"/>
                          <w:divBdr>
                            <w:top w:val="single" w:sz="2" w:space="0" w:color="E3E3E3"/>
                            <w:left w:val="single" w:sz="2" w:space="0" w:color="E3E3E3"/>
                            <w:bottom w:val="single" w:sz="2" w:space="0" w:color="E3E3E3"/>
                            <w:right w:val="single" w:sz="2" w:space="0" w:color="E3E3E3"/>
                          </w:divBdr>
                          <w:divsChild>
                            <w:div w:id="1264997913">
                              <w:marLeft w:val="0"/>
                              <w:marRight w:val="0"/>
                              <w:marTop w:val="0"/>
                              <w:marBottom w:val="0"/>
                              <w:divBdr>
                                <w:top w:val="single" w:sz="2" w:space="0" w:color="E3E3E3"/>
                                <w:left w:val="single" w:sz="2" w:space="0" w:color="E3E3E3"/>
                                <w:bottom w:val="single" w:sz="2" w:space="0" w:color="E3E3E3"/>
                                <w:right w:val="single" w:sz="2" w:space="0" w:color="E3E3E3"/>
                              </w:divBdr>
                              <w:divsChild>
                                <w:div w:id="2112704369">
                                  <w:marLeft w:val="0"/>
                                  <w:marRight w:val="0"/>
                                  <w:marTop w:val="0"/>
                                  <w:marBottom w:val="0"/>
                                  <w:divBdr>
                                    <w:top w:val="single" w:sz="2" w:space="0" w:color="E3E3E3"/>
                                    <w:left w:val="single" w:sz="2" w:space="0" w:color="E3E3E3"/>
                                    <w:bottom w:val="single" w:sz="2" w:space="0" w:color="E3E3E3"/>
                                    <w:right w:val="single" w:sz="2" w:space="0" w:color="E3E3E3"/>
                                  </w:divBdr>
                                  <w:divsChild>
                                    <w:div w:id="968392296">
                                      <w:marLeft w:val="0"/>
                                      <w:marRight w:val="0"/>
                                      <w:marTop w:val="0"/>
                                      <w:marBottom w:val="0"/>
                                      <w:divBdr>
                                        <w:top w:val="single" w:sz="2" w:space="0" w:color="E3E3E3"/>
                                        <w:left w:val="single" w:sz="2" w:space="0" w:color="E3E3E3"/>
                                        <w:bottom w:val="single" w:sz="2" w:space="0" w:color="E3E3E3"/>
                                        <w:right w:val="single" w:sz="2" w:space="0" w:color="E3E3E3"/>
                                      </w:divBdr>
                                      <w:divsChild>
                                        <w:div w:id="757168258">
                                          <w:marLeft w:val="0"/>
                                          <w:marRight w:val="0"/>
                                          <w:marTop w:val="0"/>
                                          <w:marBottom w:val="0"/>
                                          <w:divBdr>
                                            <w:top w:val="single" w:sz="2" w:space="0" w:color="E3E3E3"/>
                                            <w:left w:val="single" w:sz="2" w:space="0" w:color="E3E3E3"/>
                                            <w:bottom w:val="single" w:sz="2" w:space="0" w:color="E3E3E3"/>
                                            <w:right w:val="single" w:sz="2" w:space="0" w:color="E3E3E3"/>
                                          </w:divBdr>
                                          <w:divsChild>
                                            <w:div w:id="1942760462">
                                              <w:marLeft w:val="0"/>
                                              <w:marRight w:val="0"/>
                                              <w:marTop w:val="0"/>
                                              <w:marBottom w:val="0"/>
                                              <w:divBdr>
                                                <w:top w:val="single" w:sz="2" w:space="0" w:color="E3E3E3"/>
                                                <w:left w:val="single" w:sz="2" w:space="0" w:color="E3E3E3"/>
                                                <w:bottom w:val="single" w:sz="2" w:space="0" w:color="E3E3E3"/>
                                                <w:right w:val="single" w:sz="2" w:space="0" w:color="E3E3E3"/>
                                              </w:divBdr>
                                              <w:divsChild>
                                                <w:div w:id="148681899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255477454">
      <w:bodyDiv w:val="1"/>
      <w:marLeft w:val="0"/>
      <w:marRight w:val="0"/>
      <w:marTop w:val="0"/>
      <w:marBottom w:val="0"/>
      <w:divBdr>
        <w:top w:val="none" w:sz="0" w:space="0" w:color="auto"/>
        <w:left w:val="none" w:sz="0" w:space="0" w:color="auto"/>
        <w:bottom w:val="none" w:sz="0" w:space="0" w:color="auto"/>
        <w:right w:val="none" w:sz="0" w:space="0" w:color="auto"/>
      </w:divBdr>
    </w:div>
    <w:div w:id="1257981510">
      <w:bodyDiv w:val="1"/>
      <w:marLeft w:val="0"/>
      <w:marRight w:val="0"/>
      <w:marTop w:val="0"/>
      <w:marBottom w:val="0"/>
      <w:divBdr>
        <w:top w:val="none" w:sz="0" w:space="0" w:color="auto"/>
        <w:left w:val="none" w:sz="0" w:space="0" w:color="auto"/>
        <w:bottom w:val="none" w:sz="0" w:space="0" w:color="auto"/>
        <w:right w:val="none" w:sz="0" w:space="0" w:color="auto"/>
      </w:divBdr>
    </w:div>
    <w:div w:id="1261794548">
      <w:bodyDiv w:val="1"/>
      <w:marLeft w:val="0"/>
      <w:marRight w:val="0"/>
      <w:marTop w:val="0"/>
      <w:marBottom w:val="0"/>
      <w:divBdr>
        <w:top w:val="none" w:sz="0" w:space="0" w:color="auto"/>
        <w:left w:val="none" w:sz="0" w:space="0" w:color="auto"/>
        <w:bottom w:val="none" w:sz="0" w:space="0" w:color="auto"/>
        <w:right w:val="none" w:sz="0" w:space="0" w:color="auto"/>
      </w:divBdr>
    </w:div>
    <w:div w:id="1265068652">
      <w:bodyDiv w:val="1"/>
      <w:marLeft w:val="0"/>
      <w:marRight w:val="0"/>
      <w:marTop w:val="0"/>
      <w:marBottom w:val="0"/>
      <w:divBdr>
        <w:top w:val="none" w:sz="0" w:space="0" w:color="auto"/>
        <w:left w:val="none" w:sz="0" w:space="0" w:color="auto"/>
        <w:bottom w:val="none" w:sz="0" w:space="0" w:color="auto"/>
        <w:right w:val="none" w:sz="0" w:space="0" w:color="auto"/>
      </w:divBdr>
      <w:divsChild>
        <w:div w:id="760571082">
          <w:marLeft w:val="0"/>
          <w:marRight w:val="0"/>
          <w:marTop w:val="0"/>
          <w:marBottom w:val="0"/>
          <w:divBdr>
            <w:top w:val="single" w:sz="2" w:space="0" w:color="D9D9E3"/>
            <w:left w:val="single" w:sz="2" w:space="0" w:color="D9D9E3"/>
            <w:bottom w:val="single" w:sz="2" w:space="0" w:color="D9D9E3"/>
            <w:right w:val="single" w:sz="2" w:space="0" w:color="D9D9E3"/>
          </w:divBdr>
          <w:divsChild>
            <w:div w:id="799344662">
              <w:marLeft w:val="0"/>
              <w:marRight w:val="0"/>
              <w:marTop w:val="0"/>
              <w:marBottom w:val="0"/>
              <w:divBdr>
                <w:top w:val="single" w:sz="2" w:space="0" w:color="D9D9E3"/>
                <w:left w:val="single" w:sz="2" w:space="0" w:color="D9D9E3"/>
                <w:bottom w:val="single" w:sz="2" w:space="0" w:color="D9D9E3"/>
                <w:right w:val="single" w:sz="2" w:space="0" w:color="D9D9E3"/>
              </w:divBdr>
              <w:divsChild>
                <w:div w:id="1710758518">
                  <w:marLeft w:val="0"/>
                  <w:marRight w:val="0"/>
                  <w:marTop w:val="0"/>
                  <w:marBottom w:val="0"/>
                  <w:divBdr>
                    <w:top w:val="single" w:sz="2" w:space="0" w:color="D9D9E3"/>
                    <w:left w:val="single" w:sz="2" w:space="0" w:color="D9D9E3"/>
                    <w:bottom w:val="single" w:sz="2" w:space="0" w:color="D9D9E3"/>
                    <w:right w:val="single" w:sz="2" w:space="0" w:color="D9D9E3"/>
                  </w:divBdr>
                  <w:divsChild>
                    <w:div w:id="1462335696">
                      <w:marLeft w:val="0"/>
                      <w:marRight w:val="0"/>
                      <w:marTop w:val="100"/>
                      <w:marBottom w:val="100"/>
                      <w:divBdr>
                        <w:top w:val="single" w:sz="2" w:space="0" w:color="D9D9E3"/>
                        <w:left w:val="single" w:sz="2" w:space="0" w:color="D9D9E3"/>
                        <w:bottom w:val="single" w:sz="2" w:space="0" w:color="D9D9E3"/>
                        <w:right w:val="single" w:sz="2" w:space="0" w:color="D9D9E3"/>
                      </w:divBdr>
                      <w:divsChild>
                        <w:div w:id="1304383015">
                          <w:marLeft w:val="0"/>
                          <w:marRight w:val="0"/>
                          <w:marTop w:val="0"/>
                          <w:marBottom w:val="0"/>
                          <w:divBdr>
                            <w:top w:val="single" w:sz="2" w:space="0" w:color="D9D9E3"/>
                            <w:left w:val="single" w:sz="2" w:space="0" w:color="D9D9E3"/>
                            <w:bottom w:val="single" w:sz="2" w:space="0" w:color="D9D9E3"/>
                            <w:right w:val="single" w:sz="2" w:space="0" w:color="D9D9E3"/>
                          </w:divBdr>
                          <w:divsChild>
                            <w:div w:id="1913347357">
                              <w:marLeft w:val="0"/>
                              <w:marRight w:val="0"/>
                              <w:marTop w:val="0"/>
                              <w:marBottom w:val="0"/>
                              <w:divBdr>
                                <w:top w:val="single" w:sz="2" w:space="0" w:color="D9D9E3"/>
                                <w:left w:val="single" w:sz="2" w:space="0" w:color="D9D9E3"/>
                                <w:bottom w:val="single" w:sz="2" w:space="0" w:color="D9D9E3"/>
                                <w:right w:val="single" w:sz="2" w:space="0" w:color="D9D9E3"/>
                              </w:divBdr>
                              <w:divsChild>
                                <w:div w:id="110828539">
                                  <w:marLeft w:val="0"/>
                                  <w:marRight w:val="0"/>
                                  <w:marTop w:val="0"/>
                                  <w:marBottom w:val="0"/>
                                  <w:divBdr>
                                    <w:top w:val="single" w:sz="2" w:space="0" w:color="D9D9E3"/>
                                    <w:left w:val="single" w:sz="2" w:space="0" w:color="D9D9E3"/>
                                    <w:bottom w:val="single" w:sz="2" w:space="0" w:color="D9D9E3"/>
                                    <w:right w:val="single" w:sz="2" w:space="0" w:color="D9D9E3"/>
                                  </w:divBdr>
                                  <w:divsChild>
                                    <w:div w:id="18817957">
                                      <w:marLeft w:val="0"/>
                                      <w:marRight w:val="0"/>
                                      <w:marTop w:val="0"/>
                                      <w:marBottom w:val="0"/>
                                      <w:divBdr>
                                        <w:top w:val="single" w:sz="2" w:space="0" w:color="D9D9E3"/>
                                        <w:left w:val="single" w:sz="2" w:space="0" w:color="D9D9E3"/>
                                        <w:bottom w:val="single" w:sz="2" w:space="0" w:color="D9D9E3"/>
                                        <w:right w:val="single" w:sz="2" w:space="0" w:color="D9D9E3"/>
                                      </w:divBdr>
                                      <w:divsChild>
                                        <w:div w:id="1975603636">
                                          <w:marLeft w:val="0"/>
                                          <w:marRight w:val="0"/>
                                          <w:marTop w:val="0"/>
                                          <w:marBottom w:val="0"/>
                                          <w:divBdr>
                                            <w:top w:val="single" w:sz="2" w:space="0" w:color="D9D9E3"/>
                                            <w:left w:val="single" w:sz="2" w:space="0" w:color="D9D9E3"/>
                                            <w:bottom w:val="single" w:sz="2" w:space="0" w:color="D9D9E3"/>
                                            <w:right w:val="single" w:sz="2" w:space="0" w:color="D9D9E3"/>
                                          </w:divBdr>
                                          <w:divsChild>
                                            <w:div w:id="4283587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267426136">
      <w:bodyDiv w:val="1"/>
      <w:marLeft w:val="0"/>
      <w:marRight w:val="0"/>
      <w:marTop w:val="0"/>
      <w:marBottom w:val="0"/>
      <w:divBdr>
        <w:top w:val="none" w:sz="0" w:space="0" w:color="auto"/>
        <w:left w:val="none" w:sz="0" w:space="0" w:color="auto"/>
        <w:bottom w:val="none" w:sz="0" w:space="0" w:color="auto"/>
        <w:right w:val="none" w:sz="0" w:space="0" w:color="auto"/>
      </w:divBdr>
      <w:divsChild>
        <w:div w:id="299457356">
          <w:marLeft w:val="0"/>
          <w:marRight w:val="0"/>
          <w:marTop w:val="0"/>
          <w:marBottom w:val="0"/>
          <w:divBdr>
            <w:top w:val="none" w:sz="0" w:space="0" w:color="auto"/>
            <w:left w:val="none" w:sz="0" w:space="0" w:color="auto"/>
            <w:bottom w:val="none" w:sz="0" w:space="0" w:color="auto"/>
            <w:right w:val="none" w:sz="0" w:space="0" w:color="auto"/>
          </w:divBdr>
          <w:divsChild>
            <w:div w:id="1173840780">
              <w:marLeft w:val="0"/>
              <w:marRight w:val="0"/>
              <w:marTop w:val="0"/>
              <w:marBottom w:val="0"/>
              <w:divBdr>
                <w:top w:val="none" w:sz="0" w:space="0" w:color="auto"/>
                <w:left w:val="none" w:sz="0" w:space="0" w:color="auto"/>
                <w:bottom w:val="none" w:sz="0" w:space="0" w:color="auto"/>
                <w:right w:val="none" w:sz="0" w:space="0" w:color="auto"/>
              </w:divBdr>
              <w:divsChild>
                <w:div w:id="728960887">
                  <w:marLeft w:val="0"/>
                  <w:marRight w:val="0"/>
                  <w:marTop w:val="0"/>
                  <w:marBottom w:val="0"/>
                  <w:divBdr>
                    <w:top w:val="none" w:sz="0" w:space="0" w:color="auto"/>
                    <w:left w:val="none" w:sz="0" w:space="0" w:color="auto"/>
                    <w:bottom w:val="none" w:sz="0" w:space="0" w:color="auto"/>
                    <w:right w:val="none" w:sz="0" w:space="0" w:color="auto"/>
                  </w:divBdr>
                  <w:divsChild>
                    <w:div w:id="209944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9972">
          <w:marLeft w:val="0"/>
          <w:marRight w:val="0"/>
          <w:marTop w:val="0"/>
          <w:marBottom w:val="225"/>
          <w:divBdr>
            <w:top w:val="none" w:sz="0" w:space="0" w:color="auto"/>
            <w:left w:val="none" w:sz="0" w:space="0" w:color="auto"/>
            <w:bottom w:val="none" w:sz="0" w:space="0" w:color="auto"/>
            <w:right w:val="none" w:sz="0" w:space="0" w:color="auto"/>
          </w:divBdr>
          <w:divsChild>
            <w:div w:id="1026173319">
              <w:marLeft w:val="0"/>
              <w:marRight w:val="375"/>
              <w:marTop w:val="300"/>
              <w:marBottom w:val="300"/>
              <w:divBdr>
                <w:top w:val="none" w:sz="0" w:space="0" w:color="auto"/>
                <w:left w:val="none" w:sz="0" w:space="0" w:color="auto"/>
                <w:bottom w:val="none" w:sz="0" w:space="0" w:color="auto"/>
                <w:right w:val="none" w:sz="0" w:space="0" w:color="auto"/>
              </w:divBdr>
              <w:divsChild>
                <w:div w:id="962538130">
                  <w:marLeft w:val="0"/>
                  <w:marRight w:val="0"/>
                  <w:marTop w:val="0"/>
                  <w:marBottom w:val="0"/>
                  <w:divBdr>
                    <w:top w:val="none" w:sz="0" w:space="0" w:color="auto"/>
                    <w:left w:val="none" w:sz="0" w:space="0" w:color="auto"/>
                    <w:bottom w:val="none" w:sz="0" w:space="0" w:color="auto"/>
                    <w:right w:val="none" w:sz="0" w:space="0" w:color="auto"/>
                  </w:divBdr>
                  <w:divsChild>
                    <w:div w:id="42627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845030">
          <w:marLeft w:val="0"/>
          <w:marRight w:val="0"/>
          <w:marTop w:val="0"/>
          <w:marBottom w:val="0"/>
          <w:divBdr>
            <w:top w:val="none" w:sz="0" w:space="0" w:color="auto"/>
            <w:left w:val="none" w:sz="0" w:space="0" w:color="auto"/>
            <w:bottom w:val="none" w:sz="0" w:space="0" w:color="auto"/>
            <w:right w:val="none" w:sz="0" w:space="0" w:color="auto"/>
          </w:divBdr>
          <w:divsChild>
            <w:div w:id="1368292452">
              <w:marLeft w:val="0"/>
              <w:marRight w:val="0"/>
              <w:marTop w:val="0"/>
              <w:marBottom w:val="0"/>
              <w:divBdr>
                <w:top w:val="none" w:sz="0" w:space="0" w:color="auto"/>
                <w:left w:val="none" w:sz="0" w:space="0" w:color="auto"/>
                <w:bottom w:val="none" w:sz="0" w:space="0" w:color="auto"/>
                <w:right w:val="none" w:sz="0" w:space="0" w:color="auto"/>
              </w:divBdr>
              <w:divsChild>
                <w:div w:id="1671449541">
                  <w:marLeft w:val="0"/>
                  <w:marRight w:val="0"/>
                  <w:marTop w:val="0"/>
                  <w:marBottom w:val="0"/>
                  <w:divBdr>
                    <w:top w:val="none" w:sz="0" w:space="0" w:color="auto"/>
                    <w:left w:val="none" w:sz="0" w:space="0" w:color="auto"/>
                    <w:bottom w:val="none" w:sz="0" w:space="0" w:color="auto"/>
                    <w:right w:val="none" w:sz="0" w:space="0" w:color="auto"/>
                  </w:divBdr>
                  <w:divsChild>
                    <w:div w:id="11910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121461">
      <w:bodyDiv w:val="1"/>
      <w:marLeft w:val="0"/>
      <w:marRight w:val="0"/>
      <w:marTop w:val="0"/>
      <w:marBottom w:val="0"/>
      <w:divBdr>
        <w:top w:val="none" w:sz="0" w:space="0" w:color="auto"/>
        <w:left w:val="none" w:sz="0" w:space="0" w:color="auto"/>
        <w:bottom w:val="none" w:sz="0" w:space="0" w:color="auto"/>
        <w:right w:val="none" w:sz="0" w:space="0" w:color="auto"/>
      </w:divBdr>
    </w:div>
    <w:div w:id="1289816618">
      <w:bodyDiv w:val="1"/>
      <w:marLeft w:val="0"/>
      <w:marRight w:val="0"/>
      <w:marTop w:val="0"/>
      <w:marBottom w:val="0"/>
      <w:divBdr>
        <w:top w:val="none" w:sz="0" w:space="0" w:color="auto"/>
        <w:left w:val="none" w:sz="0" w:space="0" w:color="auto"/>
        <w:bottom w:val="none" w:sz="0" w:space="0" w:color="auto"/>
        <w:right w:val="none" w:sz="0" w:space="0" w:color="auto"/>
      </w:divBdr>
      <w:divsChild>
        <w:div w:id="709692501">
          <w:marLeft w:val="0"/>
          <w:marRight w:val="0"/>
          <w:marTop w:val="0"/>
          <w:marBottom w:val="0"/>
          <w:divBdr>
            <w:top w:val="single" w:sz="2" w:space="0" w:color="E3E3E3"/>
            <w:left w:val="single" w:sz="2" w:space="0" w:color="E3E3E3"/>
            <w:bottom w:val="single" w:sz="2" w:space="0" w:color="E3E3E3"/>
            <w:right w:val="single" w:sz="2" w:space="0" w:color="E3E3E3"/>
          </w:divBdr>
          <w:divsChild>
            <w:div w:id="2019843597">
              <w:marLeft w:val="0"/>
              <w:marRight w:val="0"/>
              <w:marTop w:val="0"/>
              <w:marBottom w:val="0"/>
              <w:divBdr>
                <w:top w:val="single" w:sz="2" w:space="0" w:color="E3E3E3"/>
                <w:left w:val="single" w:sz="2" w:space="0" w:color="E3E3E3"/>
                <w:bottom w:val="single" w:sz="2" w:space="0" w:color="E3E3E3"/>
                <w:right w:val="single" w:sz="2" w:space="0" w:color="E3E3E3"/>
              </w:divBdr>
              <w:divsChild>
                <w:div w:id="1988241374">
                  <w:marLeft w:val="0"/>
                  <w:marRight w:val="0"/>
                  <w:marTop w:val="0"/>
                  <w:marBottom w:val="0"/>
                  <w:divBdr>
                    <w:top w:val="single" w:sz="2" w:space="0" w:color="E3E3E3"/>
                    <w:left w:val="single" w:sz="2" w:space="0" w:color="E3E3E3"/>
                    <w:bottom w:val="single" w:sz="2" w:space="0" w:color="E3E3E3"/>
                    <w:right w:val="single" w:sz="2" w:space="0" w:color="E3E3E3"/>
                  </w:divBdr>
                  <w:divsChild>
                    <w:div w:id="930427030">
                      <w:marLeft w:val="0"/>
                      <w:marRight w:val="0"/>
                      <w:marTop w:val="0"/>
                      <w:marBottom w:val="0"/>
                      <w:divBdr>
                        <w:top w:val="single" w:sz="2" w:space="0" w:color="E3E3E3"/>
                        <w:left w:val="single" w:sz="2" w:space="0" w:color="E3E3E3"/>
                        <w:bottom w:val="single" w:sz="2" w:space="0" w:color="E3E3E3"/>
                        <w:right w:val="single" w:sz="2" w:space="0" w:color="E3E3E3"/>
                      </w:divBdr>
                      <w:divsChild>
                        <w:div w:id="2025815537">
                          <w:marLeft w:val="0"/>
                          <w:marRight w:val="0"/>
                          <w:marTop w:val="100"/>
                          <w:marBottom w:val="100"/>
                          <w:divBdr>
                            <w:top w:val="single" w:sz="2" w:space="0" w:color="E3E3E3"/>
                            <w:left w:val="single" w:sz="2" w:space="0" w:color="E3E3E3"/>
                            <w:bottom w:val="single" w:sz="2" w:space="0" w:color="E3E3E3"/>
                            <w:right w:val="single" w:sz="2" w:space="0" w:color="E3E3E3"/>
                          </w:divBdr>
                          <w:divsChild>
                            <w:div w:id="1603564335">
                              <w:marLeft w:val="0"/>
                              <w:marRight w:val="0"/>
                              <w:marTop w:val="0"/>
                              <w:marBottom w:val="0"/>
                              <w:divBdr>
                                <w:top w:val="single" w:sz="2" w:space="0" w:color="E3E3E3"/>
                                <w:left w:val="single" w:sz="2" w:space="0" w:color="E3E3E3"/>
                                <w:bottom w:val="single" w:sz="2" w:space="0" w:color="E3E3E3"/>
                                <w:right w:val="single" w:sz="2" w:space="0" w:color="E3E3E3"/>
                              </w:divBdr>
                              <w:divsChild>
                                <w:div w:id="1831873304">
                                  <w:marLeft w:val="0"/>
                                  <w:marRight w:val="0"/>
                                  <w:marTop w:val="0"/>
                                  <w:marBottom w:val="0"/>
                                  <w:divBdr>
                                    <w:top w:val="single" w:sz="2" w:space="0" w:color="E3E3E3"/>
                                    <w:left w:val="single" w:sz="2" w:space="0" w:color="E3E3E3"/>
                                    <w:bottom w:val="single" w:sz="2" w:space="0" w:color="E3E3E3"/>
                                    <w:right w:val="single" w:sz="2" w:space="0" w:color="E3E3E3"/>
                                  </w:divBdr>
                                  <w:divsChild>
                                    <w:div w:id="1957522279">
                                      <w:marLeft w:val="0"/>
                                      <w:marRight w:val="0"/>
                                      <w:marTop w:val="0"/>
                                      <w:marBottom w:val="0"/>
                                      <w:divBdr>
                                        <w:top w:val="single" w:sz="2" w:space="0" w:color="E3E3E3"/>
                                        <w:left w:val="single" w:sz="2" w:space="0" w:color="E3E3E3"/>
                                        <w:bottom w:val="single" w:sz="2" w:space="0" w:color="E3E3E3"/>
                                        <w:right w:val="single" w:sz="2" w:space="0" w:color="E3E3E3"/>
                                      </w:divBdr>
                                      <w:divsChild>
                                        <w:div w:id="192420425">
                                          <w:marLeft w:val="0"/>
                                          <w:marRight w:val="0"/>
                                          <w:marTop w:val="0"/>
                                          <w:marBottom w:val="0"/>
                                          <w:divBdr>
                                            <w:top w:val="single" w:sz="2" w:space="0" w:color="E3E3E3"/>
                                            <w:left w:val="single" w:sz="2" w:space="0" w:color="E3E3E3"/>
                                            <w:bottom w:val="single" w:sz="2" w:space="0" w:color="E3E3E3"/>
                                            <w:right w:val="single" w:sz="2" w:space="0" w:color="E3E3E3"/>
                                          </w:divBdr>
                                          <w:divsChild>
                                            <w:div w:id="1799641798">
                                              <w:marLeft w:val="0"/>
                                              <w:marRight w:val="0"/>
                                              <w:marTop w:val="0"/>
                                              <w:marBottom w:val="0"/>
                                              <w:divBdr>
                                                <w:top w:val="single" w:sz="2" w:space="0" w:color="E3E3E3"/>
                                                <w:left w:val="single" w:sz="2" w:space="0" w:color="E3E3E3"/>
                                                <w:bottom w:val="single" w:sz="2" w:space="0" w:color="E3E3E3"/>
                                                <w:right w:val="single" w:sz="2" w:space="0" w:color="E3E3E3"/>
                                              </w:divBdr>
                                              <w:divsChild>
                                                <w:div w:id="137589071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311246789">
      <w:bodyDiv w:val="1"/>
      <w:marLeft w:val="0"/>
      <w:marRight w:val="0"/>
      <w:marTop w:val="0"/>
      <w:marBottom w:val="0"/>
      <w:divBdr>
        <w:top w:val="none" w:sz="0" w:space="0" w:color="auto"/>
        <w:left w:val="none" w:sz="0" w:space="0" w:color="auto"/>
        <w:bottom w:val="none" w:sz="0" w:space="0" w:color="auto"/>
        <w:right w:val="none" w:sz="0" w:space="0" w:color="auto"/>
      </w:divBdr>
      <w:divsChild>
        <w:div w:id="1655910793">
          <w:marLeft w:val="0"/>
          <w:marRight w:val="0"/>
          <w:marTop w:val="0"/>
          <w:marBottom w:val="0"/>
          <w:divBdr>
            <w:top w:val="single" w:sz="2" w:space="0" w:color="D9D9E3"/>
            <w:left w:val="single" w:sz="2" w:space="0" w:color="D9D9E3"/>
            <w:bottom w:val="single" w:sz="2" w:space="0" w:color="D9D9E3"/>
            <w:right w:val="single" w:sz="2" w:space="0" w:color="D9D9E3"/>
          </w:divBdr>
          <w:divsChild>
            <w:div w:id="2083789068">
              <w:marLeft w:val="0"/>
              <w:marRight w:val="0"/>
              <w:marTop w:val="0"/>
              <w:marBottom w:val="0"/>
              <w:divBdr>
                <w:top w:val="single" w:sz="2" w:space="0" w:color="D9D9E3"/>
                <w:left w:val="single" w:sz="2" w:space="0" w:color="D9D9E3"/>
                <w:bottom w:val="single" w:sz="2" w:space="0" w:color="D9D9E3"/>
                <w:right w:val="single" w:sz="2" w:space="0" w:color="D9D9E3"/>
              </w:divBdr>
              <w:divsChild>
                <w:div w:id="407464250">
                  <w:marLeft w:val="0"/>
                  <w:marRight w:val="0"/>
                  <w:marTop w:val="0"/>
                  <w:marBottom w:val="0"/>
                  <w:divBdr>
                    <w:top w:val="single" w:sz="2" w:space="0" w:color="D9D9E3"/>
                    <w:left w:val="single" w:sz="2" w:space="0" w:color="D9D9E3"/>
                    <w:bottom w:val="single" w:sz="2" w:space="0" w:color="D9D9E3"/>
                    <w:right w:val="single" w:sz="2" w:space="0" w:color="D9D9E3"/>
                  </w:divBdr>
                  <w:divsChild>
                    <w:div w:id="1202209207">
                      <w:marLeft w:val="0"/>
                      <w:marRight w:val="0"/>
                      <w:marTop w:val="100"/>
                      <w:marBottom w:val="100"/>
                      <w:divBdr>
                        <w:top w:val="single" w:sz="2" w:space="0" w:color="D9D9E3"/>
                        <w:left w:val="single" w:sz="2" w:space="0" w:color="D9D9E3"/>
                        <w:bottom w:val="single" w:sz="2" w:space="0" w:color="D9D9E3"/>
                        <w:right w:val="single" w:sz="2" w:space="0" w:color="D9D9E3"/>
                      </w:divBdr>
                      <w:divsChild>
                        <w:div w:id="50274221">
                          <w:marLeft w:val="0"/>
                          <w:marRight w:val="0"/>
                          <w:marTop w:val="0"/>
                          <w:marBottom w:val="0"/>
                          <w:divBdr>
                            <w:top w:val="single" w:sz="2" w:space="0" w:color="D9D9E3"/>
                            <w:left w:val="single" w:sz="2" w:space="0" w:color="D9D9E3"/>
                            <w:bottom w:val="single" w:sz="2" w:space="0" w:color="D9D9E3"/>
                            <w:right w:val="single" w:sz="2" w:space="0" w:color="D9D9E3"/>
                          </w:divBdr>
                          <w:divsChild>
                            <w:div w:id="1354107458">
                              <w:marLeft w:val="0"/>
                              <w:marRight w:val="0"/>
                              <w:marTop w:val="0"/>
                              <w:marBottom w:val="0"/>
                              <w:divBdr>
                                <w:top w:val="single" w:sz="2" w:space="0" w:color="D9D9E3"/>
                                <w:left w:val="single" w:sz="2" w:space="0" w:color="D9D9E3"/>
                                <w:bottom w:val="single" w:sz="2" w:space="0" w:color="D9D9E3"/>
                                <w:right w:val="single" w:sz="2" w:space="0" w:color="D9D9E3"/>
                              </w:divBdr>
                              <w:divsChild>
                                <w:div w:id="1857962668">
                                  <w:marLeft w:val="0"/>
                                  <w:marRight w:val="0"/>
                                  <w:marTop w:val="0"/>
                                  <w:marBottom w:val="0"/>
                                  <w:divBdr>
                                    <w:top w:val="single" w:sz="2" w:space="0" w:color="D9D9E3"/>
                                    <w:left w:val="single" w:sz="2" w:space="0" w:color="D9D9E3"/>
                                    <w:bottom w:val="single" w:sz="2" w:space="0" w:color="D9D9E3"/>
                                    <w:right w:val="single" w:sz="2" w:space="0" w:color="D9D9E3"/>
                                  </w:divBdr>
                                  <w:divsChild>
                                    <w:div w:id="288784219">
                                      <w:marLeft w:val="0"/>
                                      <w:marRight w:val="0"/>
                                      <w:marTop w:val="0"/>
                                      <w:marBottom w:val="0"/>
                                      <w:divBdr>
                                        <w:top w:val="single" w:sz="2" w:space="0" w:color="D9D9E3"/>
                                        <w:left w:val="single" w:sz="2" w:space="0" w:color="D9D9E3"/>
                                        <w:bottom w:val="single" w:sz="2" w:space="0" w:color="D9D9E3"/>
                                        <w:right w:val="single" w:sz="2" w:space="0" w:color="D9D9E3"/>
                                      </w:divBdr>
                                      <w:divsChild>
                                        <w:div w:id="1871216332">
                                          <w:marLeft w:val="0"/>
                                          <w:marRight w:val="0"/>
                                          <w:marTop w:val="0"/>
                                          <w:marBottom w:val="0"/>
                                          <w:divBdr>
                                            <w:top w:val="single" w:sz="2" w:space="0" w:color="D9D9E3"/>
                                            <w:left w:val="single" w:sz="2" w:space="0" w:color="D9D9E3"/>
                                            <w:bottom w:val="single" w:sz="2" w:space="0" w:color="D9D9E3"/>
                                            <w:right w:val="single" w:sz="2" w:space="0" w:color="D9D9E3"/>
                                          </w:divBdr>
                                          <w:divsChild>
                                            <w:div w:id="1949703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314338723">
      <w:bodyDiv w:val="1"/>
      <w:marLeft w:val="0"/>
      <w:marRight w:val="0"/>
      <w:marTop w:val="0"/>
      <w:marBottom w:val="0"/>
      <w:divBdr>
        <w:top w:val="none" w:sz="0" w:space="0" w:color="auto"/>
        <w:left w:val="none" w:sz="0" w:space="0" w:color="auto"/>
        <w:bottom w:val="none" w:sz="0" w:space="0" w:color="auto"/>
        <w:right w:val="none" w:sz="0" w:space="0" w:color="auto"/>
      </w:divBdr>
    </w:div>
    <w:div w:id="1337264145">
      <w:bodyDiv w:val="1"/>
      <w:marLeft w:val="0"/>
      <w:marRight w:val="0"/>
      <w:marTop w:val="0"/>
      <w:marBottom w:val="0"/>
      <w:divBdr>
        <w:top w:val="none" w:sz="0" w:space="0" w:color="auto"/>
        <w:left w:val="none" w:sz="0" w:space="0" w:color="auto"/>
        <w:bottom w:val="none" w:sz="0" w:space="0" w:color="auto"/>
        <w:right w:val="none" w:sz="0" w:space="0" w:color="auto"/>
      </w:divBdr>
      <w:divsChild>
        <w:div w:id="1423069776">
          <w:marLeft w:val="0"/>
          <w:marRight w:val="0"/>
          <w:marTop w:val="0"/>
          <w:marBottom w:val="0"/>
          <w:divBdr>
            <w:top w:val="single" w:sz="2" w:space="0" w:color="D9D9E3"/>
            <w:left w:val="single" w:sz="2" w:space="0" w:color="D9D9E3"/>
            <w:bottom w:val="single" w:sz="2" w:space="0" w:color="D9D9E3"/>
            <w:right w:val="single" w:sz="2" w:space="0" w:color="D9D9E3"/>
          </w:divBdr>
          <w:divsChild>
            <w:div w:id="214247022">
              <w:marLeft w:val="0"/>
              <w:marRight w:val="0"/>
              <w:marTop w:val="0"/>
              <w:marBottom w:val="0"/>
              <w:divBdr>
                <w:top w:val="single" w:sz="2" w:space="0" w:color="D9D9E3"/>
                <w:left w:val="single" w:sz="2" w:space="0" w:color="D9D9E3"/>
                <w:bottom w:val="single" w:sz="2" w:space="0" w:color="D9D9E3"/>
                <w:right w:val="single" w:sz="2" w:space="0" w:color="D9D9E3"/>
              </w:divBdr>
              <w:divsChild>
                <w:div w:id="1290090250">
                  <w:marLeft w:val="0"/>
                  <w:marRight w:val="0"/>
                  <w:marTop w:val="0"/>
                  <w:marBottom w:val="0"/>
                  <w:divBdr>
                    <w:top w:val="single" w:sz="2" w:space="0" w:color="D9D9E3"/>
                    <w:left w:val="single" w:sz="2" w:space="0" w:color="D9D9E3"/>
                    <w:bottom w:val="single" w:sz="2" w:space="0" w:color="D9D9E3"/>
                    <w:right w:val="single" w:sz="2" w:space="0" w:color="D9D9E3"/>
                  </w:divBdr>
                  <w:divsChild>
                    <w:div w:id="376394623">
                      <w:marLeft w:val="0"/>
                      <w:marRight w:val="0"/>
                      <w:marTop w:val="100"/>
                      <w:marBottom w:val="100"/>
                      <w:divBdr>
                        <w:top w:val="single" w:sz="2" w:space="0" w:color="D9D9E3"/>
                        <w:left w:val="single" w:sz="2" w:space="0" w:color="D9D9E3"/>
                        <w:bottom w:val="single" w:sz="2" w:space="0" w:color="D9D9E3"/>
                        <w:right w:val="single" w:sz="2" w:space="0" w:color="D9D9E3"/>
                      </w:divBdr>
                      <w:divsChild>
                        <w:div w:id="1241209422">
                          <w:marLeft w:val="0"/>
                          <w:marRight w:val="0"/>
                          <w:marTop w:val="0"/>
                          <w:marBottom w:val="0"/>
                          <w:divBdr>
                            <w:top w:val="single" w:sz="2" w:space="0" w:color="D9D9E3"/>
                            <w:left w:val="single" w:sz="2" w:space="0" w:color="D9D9E3"/>
                            <w:bottom w:val="single" w:sz="2" w:space="0" w:color="D9D9E3"/>
                            <w:right w:val="single" w:sz="2" w:space="0" w:color="D9D9E3"/>
                          </w:divBdr>
                          <w:divsChild>
                            <w:div w:id="91633443">
                              <w:marLeft w:val="0"/>
                              <w:marRight w:val="0"/>
                              <w:marTop w:val="0"/>
                              <w:marBottom w:val="0"/>
                              <w:divBdr>
                                <w:top w:val="single" w:sz="2" w:space="0" w:color="D9D9E3"/>
                                <w:left w:val="single" w:sz="2" w:space="0" w:color="D9D9E3"/>
                                <w:bottom w:val="single" w:sz="2" w:space="0" w:color="D9D9E3"/>
                                <w:right w:val="single" w:sz="2" w:space="0" w:color="D9D9E3"/>
                              </w:divBdr>
                              <w:divsChild>
                                <w:div w:id="1384063085">
                                  <w:marLeft w:val="0"/>
                                  <w:marRight w:val="0"/>
                                  <w:marTop w:val="0"/>
                                  <w:marBottom w:val="0"/>
                                  <w:divBdr>
                                    <w:top w:val="single" w:sz="2" w:space="0" w:color="D9D9E3"/>
                                    <w:left w:val="single" w:sz="2" w:space="0" w:color="D9D9E3"/>
                                    <w:bottom w:val="single" w:sz="2" w:space="0" w:color="D9D9E3"/>
                                    <w:right w:val="single" w:sz="2" w:space="0" w:color="D9D9E3"/>
                                  </w:divBdr>
                                  <w:divsChild>
                                    <w:div w:id="723991818">
                                      <w:marLeft w:val="0"/>
                                      <w:marRight w:val="0"/>
                                      <w:marTop w:val="0"/>
                                      <w:marBottom w:val="0"/>
                                      <w:divBdr>
                                        <w:top w:val="single" w:sz="2" w:space="0" w:color="D9D9E3"/>
                                        <w:left w:val="single" w:sz="2" w:space="0" w:color="D9D9E3"/>
                                        <w:bottom w:val="single" w:sz="2" w:space="0" w:color="D9D9E3"/>
                                        <w:right w:val="single" w:sz="2" w:space="0" w:color="D9D9E3"/>
                                      </w:divBdr>
                                      <w:divsChild>
                                        <w:div w:id="396362963">
                                          <w:marLeft w:val="0"/>
                                          <w:marRight w:val="0"/>
                                          <w:marTop w:val="0"/>
                                          <w:marBottom w:val="0"/>
                                          <w:divBdr>
                                            <w:top w:val="single" w:sz="2" w:space="0" w:color="D9D9E3"/>
                                            <w:left w:val="single" w:sz="2" w:space="0" w:color="D9D9E3"/>
                                            <w:bottom w:val="single" w:sz="2" w:space="0" w:color="D9D9E3"/>
                                            <w:right w:val="single" w:sz="2" w:space="0" w:color="D9D9E3"/>
                                          </w:divBdr>
                                          <w:divsChild>
                                            <w:div w:id="9497738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350183276">
      <w:bodyDiv w:val="1"/>
      <w:marLeft w:val="0"/>
      <w:marRight w:val="0"/>
      <w:marTop w:val="0"/>
      <w:marBottom w:val="0"/>
      <w:divBdr>
        <w:top w:val="none" w:sz="0" w:space="0" w:color="auto"/>
        <w:left w:val="none" w:sz="0" w:space="0" w:color="auto"/>
        <w:bottom w:val="none" w:sz="0" w:space="0" w:color="auto"/>
        <w:right w:val="none" w:sz="0" w:space="0" w:color="auto"/>
      </w:divBdr>
      <w:divsChild>
        <w:div w:id="1400328000">
          <w:marLeft w:val="0"/>
          <w:marRight w:val="0"/>
          <w:marTop w:val="0"/>
          <w:marBottom w:val="0"/>
          <w:divBdr>
            <w:top w:val="single" w:sz="2" w:space="0" w:color="D9D9E3"/>
            <w:left w:val="single" w:sz="2" w:space="0" w:color="D9D9E3"/>
            <w:bottom w:val="single" w:sz="2" w:space="0" w:color="D9D9E3"/>
            <w:right w:val="single" w:sz="2" w:space="0" w:color="D9D9E3"/>
          </w:divBdr>
          <w:divsChild>
            <w:div w:id="179198354">
              <w:marLeft w:val="0"/>
              <w:marRight w:val="0"/>
              <w:marTop w:val="0"/>
              <w:marBottom w:val="0"/>
              <w:divBdr>
                <w:top w:val="single" w:sz="2" w:space="0" w:color="D9D9E3"/>
                <w:left w:val="single" w:sz="2" w:space="0" w:color="D9D9E3"/>
                <w:bottom w:val="single" w:sz="2" w:space="0" w:color="D9D9E3"/>
                <w:right w:val="single" w:sz="2" w:space="0" w:color="D9D9E3"/>
              </w:divBdr>
              <w:divsChild>
                <w:div w:id="359283">
                  <w:marLeft w:val="0"/>
                  <w:marRight w:val="0"/>
                  <w:marTop w:val="0"/>
                  <w:marBottom w:val="0"/>
                  <w:divBdr>
                    <w:top w:val="single" w:sz="2" w:space="0" w:color="D9D9E3"/>
                    <w:left w:val="single" w:sz="2" w:space="0" w:color="D9D9E3"/>
                    <w:bottom w:val="single" w:sz="2" w:space="0" w:color="D9D9E3"/>
                    <w:right w:val="single" w:sz="2" w:space="0" w:color="D9D9E3"/>
                  </w:divBdr>
                  <w:divsChild>
                    <w:div w:id="1868173503">
                      <w:marLeft w:val="0"/>
                      <w:marRight w:val="0"/>
                      <w:marTop w:val="100"/>
                      <w:marBottom w:val="100"/>
                      <w:divBdr>
                        <w:top w:val="single" w:sz="2" w:space="0" w:color="D9D9E3"/>
                        <w:left w:val="single" w:sz="2" w:space="0" w:color="D9D9E3"/>
                        <w:bottom w:val="single" w:sz="2" w:space="0" w:color="D9D9E3"/>
                        <w:right w:val="single" w:sz="2" w:space="0" w:color="D9D9E3"/>
                      </w:divBdr>
                      <w:divsChild>
                        <w:div w:id="1104575783">
                          <w:marLeft w:val="0"/>
                          <w:marRight w:val="0"/>
                          <w:marTop w:val="0"/>
                          <w:marBottom w:val="0"/>
                          <w:divBdr>
                            <w:top w:val="single" w:sz="2" w:space="0" w:color="D9D9E3"/>
                            <w:left w:val="single" w:sz="2" w:space="0" w:color="D9D9E3"/>
                            <w:bottom w:val="single" w:sz="2" w:space="0" w:color="D9D9E3"/>
                            <w:right w:val="single" w:sz="2" w:space="0" w:color="D9D9E3"/>
                          </w:divBdr>
                          <w:divsChild>
                            <w:div w:id="623779323">
                              <w:marLeft w:val="0"/>
                              <w:marRight w:val="0"/>
                              <w:marTop w:val="0"/>
                              <w:marBottom w:val="0"/>
                              <w:divBdr>
                                <w:top w:val="single" w:sz="2" w:space="0" w:color="D9D9E3"/>
                                <w:left w:val="single" w:sz="2" w:space="0" w:color="D9D9E3"/>
                                <w:bottom w:val="single" w:sz="2" w:space="0" w:color="D9D9E3"/>
                                <w:right w:val="single" w:sz="2" w:space="0" w:color="D9D9E3"/>
                              </w:divBdr>
                              <w:divsChild>
                                <w:div w:id="1554652416">
                                  <w:marLeft w:val="0"/>
                                  <w:marRight w:val="0"/>
                                  <w:marTop w:val="0"/>
                                  <w:marBottom w:val="0"/>
                                  <w:divBdr>
                                    <w:top w:val="single" w:sz="2" w:space="0" w:color="D9D9E3"/>
                                    <w:left w:val="single" w:sz="2" w:space="0" w:color="D9D9E3"/>
                                    <w:bottom w:val="single" w:sz="2" w:space="0" w:color="D9D9E3"/>
                                    <w:right w:val="single" w:sz="2" w:space="0" w:color="D9D9E3"/>
                                  </w:divBdr>
                                  <w:divsChild>
                                    <w:div w:id="1998529484">
                                      <w:marLeft w:val="0"/>
                                      <w:marRight w:val="0"/>
                                      <w:marTop w:val="0"/>
                                      <w:marBottom w:val="0"/>
                                      <w:divBdr>
                                        <w:top w:val="single" w:sz="2" w:space="0" w:color="D9D9E3"/>
                                        <w:left w:val="single" w:sz="2" w:space="0" w:color="D9D9E3"/>
                                        <w:bottom w:val="single" w:sz="2" w:space="0" w:color="D9D9E3"/>
                                        <w:right w:val="single" w:sz="2" w:space="0" w:color="D9D9E3"/>
                                      </w:divBdr>
                                      <w:divsChild>
                                        <w:div w:id="225841873">
                                          <w:marLeft w:val="0"/>
                                          <w:marRight w:val="0"/>
                                          <w:marTop w:val="0"/>
                                          <w:marBottom w:val="0"/>
                                          <w:divBdr>
                                            <w:top w:val="single" w:sz="2" w:space="0" w:color="D9D9E3"/>
                                            <w:left w:val="single" w:sz="2" w:space="0" w:color="D9D9E3"/>
                                            <w:bottom w:val="single" w:sz="2" w:space="0" w:color="D9D9E3"/>
                                            <w:right w:val="single" w:sz="2" w:space="0" w:color="D9D9E3"/>
                                          </w:divBdr>
                                          <w:divsChild>
                                            <w:div w:id="4019493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366517053">
      <w:bodyDiv w:val="1"/>
      <w:marLeft w:val="0"/>
      <w:marRight w:val="0"/>
      <w:marTop w:val="0"/>
      <w:marBottom w:val="0"/>
      <w:divBdr>
        <w:top w:val="none" w:sz="0" w:space="0" w:color="auto"/>
        <w:left w:val="none" w:sz="0" w:space="0" w:color="auto"/>
        <w:bottom w:val="none" w:sz="0" w:space="0" w:color="auto"/>
        <w:right w:val="none" w:sz="0" w:space="0" w:color="auto"/>
      </w:divBdr>
    </w:div>
    <w:div w:id="1379281240">
      <w:bodyDiv w:val="1"/>
      <w:marLeft w:val="0"/>
      <w:marRight w:val="0"/>
      <w:marTop w:val="0"/>
      <w:marBottom w:val="0"/>
      <w:divBdr>
        <w:top w:val="none" w:sz="0" w:space="0" w:color="auto"/>
        <w:left w:val="none" w:sz="0" w:space="0" w:color="auto"/>
        <w:bottom w:val="none" w:sz="0" w:space="0" w:color="auto"/>
        <w:right w:val="none" w:sz="0" w:space="0" w:color="auto"/>
      </w:divBdr>
      <w:divsChild>
        <w:div w:id="162477495">
          <w:marLeft w:val="0"/>
          <w:marRight w:val="0"/>
          <w:marTop w:val="0"/>
          <w:marBottom w:val="0"/>
          <w:divBdr>
            <w:top w:val="single" w:sz="2" w:space="0" w:color="D9D9E3"/>
            <w:left w:val="single" w:sz="2" w:space="0" w:color="D9D9E3"/>
            <w:bottom w:val="single" w:sz="2" w:space="0" w:color="D9D9E3"/>
            <w:right w:val="single" w:sz="2" w:space="0" w:color="D9D9E3"/>
          </w:divBdr>
          <w:divsChild>
            <w:div w:id="376054436">
              <w:marLeft w:val="0"/>
              <w:marRight w:val="0"/>
              <w:marTop w:val="0"/>
              <w:marBottom w:val="0"/>
              <w:divBdr>
                <w:top w:val="single" w:sz="2" w:space="0" w:color="D9D9E3"/>
                <w:left w:val="single" w:sz="2" w:space="0" w:color="D9D9E3"/>
                <w:bottom w:val="single" w:sz="2" w:space="0" w:color="D9D9E3"/>
                <w:right w:val="single" w:sz="2" w:space="0" w:color="D9D9E3"/>
              </w:divBdr>
              <w:divsChild>
                <w:div w:id="1592277227">
                  <w:marLeft w:val="0"/>
                  <w:marRight w:val="0"/>
                  <w:marTop w:val="0"/>
                  <w:marBottom w:val="0"/>
                  <w:divBdr>
                    <w:top w:val="single" w:sz="2" w:space="0" w:color="D9D9E3"/>
                    <w:left w:val="single" w:sz="2" w:space="0" w:color="D9D9E3"/>
                    <w:bottom w:val="single" w:sz="2" w:space="0" w:color="D9D9E3"/>
                    <w:right w:val="single" w:sz="2" w:space="0" w:color="D9D9E3"/>
                  </w:divBdr>
                  <w:divsChild>
                    <w:div w:id="1889102971">
                      <w:marLeft w:val="0"/>
                      <w:marRight w:val="0"/>
                      <w:marTop w:val="100"/>
                      <w:marBottom w:val="100"/>
                      <w:divBdr>
                        <w:top w:val="single" w:sz="2" w:space="0" w:color="D9D9E3"/>
                        <w:left w:val="single" w:sz="2" w:space="0" w:color="D9D9E3"/>
                        <w:bottom w:val="single" w:sz="2" w:space="0" w:color="D9D9E3"/>
                        <w:right w:val="single" w:sz="2" w:space="0" w:color="D9D9E3"/>
                      </w:divBdr>
                      <w:divsChild>
                        <w:div w:id="1280644494">
                          <w:marLeft w:val="0"/>
                          <w:marRight w:val="0"/>
                          <w:marTop w:val="0"/>
                          <w:marBottom w:val="0"/>
                          <w:divBdr>
                            <w:top w:val="single" w:sz="2" w:space="0" w:color="D9D9E3"/>
                            <w:left w:val="single" w:sz="2" w:space="0" w:color="D9D9E3"/>
                            <w:bottom w:val="single" w:sz="2" w:space="0" w:color="D9D9E3"/>
                            <w:right w:val="single" w:sz="2" w:space="0" w:color="D9D9E3"/>
                          </w:divBdr>
                          <w:divsChild>
                            <w:div w:id="998114606">
                              <w:marLeft w:val="0"/>
                              <w:marRight w:val="0"/>
                              <w:marTop w:val="0"/>
                              <w:marBottom w:val="0"/>
                              <w:divBdr>
                                <w:top w:val="single" w:sz="2" w:space="0" w:color="D9D9E3"/>
                                <w:left w:val="single" w:sz="2" w:space="0" w:color="D9D9E3"/>
                                <w:bottom w:val="single" w:sz="2" w:space="0" w:color="D9D9E3"/>
                                <w:right w:val="single" w:sz="2" w:space="0" w:color="D9D9E3"/>
                              </w:divBdr>
                              <w:divsChild>
                                <w:div w:id="868642138">
                                  <w:marLeft w:val="0"/>
                                  <w:marRight w:val="0"/>
                                  <w:marTop w:val="0"/>
                                  <w:marBottom w:val="0"/>
                                  <w:divBdr>
                                    <w:top w:val="single" w:sz="2" w:space="0" w:color="D9D9E3"/>
                                    <w:left w:val="single" w:sz="2" w:space="0" w:color="D9D9E3"/>
                                    <w:bottom w:val="single" w:sz="2" w:space="0" w:color="D9D9E3"/>
                                    <w:right w:val="single" w:sz="2" w:space="0" w:color="D9D9E3"/>
                                  </w:divBdr>
                                  <w:divsChild>
                                    <w:div w:id="588538321">
                                      <w:marLeft w:val="0"/>
                                      <w:marRight w:val="0"/>
                                      <w:marTop w:val="0"/>
                                      <w:marBottom w:val="0"/>
                                      <w:divBdr>
                                        <w:top w:val="single" w:sz="2" w:space="0" w:color="D9D9E3"/>
                                        <w:left w:val="single" w:sz="2" w:space="0" w:color="D9D9E3"/>
                                        <w:bottom w:val="single" w:sz="2" w:space="0" w:color="D9D9E3"/>
                                        <w:right w:val="single" w:sz="2" w:space="0" w:color="D9D9E3"/>
                                      </w:divBdr>
                                      <w:divsChild>
                                        <w:div w:id="1211111260">
                                          <w:marLeft w:val="0"/>
                                          <w:marRight w:val="0"/>
                                          <w:marTop w:val="0"/>
                                          <w:marBottom w:val="0"/>
                                          <w:divBdr>
                                            <w:top w:val="single" w:sz="2" w:space="0" w:color="D9D9E3"/>
                                            <w:left w:val="single" w:sz="2" w:space="0" w:color="D9D9E3"/>
                                            <w:bottom w:val="single" w:sz="2" w:space="0" w:color="D9D9E3"/>
                                            <w:right w:val="single" w:sz="2" w:space="0" w:color="D9D9E3"/>
                                          </w:divBdr>
                                          <w:divsChild>
                                            <w:div w:id="29329168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388913280">
      <w:bodyDiv w:val="1"/>
      <w:marLeft w:val="0"/>
      <w:marRight w:val="0"/>
      <w:marTop w:val="0"/>
      <w:marBottom w:val="0"/>
      <w:divBdr>
        <w:top w:val="none" w:sz="0" w:space="0" w:color="auto"/>
        <w:left w:val="none" w:sz="0" w:space="0" w:color="auto"/>
        <w:bottom w:val="none" w:sz="0" w:space="0" w:color="auto"/>
        <w:right w:val="none" w:sz="0" w:space="0" w:color="auto"/>
      </w:divBdr>
    </w:div>
    <w:div w:id="1394083214">
      <w:bodyDiv w:val="1"/>
      <w:marLeft w:val="0"/>
      <w:marRight w:val="0"/>
      <w:marTop w:val="0"/>
      <w:marBottom w:val="0"/>
      <w:divBdr>
        <w:top w:val="none" w:sz="0" w:space="0" w:color="auto"/>
        <w:left w:val="none" w:sz="0" w:space="0" w:color="auto"/>
        <w:bottom w:val="none" w:sz="0" w:space="0" w:color="auto"/>
        <w:right w:val="none" w:sz="0" w:space="0" w:color="auto"/>
      </w:divBdr>
      <w:divsChild>
        <w:div w:id="16201047">
          <w:marLeft w:val="0"/>
          <w:marRight w:val="0"/>
          <w:marTop w:val="0"/>
          <w:marBottom w:val="0"/>
          <w:divBdr>
            <w:top w:val="single" w:sz="2" w:space="0" w:color="E3E3E3"/>
            <w:left w:val="single" w:sz="2" w:space="0" w:color="E3E3E3"/>
            <w:bottom w:val="single" w:sz="2" w:space="0" w:color="E3E3E3"/>
            <w:right w:val="single" w:sz="2" w:space="0" w:color="E3E3E3"/>
          </w:divBdr>
          <w:divsChild>
            <w:div w:id="1614559793">
              <w:marLeft w:val="0"/>
              <w:marRight w:val="0"/>
              <w:marTop w:val="0"/>
              <w:marBottom w:val="0"/>
              <w:divBdr>
                <w:top w:val="single" w:sz="2" w:space="0" w:color="E3E3E3"/>
                <w:left w:val="single" w:sz="2" w:space="0" w:color="E3E3E3"/>
                <w:bottom w:val="single" w:sz="2" w:space="0" w:color="E3E3E3"/>
                <w:right w:val="single" w:sz="2" w:space="0" w:color="E3E3E3"/>
              </w:divBdr>
              <w:divsChild>
                <w:div w:id="1253735535">
                  <w:marLeft w:val="0"/>
                  <w:marRight w:val="0"/>
                  <w:marTop w:val="0"/>
                  <w:marBottom w:val="0"/>
                  <w:divBdr>
                    <w:top w:val="single" w:sz="2" w:space="0" w:color="E3E3E3"/>
                    <w:left w:val="single" w:sz="2" w:space="0" w:color="E3E3E3"/>
                    <w:bottom w:val="single" w:sz="2" w:space="0" w:color="E3E3E3"/>
                    <w:right w:val="single" w:sz="2" w:space="0" w:color="E3E3E3"/>
                  </w:divBdr>
                  <w:divsChild>
                    <w:div w:id="1345395442">
                      <w:marLeft w:val="0"/>
                      <w:marRight w:val="0"/>
                      <w:marTop w:val="0"/>
                      <w:marBottom w:val="0"/>
                      <w:divBdr>
                        <w:top w:val="single" w:sz="2" w:space="0" w:color="E3E3E3"/>
                        <w:left w:val="single" w:sz="2" w:space="0" w:color="E3E3E3"/>
                        <w:bottom w:val="single" w:sz="2" w:space="0" w:color="E3E3E3"/>
                        <w:right w:val="single" w:sz="2" w:space="0" w:color="E3E3E3"/>
                      </w:divBdr>
                      <w:divsChild>
                        <w:div w:id="207228717">
                          <w:marLeft w:val="0"/>
                          <w:marRight w:val="0"/>
                          <w:marTop w:val="100"/>
                          <w:marBottom w:val="100"/>
                          <w:divBdr>
                            <w:top w:val="single" w:sz="2" w:space="0" w:color="E3E3E3"/>
                            <w:left w:val="single" w:sz="2" w:space="0" w:color="E3E3E3"/>
                            <w:bottom w:val="single" w:sz="2" w:space="0" w:color="E3E3E3"/>
                            <w:right w:val="single" w:sz="2" w:space="0" w:color="E3E3E3"/>
                          </w:divBdr>
                          <w:divsChild>
                            <w:div w:id="875777720">
                              <w:marLeft w:val="0"/>
                              <w:marRight w:val="0"/>
                              <w:marTop w:val="0"/>
                              <w:marBottom w:val="0"/>
                              <w:divBdr>
                                <w:top w:val="single" w:sz="2" w:space="0" w:color="E3E3E3"/>
                                <w:left w:val="single" w:sz="2" w:space="0" w:color="E3E3E3"/>
                                <w:bottom w:val="single" w:sz="2" w:space="0" w:color="E3E3E3"/>
                                <w:right w:val="single" w:sz="2" w:space="0" w:color="E3E3E3"/>
                              </w:divBdr>
                              <w:divsChild>
                                <w:div w:id="779180310">
                                  <w:marLeft w:val="0"/>
                                  <w:marRight w:val="0"/>
                                  <w:marTop w:val="0"/>
                                  <w:marBottom w:val="0"/>
                                  <w:divBdr>
                                    <w:top w:val="single" w:sz="2" w:space="0" w:color="E3E3E3"/>
                                    <w:left w:val="single" w:sz="2" w:space="0" w:color="E3E3E3"/>
                                    <w:bottom w:val="single" w:sz="2" w:space="0" w:color="E3E3E3"/>
                                    <w:right w:val="single" w:sz="2" w:space="0" w:color="E3E3E3"/>
                                  </w:divBdr>
                                  <w:divsChild>
                                    <w:div w:id="2137407524">
                                      <w:marLeft w:val="0"/>
                                      <w:marRight w:val="0"/>
                                      <w:marTop w:val="0"/>
                                      <w:marBottom w:val="0"/>
                                      <w:divBdr>
                                        <w:top w:val="single" w:sz="2" w:space="0" w:color="E3E3E3"/>
                                        <w:left w:val="single" w:sz="2" w:space="0" w:color="E3E3E3"/>
                                        <w:bottom w:val="single" w:sz="2" w:space="0" w:color="E3E3E3"/>
                                        <w:right w:val="single" w:sz="2" w:space="0" w:color="E3E3E3"/>
                                      </w:divBdr>
                                      <w:divsChild>
                                        <w:div w:id="711464975">
                                          <w:marLeft w:val="0"/>
                                          <w:marRight w:val="0"/>
                                          <w:marTop w:val="0"/>
                                          <w:marBottom w:val="0"/>
                                          <w:divBdr>
                                            <w:top w:val="single" w:sz="2" w:space="0" w:color="E3E3E3"/>
                                            <w:left w:val="single" w:sz="2" w:space="0" w:color="E3E3E3"/>
                                            <w:bottom w:val="single" w:sz="2" w:space="0" w:color="E3E3E3"/>
                                            <w:right w:val="single" w:sz="2" w:space="0" w:color="E3E3E3"/>
                                          </w:divBdr>
                                          <w:divsChild>
                                            <w:div w:id="1087383923">
                                              <w:marLeft w:val="0"/>
                                              <w:marRight w:val="0"/>
                                              <w:marTop w:val="0"/>
                                              <w:marBottom w:val="0"/>
                                              <w:divBdr>
                                                <w:top w:val="single" w:sz="2" w:space="0" w:color="E3E3E3"/>
                                                <w:left w:val="single" w:sz="2" w:space="0" w:color="E3E3E3"/>
                                                <w:bottom w:val="single" w:sz="2" w:space="0" w:color="E3E3E3"/>
                                                <w:right w:val="single" w:sz="2" w:space="0" w:color="E3E3E3"/>
                                              </w:divBdr>
                                              <w:divsChild>
                                                <w:div w:id="99741853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402294070">
      <w:bodyDiv w:val="1"/>
      <w:marLeft w:val="0"/>
      <w:marRight w:val="0"/>
      <w:marTop w:val="0"/>
      <w:marBottom w:val="0"/>
      <w:divBdr>
        <w:top w:val="none" w:sz="0" w:space="0" w:color="auto"/>
        <w:left w:val="none" w:sz="0" w:space="0" w:color="auto"/>
        <w:bottom w:val="none" w:sz="0" w:space="0" w:color="auto"/>
        <w:right w:val="none" w:sz="0" w:space="0" w:color="auto"/>
      </w:divBdr>
    </w:div>
    <w:div w:id="1421490056">
      <w:bodyDiv w:val="1"/>
      <w:marLeft w:val="0"/>
      <w:marRight w:val="0"/>
      <w:marTop w:val="0"/>
      <w:marBottom w:val="0"/>
      <w:divBdr>
        <w:top w:val="none" w:sz="0" w:space="0" w:color="auto"/>
        <w:left w:val="none" w:sz="0" w:space="0" w:color="auto"/>
        <w:bottom w:val="none" w:sz="0" w:space="0" w:color="auto"/>
        <w:right w:val="none" w:sz="0" w:space="0" w:color="auto"/>
      </w:divBdr>
    </w:div>
    <w:div w:id="1428505139">
      <w:bodyDiv w:val="1"/>
      <w:marLeft w:val="0"/>
      <w:marRight w:val="0"/>
      <w:marTop w:val="0"/>
      <w:marBottom w:val="0"/>
      <w:divBdr>
        <w:top w:val="none" w:sz="0" w:space="0" w:color="auto"/>
        <w:left w:val="none" w:sz="0" w:space="0" w:color="auto"/>
        <w:bottom w:val="none" w:sz="0" w:space="0" w:color="auto"/>
        <w:right w:val="none" w:sz="0" w:space="0" w:color="auto"/>
      </w:divBdr>
    </w:div>
    <w:div w:id="1438525865">
      <w:bodyDiv w:val="1"/>
      <w:marLeft w:val="0"/>
      <w:marRight w:val="0"/>
      <w:marTop w:val="0"/>
      <w:marBottom w:val="0"/>
      <w:divBdr>
        <w:top w:val="none" w:sz="0" w:space="0" w:color="auto"/>
        <w:left w:val="none" w:sz="0" w:space="0" w:color="auto"/>
        <w:bottom w:val="none" w:sz="0" w:space="0" w:color="auto"/>
        <w:right w:val="none" w:sz="0" w:space="0" w:color="auto"/>
      </w:divBdr>
    </w:div>
    <w:div w:id="1452820843">
      <w:bodyDiv w:val="1"/>
      <w:marLeft w:val="0"/>
      <w:marRight w:val="0"/>
      <w:marTop w:val="0"/>
      <w:marBottom w:val="0"/>
      <w:divBdr>
        <w:top w:val="none" w:sz="0" w:space="0" w:color="auto"/>
        <w:left w:val="none" w:sz="0" w:space="0" w:color="auto"/>
        <w:bottom w:val="none" w:sz="0" w:space="0" w:color="auto"/>
        <w:right w:val="none" w:sz="0" w:space="0" w:color="auto"/>
      </w:divBdr>
      <w:divsChild>
        <w:div w:id="495921687">
          <w:marLeft w:val="0"/>
          <w:marRight w:val="0"/>
          <w:marTop w:val="0"/>
          <w:marBottom w:val="0"/>
          <w:divBdr>
            <w:top w:val="single" w:sz="2" w:space="0" w:color="E3E3E3"/>
            <w:left w:val="single" w:sz="2" w:space="0" w:color="E3E3E3"/>
            <w:bottom w:val="single" w:sz="2" w:space="0" w:color="E3E3E3"/>
            <w:right w:val="single" w:sz="2" w:space="0" w:color="E3E3E3"/>
          </w:divBdr>
          <w:divsChild>
            <w:div w:id="480005379">
              <w:marLeft w:val="0"/>
              <w:marRight w:val="0"/>
              <w:marTop w:val="0"/>
              <w:marBottom w:val="0"/>
              <w:divBdr>
                <w:top w:val="single" w:sz="2" w:space="0" w:color="E3E3E3"/>
                <w:left w:val="single" w:sz="2" w:space="0" w:color="E3E3E3"/>
                <w:bottom w:val="single" w:sz="2" w:space="0" w:color="E3E3E3"/>
                <w:right w:val="single" w:sz="2" w:space="0" w:color="E3E3E3"/>
              </w:divBdr>
              <w:divsChild>
                <w:div w:id="1534002170">
                  <w:marLeft w:val="0"/>
                  <w:marRight w:val="0"/>
                  <w:marTop w:val="0"/>
                  <w:marBottom w:val="0"/>
                  <w:divBdr>
                    <w:top w:val="single" w:sz="2" w:space="0" w:color="E3E3E3"/>
                    <w:left w:val="single" w:sz="2" w:space="0" w:color="E3E3E3"/>
                    <w:bottom w:val="single" w:sz="2" w:space="0" w:color="E3E3E3"/>
                    <w:right w:val="single" w:sz="2" w:space="0" w:color="E3E3E3"/>
                  </w:divBdr>
                  <w:divsChild>
                    <w:div w:id="1616791913">
                      <w:marLeft w:val="0"/>
                      <w:marRight w:val="0"/>
                      <w:marTop w:val="0"/>
                      <w:marBottom w:val="0"/>
                      <w:divBdr>
                        <w:top w:val="single" w:sz="2" w:space="0" w:color="E3E3E3"/>
                        <w:left w:val="single" w:sz="2" w:space="0" w:color="E3E3E3"/>
                        <w:bottom w:val="single" w:sz="2" w:space="0" w:color="E3E3E3"/>
                        <w:right w:val="single" w:sz="2" w:space="0" w:color="E3E3E3"/>
                      </w:divBdr>
                      <w:divsChild>
                        <w:div w:id="188764171">
                          <w:marLeft w:val="0"/>
                          <w:marRight w:val="0"/>
                          <w:marTop w:val="100"/>
                          <w:marBottom w:val="100"/>
                          <w:divBdr>
                            <w:top w:val="single" w:sz="2" w:space="0" w:color="E3E3E3"/>
                            <w:left w:val="single" w:sz="2" w:space="0" w:color="E3E3E3"/>
                            <w:bottom w:val="single" w:sz="2" w:space="0" w:color="E3E3E3"/>
                            <w:right w:val="single" w:sz="2" w:space="0" w:color="E3E3E3"/>
                          </w:divBdr>
                          <w:divsChild>
                            <w:div w:id="1669407623">
                              <w:marLeft w:val="0"/>
                              <w:marRight w:val="0"/>
                              <w:marTop w:val="0"/>
                              <w:marBottom w:val="0"/>
                              <w:divBdr>
                                <w:top w:val="single" w:sz="2" w:space="0" w:color="E3E3E3"/>
                                <w:left w:val="single" w:sz="2" w:space="0" w:color="E3E3E3"/>
                                <w:bottom w:val="single" w:sz="2" w:space="0" w:color="E3E3E3"/>
                                <w:right w:val="single" w:sz="2" w:space="0" w:color="E3E3E3"/>
                              </w:divBdr>
                              <w:divsChild>
                                <w:div w:id="1687171728">
                                  <w:marLeft w:val="0"/>
                                  <w:marRight w:val="0"/>
                                  <w:marTop w:val="0"/>
                                  <w:marBottom w:val="0"/>
                                  <w:divBdr>
                                    <w:top w:val="single" w:sz="2" w:space="0" w:color="E3E3E3"/>
                                    <w:left w:val="single" w:sz="2" w:space="0" w:color="E3E3E3"/>
                                    <w:bottom w:val="single" w:sz="2" w:space="0" w:color="E3E3E3"/>
                                    <w:right w:val="single" w:sz="2" w:space="0" w:color="E3E3E3"/>
                                  </w:divBdr>
                                  <w:divsChild>
                                    <w:div w:id="1906842241">
                                      <w:marLeft w:val="0"/>
                                      <w:marRight w:val="0"/>
                                      <w:marTop w:val="0"/>
                                      <w:marBottom w:val="0"/>
                                      <w:divBdr>
                                        <w:top w:val="single" w:sz="2" w:space="0" w:color="E3E3E3"/>
                                        <w:left w:val="single" w:sz="2" w:space="0" w:color="E3E3E3"/>
                                        <w:bottom w:val="single" w:sz="2" w:space="0" w:color="E3E3E3"/>
                                        <w:right w:val="single" w:sz="2" w:space="0" w:color="E3E3E3"/>
                                      </w:divBdr>
                                      <w:divsChild>
                                        <w:div w:id="1139805671">
                                          <w:marLeft w:val="0"/>
                                          <w:marRight w:val="0"/>
                                          <w:marTop w:val="0"/>
                                          <w:marBottom w:val="0"/>
                                          <w:divBdr>
                                            <w:top w:val="single" w:sz="2" w:space="0" w:color="E3E3E3"/>
                                            <w:left w:val="single" w:sz="2" w:space="0" w:color="E3E3E3"/>
                                            <w:bottom w:val="single" w:sz="2" w:space="0" w:color="E3E3E3"/>
                                            <w:right w:val="single" w:sz="2" w:space="0" w:color="E3E3E3"/>
                                          </w:divBdr>
                                          <w:divsChild>
                                            <w:div w:id="687026098">
                                              <w:marLeft w:val="0"/>
                                              <w:marRight w:val="0"/>
                                              <w:marTop w:val="0"/>
                                              <w:marBottom w:val="0"/>
                                              <w:divBdr>
                                                <w:top w:val="single" w:sz="2" w:space="0" w:color="E3E3E3"/>
                                                <w:left w:val="single" w:sz="2" w:space="0" w:color="E3E3E3"/>
                                                <w:bottom w:val="single" w:sz="2" w:space="0" w:color="E3E3E3"/>
                                                <w:right w:val="single" w:sz="2" w:space="0" w:color="E3E3E3"/>
                                              </w:divBdr>
                                              <w:divsChild>
                                                <w:div w:id="193929406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473062604">
      <w:bodyDiv w:val="1"/>
      <w:marLeft w:val="0"/>
      <w:marRight w:val="0"/>
      <w:marTop w:val="0"/>
      <w:marBottom w:val="0"/>
      <w:divBdr>
        <w:top w:val="none" w:sz="0" w:space="0" w:color="auto"/>
        <w:left w:val="none" w:sz="0" w:space="0" w:color="auto"/>
        <w:bottom w:val="none" w:sz="0" w:space="0" w:color="auto"/>
        <w:right w:val="none" w:sz="0" w:space="0" w:color="auto"/>
      </w:divBdr>
    </w:div>
    <w:div w:id="1485657289">
      <w:bodyDiv w:val="1"/>
      <w:marLeft w:val="0"/>
      <w:marRight w:val="0"/>
      <w:marTop w:val="0"/>
      <w:marBottom w:val="0"/>
      <w:divBdr>
        <w:top w:val="none" w:sz="0" w:space="0" w:color="auto"/>
        <w:left w:val="none" w:sz="0" w:space="0" w:color="auto"/>
        <w:bottom w:val="none" w:sz="0" w:space="0" w:color="auto"/>
        <w:right w:val="none" w:sz="0" w:space="0" w:color="auto"/>
      </w:divBdr>
      <w:divsChild>
        <w:div w:id="811794658">
          <w:marLeft w:val="0"/>
          <w:marRight w:val="0"/>
          <w:marTop w:val="0"/>
          <w:marBottom w:val="0"/>
          <w:divBdr>
            <w:top w:val="single" w:sz="2" w:space="0" w:color="E3E3E3"/>
            <w:left w:val="single" w:sz="2" w:space="0" w:color="E3E3E3"/>
            <w:bottom w:val="single" w:sz="2" w:space="0" w:color="E3E3E3"/>
            <w:right w:val="single" w:sz="2" w:space="0" w:color="E3E3E3"/>
          </w:divBdr>
          <w:divsChild>
            <w:div w:id="312178621">
              <w:marLeft w:val="0"/>
              <w:marRight w:val="0"/>
              <w:marTop w:val="0"/>
              <w:marBottom w:val="0"/>
              <w:divBdr>
                <w:top w:val="single" w:sz="2" w:space="0" w:color="E3E3E3"/>
                <w:left w:val="single" w:sz="2" w:space="0" w:color="E3E3E3"/>
                <w:bottom w:val="single" w:sz="2" w:space="0" w:color="E3E3E3"/>
                <w:right w:val="single" w:sz="2" w:space="0" w:color="E3E3E3"/>
              </w:divBdr>
              <w:divsChild>
                <w:div w:id="1076392985">
                  <w:marLeft w:val="0"/>
                  <w:marRight w:val="0"/>
                  <w:marTop w:val="0"/>
                  <w:marBottom w:val="0"/>
                  <w:divBdr>
                    <w:top w:val="single" w:sz="2" w:space="0" w:color="E3E3E3"/>
                    <w:left w:val="single" w:sz="2" w:space="0" w:color="E3E3E3"/>
                    <w:bottom w:val="single" w:sz="2" w:space="0" w:color="E3E3E3"/>
                    <w:right w:val="single" w:sz="2" w:space="0" w:color="E3E3E3"/>
                  </w:divBdr>
                  <w:divsChild>
                    <w:div w:id="1686009459">
                      <w:marLeft w:val="0"/>
                      <w:marRight w:val="0"/>
                      <w:marTop w:val="0"/>
                      <w:marBottom w:val="0"/>
                      <w:divBdr>
                        <w:top w:val="single" w:sz="2" w:space="0" w:color="E3E3E3"/>
                        <w:left w:val="single" w:sz="2" w:space="0" w:color="E3E3E3"/>
                        <w:bottom w:val="single" w:sz="2" w:space="0" w:color="E3E3E3"/>
                        <w:right w:val="single" w:sz="2" w:space="0" w:color="E3E3E3"/>
                      </w:divBdr>
                      <w:divsChild>
                        <w:div w:id="1142229505">
                          <w:marLeft w:val="0"/>
                          <w:marRight w:val="0"/>
                          <w:marTop w:val="100"/>
                          <w:marBottom w:val="100"/>
                          <w:divBdr>
                            <w:top w:val="single" w:sz="2" w:space="0" w:color="E3E3E3"/>
                            <w:left w:val="single" w:sz="2" w:space="0" w:color="E3E3E3"/>
                            <w:bottom w:val="single" w:sz="2" w:space="0" w:color="E3E3E3"/>
                            <w:right w:val="single" w:sz="2" w:space="0" w:color="E3E3E3"/>
                          </w:divBdr>
                          <w:divsChild>
                            <w:div w:id="1974023684">
                              <w:marLeft w:val="0"/>
                              <w:marRight w:val="0"/>
                              <w:marTop w:val="0"/>
                              <w:marBottom w:val="0"/>
                              <w:divBdr>
                                <w:top w:val="single" w:sz="2" w:space="0" w:color="E3E3E3"/>
                                <w:left w:val="single" w:sz="2" w:space="0" w:color="E3E3E3"/>
                                <w:bottom w:val="single" w:sz="2" w:space="0" w:color="E3E3E3"/>
                                <w:right w:val="single" w:sz="2" w:space="0" w:color="E3E3E3"/>
                              </w:divBdr>
                              <w:divsChild>
                                <w:div w:id="549850473">
                                  <w:marLeft w:val="0"/>
                                  <w:marRight w:val="0"/>
                                  <w:marTop w:val="0"/>
                                  <w:marBottom w:val="0"/>
                                  <w:divBdr>
                                    <w:top w:val="single" w:sz="2" w:space="0" w:color="E3E3E3"/>
                                    <w:left w:val="single" w:sz="2" w:space="0" w:color="E3E3E3"/>
                                    <w:bottom w:val="single" w:sz="2" w:space="0" w:color="E3E3E3"/>
                                    <w:right w:val="single" w:sz="2" w:space="0" w:color="E3E3E3"/>
                                  </w:divBdr>
                                  <w:divsChild>
                                    <w:div w:id="644744994">
                                      <w:marLeft w:val="0"/>
                                      <w:marRight w:val="0"/>
                                      <w:marTop w:val="0"/>
                                      <w:marBottom w:val="0"/>
                                      <w:divBdr>
                                        <w:top w:val="single" w:sz="2" w:space="0" w:color="E3E3E3"/>
                                        <w:left w:val="single" w:sz="2" w:space="0" w:color="E3E3E3"/>
                                        <w:bottom w:val="single" w:sz="2" w:space="0" w:color="E3E3E3"/>
                                        <w:right w:val="single" w:sz="2" w:space="0" w:color="E3E3E3"/>
                                      </w:divBdr>
                                      <w:divsChild>
                                        <w:div w:id="126900451">
                                          <w:marLeft w:val="0"/>
                                          <w:marRight w:val="0"/>
                                          <w:marTop w:val="0"/>
                                          <w:marBottom w:val="0"/>
                                          <w:divBdr>
                                            <w:top w:val="single" w:sz="2" w:space="0" w:color="E3E3E3"/>
                                            <w:left w:val="single" w:sz="2" w:space="0" w:color="E3E3E3"/>
                                            <w:bottom w:val="single" w:sz="2" w:space="0" w:color="E3E3E3"/>
                                            <w:right w:val="single" w:sz="2" w:space="0" w:color="E3E3E3"/>
                                          </w:divBdr>
                                          <w:divsChild>
                                            <w:div w:id="594436633">
                                              <w:marLeft w:val="0"/>
                                              <w:marRight w:val="0"/>
                                              <w:marTop w:val="0"/>
                                              <w:marBottom w:val="0"/>
                                              <w:divBdr>
                                                <w:top w:val="single" w:sz="2" w:space="0" w:color="E3E3E3"/>
                                                <w:left w:val="single" w:sz="2" w:space="0" w:color="E3E3E3"/>
                                                <w:bottom w:val="single" w:sz="2" w:space="0" w:color="E3E3E3"/>
                                                <w:right w:val="single" w:sz="2" w:space="0" w:color="E3E3E3"/>
                                              </w:divBdr>
                                              <w:divsChild>
                                                <w:div w:id="977615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512182456">
      <w:bodyDiv w:val="1"/>
      <w:marLeft w:val="0"/>
      <w:marRight w:val="0"/>
      <w:marTop w:val="0"/>
      <w:marBottom w:val="0"/>
      <w:divBdr>
        <w:top w:val="none" w:sz="0" w:space="0" w:color="auto"/>
        <w:left w:val="none" w:sz="0" w:space="0" w:color="auto"/>
        <w:bottom w:val="none" w:sz="0" w:space="0" w:color="auto"/>
        <w:right w:val="none" w:sz="0" w:space="0" w:color="auto"/>
      </w:divBdr>
      <w:divsChild>
        <w:div w:id="382681020">
          <w:marLeft w:val="0"/>
          <w:marRight w:val="0"/>
          <w:marTop w:val="0"/>
          <w:marBottom w:val="0"/>
          <w:divBdr>
            <w:top w:val="single" w:sz="2" w:space="0" w:color="E3E3E3"/>
            <w:left w:val="single" w:sz="2" w:space="0" w:color="E3E3E3"/>
            <w:bottom w:val="single" w:sz="2" w:space="0" w:color="E3E3E3"/>
            <w:right w:val="single" w:sz="2" w:space="0" w:color="E3E3E3"/>
          </w:divBdr>
          <w:divsChild>
            <w:div w:id="248319044">
              <w:marLeft w:val="0"/>
              <w:marRight w:val="0"/>
              <w:marTop w:val="0"/>
              <w:marBottom w:val="0"/>
              <w:divBdr>
                <w:top w:val="single" w:sz="2" w:space="0" w:color="E3E3E3"/>
                <w:left w:val="single" w:sz="2" w:space="0" w:color="E3E3E3"/>
                <w:bottom w:val="single" w:sz="2" w:space="0" w:color="E3E3E3"/>
                <w:right w:val="single" w:sz="2" w:space="0" w:color="E3E3E3"/>
              </w:divBdr>
              <w:divsChild>
                <w:div w:id="1557164040">
                  <w:marLeft w:val="0"/>
                  <w:marRight w:val="0"/>
                  <w:marTop w:val="0"/>
                  <w:marBottom w:val="0"/>
                  <w:divBdr>
                    <w:top w:val="single" w:sz="2" w:space="0" w:color="E3E3E3"/>
                    <w:left w:val="single" w:sz="2" w:space="0" w:color="E3E3E3"/>
                    <w:bottom w:val="single" w:sz="2" w:space="0" w:color="E3E3E3"/>
                    <w:right w:val="single" w:sz="2" w:space="0" w:color="E3E3E3"/>
                  </w:divBdr>
                  <w:divsChild>
                    <w:div w:id="1503354739">
                      <w:marLeft w:val="0"/>
                      <w:marRight w:val="0"/>
                      <w:marTop w:val="0"/>
                      <w:marBottom w:val="0"/>
                      <w:divBdr>
                        <w:top w:val="single" w:sz="2" w:space="0" w:color="E3E3E3"/>
                        <w:left w:val="single" w:sz="2" w:space="0" w:color="E3E3E3"/>
                        <w:bottom w:val="single" w:sz="2" w:space="0" w:color="E3E3E3"/>
                        <w:right w:val="single" w:sz="2" w:space="0" w:color="E3E3E3"/>
                      </w:divBdr>
                      <w:divsChild>
                        <w:div w:id="1490829419">
                          <w:marLeft w:val="0"/>
                          <w:marRight w:val="0"/>
                          <w:marTop w:val="100"/>
                          <w:marBottom w:val="100"/>
                          <w:divBdr>
                            <w:top w:val="single" w:sz="2" w:space="0" w:color="E3E3E3"/>
                            <w:left w:val="single" w:sz="2" w:space="0" w:color="E3E3E3"/>
                            <w:bottom w:val="single" w:sz="2" w:space="0" w:color="E3E3E3"/>
                            <w:right w:val="single" w:sz="2" w:space="0" w:color="E3E3E3"/>
                          </w:divBdr>
                          <w:divsChild>
                            <w:div w:id="939407319">
                              <w:marLeft w:val="0"/>
                              <w:marRight w:val="0"/>
                              <w:marTop w:val="0"/>
                              <w:marBottom w:val="0"/>
                              <w:divBdr>
                                <w:top w:val="single" w:sz="2" w:space="0" w:color="E3E3E3"/>
                                <w:left w:val="single" w:sz="2" w:space="0" w:color="E3E3E3"/>
                                <w:bottom w:val="single" w:sz="2" w:space="0" w:color="E3E3E3"/>
                                <w:right w:val="single" w:sz="2" w:space="0" w:color="E3E3E3"/>
                              </w:divBdr>
                              <w:divsChild>
                                <w:div w:id="2097819826">
                                  <w:marLeft w:val="0"/>
                                  <w:marRight w:val="0"/>
                                  <w:marTop w:val="0"/>
                                  <w:marBottom w:val="0"/>
                                  <w:divBdr>
                                    <w:top w:val="single" w:sz="2" w:space="0" w:color="E3E3E3"/>
                                    <w:left w:val="single" w:sz="2" w:space="0" w:color="E3E3E3"/>
                                    <w:bottom w:val="single" w:sz="2" w:space="0" w:color="E3E3E3"/>
                                    <w:right w:val="single" w:sz="2" w:space="0" w:color="E3E3E3"/>
                                  </w:divBdr>
                                  <w:divsChild>
                                    <w:div w:id="511260669">
                                      <w:marLeft w:val="0"/>
                                      <w:marRight w:val="0"/>
                                      <w:marTop w:val="0"/>
                                      <w:marBottom w:val="0"/>
                                      <w:divBdr>
                                        <w:top w:val="single" w:sz="2" w:space="0" w:color="E3E3E3"/>
                                        <w:left w:val="single" w:sz="2" w:space="0" w:color="E3E3E3"/>
                                        <w:bottom w:val="single" w:sz="2" w:space="0" w:color="E3E3E3"/>
                                        <w:right w:val="single" w:sz="2" w:space="0" w:color="E3E3E3"/>
                                      </w:divBdr>
                                      <w:divsChild>
                                        <w:div w:id="177618002">
                                          <w:marLeft w:val="0"/>
                                          <w:marRight w:val="0"/>
                                          <w:marTop w:val="0"/>
                                          <w:marBottom w:val="0"/>
                                          <w:divBdr>
                                            <w:top w:val="single" w:sz="2" w:space="0" w:color="E3E3E3"/>
                                            <w:left w:val="single" w:sz="2" w:space="0" w:color="E3E3E3"/>
                                            <w:bottom w:val="single" w:sz="2" w:space="0" w:color="E3E3E3"/>
                                            <w:right w:val="single" w:sz="2" w:space="0" w:color="E3E3E3"/>
                                          </w:divBdr>
                                          <w:divsChild>
                                            <w:div w:id="1102870650">
                                              <w:marLeft w:val="0"/>
                                              <w:marRight w:val="0"/>
                                              <w:marTop w:val="0"/>
                                              <w:marBottom w:val="0"/>
                                              <w:divBdr>
                                                <w:top w:val="single" w:sz="2" w:space="0" w:color="E3E3E3"/>
                                                <w:left w:val="single" w:sz="2" w:space="0" w:color="E3E3E3"/>
                                                <w:bottom w:val="single" w:sz="2" w:space="0" w:color="E3E3E3"/>
                                                <w:right w:val="single" w:sz="2" w:space="0" w:color="E3E3E3"/>
                                              </w:divBdr>
                                              <w:divsChild>
                                                <w:div w:id="57208150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515535996">
      <w:bodyDiv w:val="1"/>
      <w:marLeft w:val="0"/>
      <w:marRight w:val="0"/>
      <w:marTop w:val="0"/>
      <w:marBottom w:val="0"/>
      <w:divBdr>
        <w:top w:val="none" w:sz="0" w:space="0" w:color="auto"/>
        <w:left w:val="none" w:sz="0" w:space="0" w:color="auto"/>
        <w:bottom w:val="none" w:sz="0" w:space="0" w:color="auto"/>
        <w:right w:val="none" w:sz="0" w:space="0" w:color="auto"/>
      </w:divBdr>
      <w:divsChild>
        <w:div w:id="1792363511">
          <w:marLeft w:val="0"/>
          <w:marRight w:val="0"/>
          <w:marTop w:val="0"/>
          <w:marBottom w:val="0"/>
          <w:divBdr>
            <w:top w:val="single" w:sz="2" w:space="0" w:color="E3E3E3"/>
            <w:left w:val="single" w:sz="2" w:space="0" w:color="E3E3E3"/>
            <w:bottom w:val="single" w:sz="2" w:space="0" w:color="E3E3E3"/>
            <w:right w:val="single" w:sz="2" w:space="0" w:color="E3E3E3"/>
          </w:divBdr>
          <w:divsChild>
            <w:div w:id="1660502333">
              <w:marLeft w:val="0"/>
              <w:marRight w:val="0"/>
              <w:marTop w:val="100"/>
              <w:marBottom w:val="100"/>
              <w:divBdr>
                <w:top w:val="single" w:sz="2" w:space="0" w:color="E3E3E3"/>
                <w:left w:val="single" w:sz="2" w:space="0" w:color="E3E3E3"/>
                <w:bottom w:val="single" w:sz="2" w:space="0" w:color="E3E3E3"/>
                <w:right w:val="single" w:sz="2" w:space="0" w:color="E3E3E3"/>
              </w:divBdr>
              <w:divsChild>
                <w:div w:id="1449425427">
                  <w:marLeft w:val="0"/>
                  <w:marRight w:val="0"/>
                  <w:marTop w:val="0"/>
                  <w:marBottom w:val="0"/>
                  <w:divBdr>
                    <w:top w:val="single" w:sz="2" w:space="0" w:color="E3E3E3"/>
                    <w:left w:val="single" w:sz="2" w:space="0" w:color="E3E3E3"/>
                    <w:bottom w:val="single" w:sz="2" w:space="0" w:color="E3E3E3"/>
                    <w:right w:val="single" w:sz="2" w:space="0" w:color="E3E3E3"/>
                  </w:divBdr>
                  <w:divsChild>
                    <w:div w:id="649408941">
                      <w:marLeft w:val="0"/>
                      <w:marRight w:val="0"/>
                      <w:marTop w:val="0"/>
                      <w:marBottom w:val="0"/>
                      <w:divBdr>
                        <w:top w:val="single" w:sz="2" w:space="0" w:color="E3E3E3"/>
                        <w:left w:val="single" w:sz="2" w:space="0" w:color="E3E3E3"/>
                        <w:bottom w:val="single" w:sz="2" w:space="0" w:color="E3E3E3"/>
                        <w:right w:val="single" w:sz="2" w:space="0" w:color="E3E3E3"/>
                      </w:divBdr>
                      <w:divsChild>
                        <w:div w:id="152599425">
                          <w:marLeft w:val="0"/>
                          <w:marRight w:val="0"/>
                          <w:marTop w:val="0"/>
                          <w:marBottom w:val="0"/>
                          <w:divBdr>
                            <w:top w:val="single" w:sz="2" w:space="0" w:color="E3E3E3"/>
                            <w:left w:val="single" w:sz="2" w:space="0" w:color="E3E3E3"/>
                            <w:bottom w:val="single" w:sz="2" w:space="0" w:color="E3E3E3"/>
                            <w:right w:val="single" w:sz="2" w:space="0" w:color="E3E3E3"/>
                          </w:divBdr>
                          <w:divsChild>
                            <w:div w:id="1366326551">
                              <w:marLeft w:val="0"/>
                              <w:marRight w:val="0"/>
                              <w:marTop w:val="0"/>
                              <w:marBottom w:val="0"/>
                              <w:divBdr>
                                <w:top w:val="single" w:sz="2" w:space="0" w:color="E3E3E3"/>
                                <w:left w:val="single" w:sz="2" w:space="0" w:color="E3E3E3"/>
                                <w:bottom w:val="single" w:sz="2" w:space="0" w:color="E3E3E3"/>
                                <w:right w:val="single" w:sz="2" w:space="0" w:color="E3E3E3"/>
                              </w:divBdr>
                              <w:divsChild>
                                <w:div w:id="1549537373">
                                  <w:marLeft w:val="0"/>
                                  <w:marRight w:val="0"/>
                                  <w:marTop w:val="0"/>
                                  <w:marBottom w:val="0"/>
                                  <w:divBdr>
                                    <w:top w:val="single" w:sz="2" w:space="0" w:color="E3E3E3"/>
                                    <w:left w:val="single" w:sz="2" w:space="0" w:color="E3E3E3"/>
                                    <w:bottom w:val="single" w:sz="2" w:space="0" w:color="E3E3E3"/>
                                    <w:right w:val="single" w:sz="2" w:space="0" w:color="E3E3E3"/>
                                  </w:divBdr>
                                  <w:divsChild>
                                    <w:div w:id="8387360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523665722">
      <w:bodyDiv w:val="1"/>
      <w:marLeft w:val="0"/>
      <w:marRight w:val="0"/>
      <w:marTop w:val="0"/>
      <w:marBottom w:val="0"/>
      <w:divBdr>
        <w:top w:val="none" w:sz="0" w:space="0" w:color="auto"/>
        <w:left w:val="none" w:sz="0" w:space="0" w:color="auto"/>
        <w:bottom w:val="none" w:sz="0" w:space="0" w:color="auto"/>
        <w:right w:val="none" w:sz="0" w:space="0" w:color="auto"/>
      </w:divBdr>
    </w:div>
    <w:div w:id="1533149639">
      <w:bodyDiv w:val="1"/>
      <w:marLeft w:val="0"/>
      <w:marRight w:val="0"/>
      <w:marTop w:val="0"/>
      <w:marBottom w:val="0"/>
      <w:divBdr>
        <w:top w:val="none" w:sz="0" w:space="0" w:color="auto"/>
        <w:left w:val="none" w:sz="0" w:space="0" w:color="auto"/>
        <w:bottom w:val="none" w:sz="0" w:space="0" w:color="auto"/>
        <w:right w:val="none" w:sz="0" w:space="0" w:color="auto"/>
      </w:divBdr>
    </w:div>
    <w:div w:id="1545872823">
      <w:bodyDiv w:val="1"/>
      <w:marLeft w:val="0"/>
      <w:marRight w:val="0"/>
      <w:marTop w:val="0"/>
      <w:marBottom w:val="0"/>
      <w:divBdr>
        <w:top w:val="none" w:sz="0" w:space="0" w:color="auto"/>
        <w:left w:val="none" w:sz="0" w:space="0" w:color="auto"/>
        <w:bottom w:val="none" w:sz="0" w:space="0" w:color="auto"/>
        <w:right w:val="none" w:sz="0" w:space="0" w:color="auto"/>
      </w:divBdr>
    </w:div>
    <w:div w:id="1600676482">
      <w:bodyDiv w:val="1"/>
      <w:marLeft w:val="0"/>
      <w:marRight w:val="0"/>
      <w:marTop w:val="0"/>
      <w:marBottom w:val="0"/>
      <w:divBdr>
        <w:top w:val="none" w:sz="0" w:space="0" w:color="auto"/>
        <w:left w:val="none" w:sz="0" w:space="0" w:color="auto"/>
        <w:bottom w:val="none" w:sz="0" w:space="0" w:color="auto"/>
        <w:right w:val="none" w:sz="0" w:space="0" w:color="auto"/>
      </w:divBdr>
      <w:divsChild>
        <w:div w:id="3484355">
          <w:marLeft w:val="0"/>
          <w:marRight w:val="0"/>
          <w:marTop w:val="0"/>
          <w:marBottom w:val="0"/>
          <w:divBdr>
            <w:top w:val="single" w:sz="2" w:space="0" w:color="D9D9E3"/>
            <w:left w:val="single" w:sz="2" w:space="0" w:color="D9D9E3"/>
            <w:bottom w:val="single" w:sz="2" w:space="0" w:color="D9D9E3"/>
            <w:right w:val="single" w:sz="2" w:space="0" w:color="D9D9E3"/>
          </w:divBdr>
          <w:divsChild>
            <w:div w:id="272052888">
              <w:marLeft w:val="0"/>
              <w:marRight w:val="0"/>
              <w:marTop w:val="100"/>
              <w:marBottom w:val="100"/>
              <w:divBdr>
                <w:top w:val="single" w:sz="2" w:space="0" w:color="D9D9E3"/>
                <w:left w:val="single" w:sz="2" w:space="0" w:color="D9D9E3"/>
                <w:bottom w:val="single" w:sz="2" w:space="0" w:color="D9D9E3"/>
                <w:right w:val="single" w:sz="2" w:space="0" w:color="D9D9E3"/>
              </w:divBdr>
              <w:divsChild>
                <w:div w:id="1192840695">
                  <w:marLeft w:val="0"/>
                  <w:marRight w:val="0"/>
                  <w:marTop w:val="0"/>
                  <w:marBottom w:val="0"/>
                  <w:divBdr>
                    <w:top w:val="single" w:sz="2" w:space="0" w:color="D9D9E3"/>
                    <w:left w:val="single" w:sz="2" w:space="0" w:color="D9D9E3"/>
                    <w:bottom w:val="single" w:sz="2" w:space="0" w:color="D9D9E3"/>
                    <w:right w:val="single" w:sz="2" w:space="0" w:color="D9D9E3"/>
                  </w:divBdr>
                  <w:divsChild>
                    <w:div w:id="1626160337">
                      <w:marLeft w:val="0"/>
                      <w:marRight w:val="0"/>
                      <w:marTop w:val="0"/>
                      <w:marBottom w:val="0"/>
                      <w:divBdr>
                        <w:top w:val="single" w:sz="2" w:space="0" w:color="D9D9E3"/>
                        <w:left w:val="single" w:sz="2" w:space="0" w:color="D9D9E3"/>
                        <w:bottom w:val="single" w:sz="2" w:space="0" w:color="D9D9E3"/>
                        <w:right w:val="single" w:sz="2" w:space="0" w:color="D9D9E3"/>
                      </w:divBdr>
                      <w:divsChild>
                        <w:div w:id="837041285">
                          <w:marLeft w:val="0"/>
                          <w:marRight w:val="0"/>
                          <w:marTop w:val="0"/>
                          <w:marBottom w:val="0"/>
                          <w:divBdr>
                            <w:top w:val="single" w:sz="2" w:space="0" w:color="D9D9E3"/>
                            <w:left w:val="single" w:sz="2" w:space="0" w:color="D9D9E3"/>
                            <w:bottom w:val="single" w:sz="2" w:space="0" w:color="D9D9E3"/>
                            <w:right w:val="single" w:sz="2" w:space="0" w:color="D9D9E3"/>
                          </w:divBdr>
                          <w:divsChild>
                            <w:div w:id="160122773">
                              <w:marLeft w:val="0"/>
                              <w:marRight w:val="0"/>
                              <w:marTop w:val="0"/>
                              <w:marBottom w:val="0"/>
                              <w:divBdr>
                                <w:top w:val="single" w:sz="2" w:space="0" w:color="D9D9E3"/>
                                <w:left w:val="single" w:sz="2" w:space="0" w:color="D9D9E3"/>
                                <w:bottom w:val="single" w:sz="2" w:space="0" w:color="D9D9E3"/>
                                <w:right w:val="single" w:sz="2" w:space="0" w:color="D9D9E3"/>
                              </w:divBdr>
                              <w:divsChild>
                                <w:div w:id="240599415">
                                  <w:marLeft w:val="0"/>
                                  <w:marRight w:val="0"/>
                                  <w:marTop w:val="0"/>
                                  <w:marBottom w:val="0"/>
                                  <w:divBdr>
                                    <w:top w:val="single" w:sz="2" w:space="0" w:color="D9D9E3"/>
                                    <w:left w:val="single" w:sz="2" w:space="0" w:color="D9D9E3"/>
                                    <w:bottom w:val="single" w:sz="2" w:space="0" w:color="D9D9E3"/>
                                    <w:right w:val="single" w:sz="2" w:space="0" w:color="D9D9E3"/>
                                  </w:divBdr>
                                  <w:divsChild>
                                    <w:div w:id="5787519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612392766">
      <w:bodyDiv w:val="1"/>
      <w:marLeft w:val="0"/>
      <w:marRight w:val="0"/>
      <w:marTop w:val="0"/>
      <w:marBottom w:val="0"/>
      <w:divBdr>
        <w:top w:val="none" w:sz="0" w:space="0" w:color="auto"/>
        <w:left w:val="none" w:sz="0" w:space="0" w:color="auto"/>
        <w:bottom w:val="none" w:sz="0" w:space="0" w:color="auto"/>
        <w:right w:val="none" w:sz="0" w:space="0" w:color="auto"/>
      </w:divBdr>
    </w:div>
    <w:div w:id="1614283198">
      <w:bodyDiv w:val="1"/>
      <w:marLeft w:val="0"/>
      <w:marRight w:val="0"/>
      <w:marTop w:val="0"/>
      <w:marBottom w:val="0"/>
      <w:divBdr>
        <w:top w:val="none" w:sz="0" w:space="0" w:color="auto"/>
        <w:left w:val="none" w:sz="0" w:space="0" w:color="auto"/>
        <w:bottom w:val="none" w:sz="0" w:space="0" w:color="auto"/>
        <w:right w:val="none" w:sz="0" w:space="0" w:color="auto"/>
      </w:divBdr>
    </w:div>
    <w:div w:id="1616212001">
      <w:bodyDiv w:val="1"/>
      <w:marLeft w:val="0"/>
      <w:marRight w:val="0"/>
      <w:marTop w:val="0"/>
      <w:marBottom w:val="0"/>
      <w:divBdr>
        <w:top w:val="none" w:sz="0" w:space="0" w:color="auto"/>
        <w:left w:val="none" w:sz="0" w:space="0" w:color="auto"/>
        <w:bottom w:val="none" w:sz="0" w:space="0" w:color="auto"/>
        <w:right w:val="none" w:sz="0" w:space="0" w:color="auto"/>
      </w:divBdr>
      <w:divsChild>
        <w:div w:id="348725740">
          <w:marLeft w:val="0"/>
          <w:marRight w:val="0"/>
          <w:marTop w:val="0"/>
          <w:marBottom w:val="0"/>
          <w:divBdr>
            <w:top w:val="single" w:sz="2" w:space="0" w:color="D9D9E3"/>
            <w:left w:val="single" w:sz="2" w:space="0" w:color="D9D9E3"/>
            <w:bottom w:val="single" w:sz="2" w:space="0" w:color="D9D9E3"/>
            <w:right w:val="single" w:sz="2" w:space="0" w:color="D9D9E3"/>
          </w:divBdr>
          <w:divsChild>
            <w:div w:id="152765684">
              <w:marLeft w:val="0"/>
              <w:marRight w:val="0"/>
              <w:marTop w:val="100"/>
              <w:marBottom w:val="100"/>
              <w:divBdr>
                <w:top w:val="single" w:sz="2" w:space="0" w:color="D9D9E3"/>
                <w:left w:val="single" w:sz="2" w:space="0" w:color="D9D9E3"/>
                <w:bottom w:val="single" w:sz="2" w:space="0" w:color="D9D9E3"/>
                <w:right w:val="single" w:sz="2" w:space="0" w:color="D9D9E3"/>
              </w:divBdr>
              <w:divsChild>
                <w:div w:id="2038969127">
                  <w:marLeft w:val="0"/>
                  <w:marRight w:val="0"/>
                  <w:marTop w:val="0"/>
                  <w:marBottom w:val="0"/>
                  <w:divBdr>
                    <w:top w:val="single" w:sz="2" w:space="0" w:color="D9D9E3"/>
                    <w:left w:val="single" w:sz="2" w:space="0" w:color="D9D9E3"/>
                    <w:bottom w:val="single" w:sz="2" w:space="0" w:color="D9D9E3"/>
                    <w:right w:val="single" w:sz="2" w:space="0" w:color="D9D9E3"/>
                  </w:divBdr>
                  <w:divsChild>
                    <w:div w:id="1538004686">
                      <w:marLeft w:val="0"/>
                      <w:marRight w:val="0"/>
                      <w:marTop w:val="0"/>
                      <w:marBottom w:val="0"/>
                      <w:divBdr>
                        <w:top w:val="single" w:sz="2" w:space="0" w:color="D9D9E3"/>
                        <w:left w:val="single" w:sz="2" w:space="0" w:color="D9D9E3"/>
                        <w:bottom w:val="single" w:sz="2" w:space="0" w:color="D9D9E3"/>
                        <w:right w:val="single" w:sz="2" w:space="0" w:color="D9D9E3"/>
                      </w:divBdr>
                      <w:divsChild>
                        <w:div w:id="1122459554">
                          <w:marLeft w:val="0"/>
                          <w:marRight w:val="0"/>
                          <w:marTop w:val="0"/>
                          <w:marBottom w:val="0"/>
                          <w:divBdr>
                            <w:top w:val="single" w:sz="2" w:space="0" w:color="D9D9E3"/>
                            <w:left w:val="single" w:sz="2" w:space="0" w:color="D9D9E3"/>
                            <w:bottom w:val="single" w:sz="2" w:space="0" w:color="D9D9E3"/>
                            <w:right w:val="single" w:sz="2" w:space="0" w:color="D9D9E3"/>
                          </w:divBdr>
                          <w:divsChild>
                            <w:div w:id="1654482175">
                              <w:marLeft w:val="0"/>
                              <w:marRight w:val="0"/>
                              <w:marTop w:val="0"/>
                              <w:marBottom w:val="0"/>
                              <w:divBdr>
                                <w:top w:val="single" w:sz="2" w:space="0" w:color="D9D9E3"/>
                                <w:left w:val="single" w:sz="2" w:space="0" w:color="D9D9E3"/>
                                <w:bottom w:val="single" w:sz="2" w:space="0" w:color="D9D9E3"/>
                                <w:right w:val="single" w:sz="2" w:space="0" w:color="D9D9E3"/>
                              </w:divBdr>
                              <w:divsChild>
                                <w:div w:id="1977680351">
                                  <w:marLeft w:val="0"/>
                                  <w:marRight w:val="0"/>
                                  <w:marTop w:val="0"/>
                                  <w:marBottom w:val="0"/>
                                  <w:divBdr>
                                    <w:top w:val="single" w:sz="2" w:space="0" w:color="D9D9E3"/>
                                    <w:left w:val="single" w:sz="2" w:space="0" w:color="D9D9E3"/>
                                    <w:bottom w:val="single" w:sz="2" w:space="0" w:color="D9D9E3"/>
                                    <w:right w:val="single" w:sz="2" w:space="0" w:color="D9D9E3"/>
                                  </w:divBdr>
                                  <w:divsChild>
                                    <w:div w:id="3543857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621951885">
      <w:bodyDiv w:val="1"/>
      <w:marLeft w:val="0"/>
      <w:marRight w:val="0"/>
      <w:marTop w:val="0"/>
      <w:marBottom w:val="0"/>
      <w:divBdr>
        <w:top w:val="none" w:sz="0" w:space="0" w:color="auto"/>
        <w:left w:val="none" w:sz="0" w:space="0" w:color="auto"/>
        <w:bottom w:val="none" w:sz="0" w:space="0" w:color="auto"/>
        <w:right w:val="none" w:sz="0" w:space="0" w:color="auto"/>
      </w:divBdr>
      <w:divsChild>
        <w:div w:id="1171919471">
          <w:marLeft w:val="0"/>
          <w:marRight w:val="0"/>
          <w:marTop w:val="0"/>
          <w:marBottom w:val="0"/>
          <w:divBdr>
            <w:top w:val="single" w:sz="2" w:space="0" w:color="E3E3E3"/>
            <w:left w:val="single" w:sz="2" w:space="0" w:color="E3E3E3"/>
            <w:bottom w:val="single" w:sz="2" w:space="0" w:color="E3E3E3"/>
            <w:right w:val="single" w:sz="2" w:space="0" w:color="E3E3E3"/>
          </w:divBdr>
          <w:divsChild>
            <w:div w:id="1509058332">
              <w:marLeft w:val="0"/>
              <w:marRight w:val="0"/>
              <w:marTop w:val="0"/>
              <w:marBottom w:val="0"/>
              <w:divBdr>
                <w:top w:val="single" w:sz="2" w:space="0" w:color="E3E3E3"/>
                <w:left w:val="single" w:sz="2" w:space="0" w:color="E3E3E3"/>
                <w:bottom w:val="single" w:sz="2" w:space="0" w:color="E3E3E3"/>
                <w:right w:val="single" w:sz="2" w:space="0" w:color="E3E3E3"/>
              </w:divBdr>
              <w:divsChild>
                <w:div w:id="1623462202">
                  <w:marLeft w:val="0"/>
                  <w:marRight w:val="0"/>
                  <w:marTop w:val="0"/>
                  <w:marBottom w:val="0"/>
                  <w:divBdr>
                    <w:top w:val="single" w:sz="2" w:space="0" w:color="E3E3E3"/>
                    <w:left w:val="single" w:sz="2" w:space="0" w:color="E3E3E3"/>
                    <w:bottom w:val="single" w:sz="2" w:space="0" w:color="E3E3E3"/>
                    <w:right w:val="single" w:sz="2" w:space="0" w:color="E3E3E3"/>
                  </w:divBdr>
                  <w:divsChild>
                    <w:div w:id="1264877262">
                      <w:marLeft w:val="0"/>
                      <w:marRight w:val="0"/>
                      <w:marTop w:val="0"/>
                      <w:marBottom w:val="0"/>
                      <w:divBdr>
                        <w:top w:val="single" w:sz="2" w:space="0" w:color="E3E3E3"/>
                        <w:left w:val="single" w:sz="2" w:space="0" w:color="E3E3E3"/>
                        <w:bottom w:val="single" w:sz="2" w:space="0" w:color="E3E3E3"/>
                        <w:right w:val="single" w:sz="2" w:space="0" w:color="E3E3E3"/>
                      </w:divBdr>
                      <w:divsChild>
                        <w:div w:id="2143108029">
                          <w:marLeft w:val="0"/>
                          <w:marRight w:val="0"/>
                          <w:marTop w:val="100"/>
                          <w:marBottom w:val="100"/>
                          <w:divBdr>
                            <w:top w:val="single" w:sz="2" w:space="0" w:color="E3E3E3"/>
                            <w:left w:val="single" w:sz="2" w:space="0" w:color="E3E3E3"/>
                            <w:bottom w:val="single" w:sz="2" w:space="0" w:color="E3E3E3"/>
                            <w:right w:val="single" w:sz="2" w:space="0" w:color="E3E3E3"/>
                          </w:divBdr>
                          <w:divsChild>
                            <w:div w:id="1387101176">
                              <w:marLeft w:val="0"/>
                              <w:marRight w:val="0"/>
                              <w:marTop w:val="0"/>
                              <w:marBottom w:val="0"/>
                              <w:divBdr>
                                <w:top w:val="single" w:sz="2" w:space="0" w:color="E3E3E3"/>
                                <w:left w:val="single" w:sz="2" w:space="0" w:color="E3E3E3"/>
                                <w:bottom w:val="single" w:sz="2" w:space="0" w:color="E3E3E3"/>
                                <w:right w:val="single" w:sz="2" w:space="0" w:color="E3E3E3"/>
                              </w:divBdr>
                              <w:divsChild>
                                <w:div w:id="461729235">
                                  <w:marLeft w:val="0"/>
                                  <w:marRight w:val="0"/>
                                  <w:marTop w:val="0"/>
                                  <w:marBottom w:val="0"/>
                                  <w:divBdr>
                                    <w:top w:val="single" w:sz="2" w:space="0" w:color="E3E3E3"/>
                                    <w:left w:val="single" w:sz="2" w:space="0" w:color="E3E3E3"/>
                                    <w:bottom w:val="single" w:sz="2" w:space="0" w:color="E3E3E3"/>
                                    <w:right w:val="single" w:sz="2" w:space="0" w:color="E3E3E3"/>
                                  </w:divBdr>
                                  <w:divsChild>
                                    <w:div w:id="1331446169">
                                      <w:marLeft w:val="0"/>
                                      <w:marRight w:val="0"/>
                                      <w:marTop w:val="0"/>
                                      <w:marBottom w:val="0"/>
                                      <w:divBdr>
                                        <w:top w:val="single" w:sz="2" w:space="0" w:color="E3E3E3"/>
                                        <w:left w:val="single" w:sz="2" w:space="0" w:color="E3E3E3"/>
                                        <w:bottom w:val="single" w:sz="2" w:space="0" w:color="E3E3E3"/>
                                        <w:right w:val="single" w:sz="2" w:space="0" w:color="E3E3E3"/>
                                      </w:divBdr>
                                      <w:divsChild>
                                        <w:div w:id="1902057529">
                                          <w:marLeft w:val="0"/>
                                          <w:marRight w:val="0"/>
                                          <w:marTop w:val="0"/>
                                          <w:marBottom w:val="0"/>
                                          <w:divBdr>
                                            <w:top w:val="single" w:sz="2" w:space="0" w:color="E3E3E3"/>
                                            <w:left w:val="single" w:sz="2" w:space="0" w:color="E3E3E3"/>
                                            <w:bottom w:val="single" w:sz="2" w:space="0" w:color="E3E3E3"/>
                                            <w:right w:val="single" w:sz="2" w:space="0" w:color="E3E3E3"/>
                                          </w:divBdr>
                                          <w:divsChild>
                                            <w:div w:id="2039695525">
                                              <w:marLeft w:val="0"/>
                                              <w:marRight w:val="0"/>
                                              <w:marTop w:val="0"/>
                                              <w:marBottom w:val="0"/>
                                              <w:divBdr>
                                                <w:top w:val="single" w:sz="2" w:space="0" w:color="E3E3E3"/>
                                                <w:left w:val="single" w:sz="2" w:space="0" w:color="E3E3E3"/>
                                                <w:bottom w:val="single" w:sz="2" w:space="0" w:color="E3E3E3"/>
                                                <w:right w:val="single" w:sz="2" w:space="0" w:color="E3E3E3"/>
                                              </w:divBdr>
                                              <w:divsChild>
                                                <w:div w:id="15805974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659383618">
      <w:bodyDiv w:val="1"/>
      <w:marLeft w:val="0"/>
      <w:marRight w:val="0"/>
      <w:marTop w:val="0"/>
      <w:marBottom w:val="0"/>
      <w:divBdr>
        <w:top w:val="none" w:sz="0" w:space="0" w:color="auto"/>
        <w:left w:val="none" w:sz="0" w:space="0" w:color="auto"/>
        <w:bottom w:val="none" w:sz="0" w:space="0" w:color="auto"/>
        <w:right w:val="none" w:sz="0" w:space="0" w:color="auto"/>
      </w:divBdr>
    </w:div>
    <w:div w:id="1660034679">
      <w:bodyDiv w:val="1"/>
      <w:marLeft w:val="0"/>
      <w:marRight w:val="0"/>
      <w:marTop w:val="0"/>
      <w:marBottom w:val="0"/>
      <w:divBdr>
        <w:top w:val="none" w:sz="0" w:space="0" w:color="auto"/>
        <w:left w:val="none" w:sz="0" w:space="0" w:color="auto"/>
        <w:bottom w:val="none" w:sz="0" w:space="0" w:color="auto"/>
        <w:right w:val="none" w:sz="0" w:space="0" w:color="auto"/>
      </w:divBdr>
    </w:div>
    <w:div w:id="1660310503">
      <w:bodyDiv w:val="1"/>
      <w:marLeft w:val="0"/>
      <w:marRight w:val="0"/>
      <w:marTop w:val="0"/>
      <w:marBottom w:val="0"/>
      <w:divBdr>
        <w:top w:val="none" w:sz="0" w:space="0" w:color="auto"/>
        <w:left w:val="none" w:sz="0" w:space="0" w:color="auto"/>
        <w:bottom w:val="none" w:sz="0" w:space="0" w:color="auto"/>
        <w:right w:val="none" w:sz="0" w:space="0" w:color="auto"/>
      </w:divBdr>
      <w:divsChild>
        <w:div w:id="387455834">
          <w:marLeft w:val="0"/>
          <w:marRight w:val="0"/>
          <w:marTop w:val="0"/>
          <w:marBottom w:val="0"/>
          <w:divBdr>
            <w:top w:val="single" w:sz="2" w:space="0" w:color="D9D9E3"/>
            <w:left w:val="single" w:sz="2" w:space="0" w:color="D9D9E3"/>
            <w:bottom w:val="single" w:sz="2" w:space="0" w:color="D9D9E3"/>
            <w:right w:val="single" w:sz="2" w:space="0" w:color="D9D9E3"/>
          </w:divBdr>
          <w:divsChild>
            <w:div w:id="1302418895">
              <w:marLeft w:val="0"/>
              <w:marRight w:val="0"/>
              <w:marTop w:val="0"/>
              <w:marBottom w:val="0"/>
              <w:divBdr>
                <w:top w:val="single" w:sz="2" w:space="0" w:color="D9D9E3"/>
                <w:left w:val="single" w:sz="2" w:space="0" w:color="D9D9E3"/>
                <w:bottom w:val="single" w:sz="2" w:space="0" w:color="D9D9E3"/>
                <w:right w:val="single" w:sz="2" w:space="0" w:color="D9D9E3"/>
              </w:divBdr>
              <w:divsChild>
                <w:div w:id="370616338">
                  <w:marLeft w:val="0"/>
                  <w:marRight w:val="0"/>
                  <w:marTop w:val="0"/>
                  <w:marBottom w:val="0"/>
                  <w:divBdr>
                    <w:top w:val="single" w:sz="2" w:space="0" w:color="D9D9E3"/>
                    <w:left w:val="single" w:sz="2" w:space="0" w:color="D9D9E3"/>
                    <w:bottom w:val="single" w:sz="2" w:space="0" w:color="D9D9E3"/>
                    <w:right w:val="single" w:sz="2" w:space="0" w:color="D9D9E3"/>
                  </w:divBdr>
                  <w:divsChild>
                    <w:div w:id="623854664">
                      <w:marLeft w:val="0"/>
                      <w:marRight w:val="0"/>
                      <w:marTop w:val="100"/>
                      <w:marBottom w:val="100"/>
                      <w:divBdr>
                        <w:top w:val="single" w:sz="2" w:space="0" w:color="D9D9E3"/>
                        <w:left w:val="single" w:sz="2" w:space="0" w:color="D9D9E3"/>
                        <w:bottom w:val="single" w:sz="2" w:space="0" w:color="D9D9E3"/>
                        <w:right w:val="single" w:sz="2" w:space="0" w:color="D9D9E3"/>
                      </w:divBdr>
                      <w:divsChild>
                        <w:div w:id="1175267752">
                          <w:marLeft w:val="0"/>
                          <w:marRight w:val="0"/>
                          <w:marTop w:val="0"/>
                          <w:marBottom w:val="0"/>
                          <w:divBdr>
                            <w:top w:val="single" w:sz="2" w:space="0" w:color="D9D9E3"/>
                            <w:left w:val="single" w:sz="2" w:space="0" w:color="D9D9E3"/>
                            <w:bottom w:val="single" w:sz="2" w:space="0" w:color="D9D9E3"/>
                            <w:right w:val="single" w:sz="2" w:space="0" w:color="D9D9E3"/>
                          </w:divBdr>
                          <w:divsChild>
                            <w:div w:id="2090692304">
                              <w:marLeft w:val="0"/>
                              <w:marRight w:val="0"/>
                              <w:marTop w:val="0"/>
                              <w:marBottom w:val="0"/>
                              <w:divBdr>
                                <w:top w:val="single" w:sz="2" w:space="0" w:color="D9D9E3"/>
                                <w:left w:val="single" w:sz="2" w:space="0" w:color="D9D9E3"/>
                                <w:bottom w:val="single" w:sz="2" w:space="0" w:color="D9D9E3"/>
                                <w:right w:val="single" w:sz="2" w:space="0" w:color="D9D9E3"/>
                              </w:divBdr>
                              <w:divsChild>
                                <w:div w:id="1638411083">
                                  <w:marLeft w:val="0"/>
                                  <w:marRight w:val="0"/>
                                  <w:marTop w:val="0"/>
                                  <w:marBottom w:val="0"/>
                                  <w:divBdr>
                                    <w:top w:val="single" w:sz="2" w:space="0" w:color="D9D9E3"/>
                                    <w:left w:val="single" w:sz="2" w:space="0" w:color="D9D9E3"/>
                                    <w:bottom w:val="single" w:sz="2" w:space="0" w:color="D9D9E3"/>
                                    <w:right w:val="single" w:sz="2" w:space="0" w:color="D9D9E3"/>
                                  </w:divBdr>
                                  <w:divsChild>
                                    <w:div w:id="479924511">
                                      <w:marLeft w:val="0"/>
                                      <w:marRight w:val="0"/>
                                      <w:marTop w:val="0"/>
                                      <w:marBottom w:val="0"/>
                                      <w:divBdr>
                                        <w:top w:val="single" w:sz="2" w:space="0" w:color="D9D9E3"/>
                                        <w:left w:val="single" w:sz="2" w:space="0" w:color="D9D9E3"/>
                                        <w:bottom w:val="single" w:sz="2" w:space="0" w:color="D9D9E3"/>
                                        <w:right w:val="single" w:sz="2" w:space="0" w:color="D9D9E3"/>
                                      </w:divBdr>
                                      <w:divsChild>
                                        <w:div w:id="1566987954">
                                          <w:marLeft w:val="0"/>
                                          <w:marRight w:val="0"/>
                                          <w:marTop w:val="0"/>
                                          <w:marBottom w:val="0"/>
                                          <w:divBdr>
                                            <w:top w:val="single" w:sz="2" w:space="0" w:color="D9D9E3"/>
                                            <w:left w:val="single" w:sz="2" w:space="0" w:color="D9D9E3"/>
                                            <w:bottom w:val="single" w:sz="2" w:space="0" w:color="D9D9E3"/>
                                            <w:right w:val="single" w:sz="2" w:space="0" w:color="D9D9E3"/>
                                          </w:divBdr>
                                          <w:divsChild>
                                            <w:div w:id="4360971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670281110">
      <w:bodyDiv w:val="1"/>
      <w:marLeft w:val="0"/>
      <w:marRight w:val="0"/>
      <w:marTop w:val="0"/>
      <w:marBottom w:val="0"/>
      <w:divBdr>
        <w:top w:val="none" w:sz="0" w:space="0" w:color="auto"/>
        <w:left w:val="none" w:sz="0" w:space="0" w:color="auto"/>
        <w:bottom w:val="none" w:sz="0" w:space="0" w:color="auto"/>
        <w:right w:val="none" w:sz="0" w:space="0" w:color="auto"/>
      </w:divBdr>
    </w:div>
    <w:div w:id="1693071535">
      <w:bodyDiv w:val="1"/>
      <w:marLeft w:val="0"/>
      <w:marRight w:val="0"/>
      <w:marTop w:val="0"/>
      <w:marBottom w:val="0"/>
      <w:divBdr>
        <w:top w:val="none" w:sz="0" w:space="0" w:color="auto"/>
        <w:left w:val="none" w:sz="0" w:space="0" w:color="auto"/>
        <w:bottom w:val="none" w:sz="0" w:space="0" w:color="auto"/>
        <w:right w:val="none" w:sz="0" w:space="0" w:color="auto"/>
      </w:divBdr>
    </w:div>
    <w:div w:id="1698971980">
      <w:bodyDiv w:val="1"/>
      <w:marLeft w:val="0"/>
      <w:marRight w:val="0"/>
      <w:marTop w:val="0"/>
      <w:marBottom w:val="0"/>
      <w:divBdr>
        <w:top w:val="none" w:sz="0" w:space="0" w:color="auto"/>
        <w:left w:val="none" w:sz="0" w:space="0" w:color="auto"/>
        <w:bottom w:val="none" w:sz="0" w:space="0" w:color="auto"/>
        <w:right w:val="none" w:sz="0" w:space="0" w:color="auto"/>
      </w:divBdr>
      <w:divsChild>
        <w:div w:id="1069616346">
          <w:marLeft w:val="0"/>
          <w:marRight w:val="0"/>
          <w:marTop w:val="0"/>
          <w:marBottom w:val="0"/>
          <w:divBdr>
            <w:top w:val="single" w:sz="2" w:space="0" w:color="E3E3E3"/>
            <w:left w:val="single" w:sz="2" w:space="0" w:color="E3E3E3"/>
            <w:bottom w:val="single" w:sz="2" w:space="0" w:color="E3E3E3"/>
            <w:right w:val="single" w:sz="2" w:space="0" w:color="E3E3E3"/>
          </w:divBdr>
          <w:divsChild>
            <w:div w:id="2093772929">
              <w:marLeft w:val="0"/>
              <w:marRight w:val="0"/>
              <w:marTop w:val="0"/>
              <w:marBottom w:val="0"/>
              <w:divBdr>
                <w:top w:val="single" w:sz="2" w:space="0" w:color="E3E3E3"/>
                <w:left w:val="single" w:sz="2" w:space="0" w:color="E3E3E3"/>
                <w:bottom w:val="single" w:sz="2" w:space="0" w:color="E3E3E3"/>
                <w:right w:val="single" w:sz="2" w:space="0" w:color="E3E3E3"/>
              </w:divBdr>
              <w:divsChild>
                <w:div w:id="1318073434">
                  <w:marLeft w:val="0"/>
                  <w:marRight w:val="0"/>
                  <w:marTop w:val="0"/>
                  <w:marBottom w:val="0"/>
                  <w:divBdr>
                    <w:top w:val="single" w:sz="2" w:space="0" w:color="E3E3E3"/>
                    <w:left w:val="single" w:sz="2" w:space="0" w:color="E3E3E3"/>
                    <w:bottom w:val="single" w:sz="2" w:space="0" w:color="E3E3E3"/>
                    <w:right w:val="single" w:sz="2" w:space="0" w:color="E3E3E3"/>
                  </w:divBdr>
                  <w:divsChild>
                    <w:div w:id="1689331543">
                      <w:marLeft w:val="0"/>
                      <w:marRight w:val="0"/>
                      <w:marTop w:val="0"/>
                      <w:marBottom w:val="0"/>
                      <w:divBdr>
                        <w:top w:val="single" w:sz="2" w:space="0" w:color="E3E3E3"/>
                        <w:left w:val="single" w:sz="2" w:space="0" w:color="E3E3E3"/>
                        <w:bottom w:val="single" w:sz="2" w:space="0" w:color="E3E3E3"/>
                        <w:right w:val="single" w:sz="2" w:space="0" w:color="E3E3E3"/>
                      </w:divBdr>
                      <w:divsChild>
                        <w:div w:id="1876581638">
                          <w:marLeft w:val="0"/>
                          <w:marRight w:val="0"/>
                          <w:marTop w:val="100"/>
                          <w:marBottom w:val="100"/>
                          <w:divBdr>
                            <w:top w:val="single" w:sz="2" w:space="0" w:color="E3E3E3"/>
                            <w:left w:val="single" w:sz="2" w:space="0" w:color="E3E3E3"/>
                            <w:bottom w:val="single" w:sz="2" w:space="0" w:color="E3E3E3"/>
                            <w:right w:val="single" w:sz="2" w:space="0" w:color="E3E3E3"/>
                          </w:divBdr>
                          <w:divsChild>
                            <w:div w:id="2053574203">
                              <w:marLeft w:val="0"/>
                              <w:marRight w:val="0"/>
                              <w:marTop w:val="0"/>
                              <w:marBottom w:val="0"/>
                              <w:divBdr>
                                <w:top w:val="single" w:sz="2" w:space="0" w:color="E3E3E3"/>
                                <w:left w:val="single" w:sz="2" w:space="0" w:color="E3E3E3"/>
                                <w:bottom w:val="single" w:sz="2" w:space="0" w:color="E3E3E3"/>
                                <w:right w:val="single" w:sz="2" w:space="0" w:color="E3E3E3"/>
                              </w:divBdr>
                              <w:divsChild>
                                <w:div w:id="1158115392">
                                  <w:marLeft w:val="0"/>
                                  <w:marRight w:val="0"/>
                                  <w:marTop w:val="0"/>
                                  <w:marBottom w:val="0"/>
                                  <w:divBdr>
                                    <w:top w:val="single" w:sz="2" w:space="0" w:color="E3E3E3"/>
                                    <w:left w:val="single" w:sz="2" w:space="0" w:color="E3E3E3"/>
                                    <w:bottom w:val="single" w:sz="2" w:space="0" w:color="E3E3E3"/>
                                    <w:right w:val="single" w:sz="2" w:space="0" w:color="E3E3E3"/>
                                  </w:divBdr>
                                  <w:divsChild>
                                    <w:div w:id="1703943162">
                                      <w:marLeft w:val="0"/>
                                      <w:marRight w:val="0"/>
                                      <w:marTop w:val="0"/>
                                      <w:marBottom w:val="0"/>
                                      <w:divBdr>
                                        <w:top w:val="single" w:sz="2" w:space="0" w:color="E3E3E3"/>
                                        <w:left w:val="single" w:sz="2" w:space="0" w:color="E3E3E3"/>
                                        <w:bottom w:val="single" w:sz="2" w:space="0" w:color="E3E3E3"/>
                                        <w:right w:val="single" w:sz="2" w:space="0" w:color="E3E3E3"/>
                                      </w:divBdr>
                                      <w:divsChild>
                                        <w:div w:id="300110710">
                                          <w:marLeft w:val="0"/>
                                          <w:marRight w:val="0"/>
                                          <w:marTop w:val="0"/>
                                          <w:marBottom w:val="0"/>
                                          <w:divBdr>
                                            <w:top w:val="single" w:sz="2" w:space="0" w:color="E3E3E3"/>
                                            <w:left w:val="single" w:sz="2" w:space="0" w:color="E3E3E3"/>
                                            <w:bottom w:val="single" w:sz="2" w:space="0" w:color="E3E3E3"/>
                                            <w:right w:val="single" w:sz="2" w:space="0" w:color="E3E3E3"/>
                                          </w:divBdr>
                                          <w:divsChild>
                                            <w:div w:id="643312660">
                                              <w:marLeft w:val="0"/>
                                              <w:marRight w:val="0"/>
                                              <w:marTop w:val="0"/>
                                              <w:marBottom w:val="0"/>
                                              <w:divBdr>
                                                <w:top w:val="single" w:sz="2" w:space="0" w:color="E3E3E3"/>
                                                <w:left w:val="single" w:sz="2" w:space="0" w:color="E3E3E3"/>
                                                <w:bottom w:val="single" w:sz="2" w:space="0" w:color="E3E3E3"/>
                                                <w:right w:val="single" w:sz="2" w:space="0" w:color="E3E3E3"/>
                                              </w:divBdr>
                                              <w:divsChild>
                                                <w:div w:id="6681712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705667771">
      <w:bodyDiv w:val="1"/>
      <w:marLeft w:val="0"/>
      <w:marRight w:val="0"/>
      <w:marTop w:val="0"/>
      <w:marBottom w:val="0"/>
      <w:divBdr>
        <w:top w:val="none" w:sz="0" w:space="0" w:color="auto"/>
        <w:left w:val="none" w:sz="0" w:space="0" w:color="auto"/>
        <w:bottom w:val="none" w:sz="0" w:space="0" w:color="auto"/>
        <w:right w:val="none" w:sz="0" w:space="0" w:color="auto"/>
      </w:divBdr>
      <w:divsChild>
        <w:div w:id="138958267">
          <w:marLeft w:val="0"/>
          <w:marRight w:val="0"/>
          <w:marTop w:val="0"/>
          <w:marBottom w:val="0"/>
          <w:divBdr>
            <w:top w:val="single" w:sz="2" w:space="0" w:color="D9D9E3"/>
            <w:left w:val="single" w:sz="2" w:space="0" w:color="D9D9E3"/>
            <w:bottom w:val="single" w:sz="2" w:space="0" w:color="D9D9E3"/>
            <w:right w:val="single" w:sz="2" w:space="0" w:color="D9D9E3"/>
          </w:divBdr>
          <w:divsChild>
            <w:div w:id="112947021">
              <w:marLeft w:val="0"/>
              <w:marRight w:val="0"/>
              <w:marTop w:val="0"/>
              <w:marBottom w:val="0"/>
              <w:divBdr>
                <w:top w:val="single" w:sz="2" w:space="0" w:color="D9D9E3"/>
                <w:left w:val="single" w:sz="2" w:space="0" w:color="D9D9E3"/>
                <w:bottom w:val="single" w:sz="2" w:space="0" w:color="D9D9E3"/>
                <w:right w:val="single" w:sz="2" w:space="0" w:color="D9D9E3"/>
              </w:divBdr>
              <w:divsChild>
                <w:div w:id="1566800124">
                  <w:marLeft w:val="0"/>
                  <w:marRight w:val="0"/>
                  <w:marTop w:val="0"/>
                  <w:marBottom w:val="0"/>
                  <w:divBdr>
                    <w:top w:val="single" w:sz="2" w:space="0" w:color="D9D9E3"/>
                    <w:left w:val="single" w:sz="2" w:space="0" w:color="D9D9E3"/>
                    <w:bottom w:val="single" w:sz="2" w:space="0" w:color="D9D9E3"/>
                    <w:right w:val="single" w:sz="2" w:space="0" w:color="D9D9E3"/>
                  </w:divBdr>
                  <w:divsChild>
                    <w:div w:id="534391480">
                      <w:marLeft w:val="0"/>
                      <w:marRight w:val="0"/>
                      <w:marTop w:val="100"/>
                      <w:marBottom w:val="100"/>
                      <w:divBdr>
                        <w:top w:val="single" w:sz="2" w:space="0" w:color="D9D9E3"/>
                        <w:left w:val="single" w:sz="2" w:space="0" w:color="D9D9E3"/>
                        <w:bottom w:val="single" w:sz="2" w:space="0" w:color="D9D9E3"/>
                        <w:right w:val="single" w:sz="2" w:space="0" w:color="D9D9E3"/>
                      </w:divBdr>
                      <w:divsChild>
                        <w:div w:id="1652716236">
                          <w:marLeft w:val="0"/>
                          <w:marRight w:val="0"/>
                          <w:marTop w:val="0"/>
                          <w:marBottom w:val="0"/>
                          <w:divBdr>
                            <w:top w:val="single" w:sz="2" w:space="0" w:color="D9D9E3"/>
                            <w:left w:val="single" w:sz="2" w:space="0" w:color="D9D9E3"/>
                            <w:bottom w:val="single" w:sz="2" w:space="0" w:color="D9D9E3"/>
                            <w:right w:val="single" w:sz="2" w:space="0" w:color="D9D9E3"/>
                          </w:divBdr>
                          <w:divsChild>
                            <w:div w:id="435904011">
                              <w:marLeft w:val="0"/>
                              <w:marRight w:val="0"/>
                              <w:marTop w:val="0"/>
                              <w:marBottom w:val="0"/>
                              <w:divBdr>
                                <w:top w:val="single" w:sz="2" w:space="0" w:color="D9D9E3"/>
                                <w:left w:val="single" w:sz="2" w:space="0" w:color="D9D9E3"/>
                                <w:bottom w:val="single" w:sz="2" w:space="0" w:color="D9D9E3"/>
                                <w:right w:val="single" w:sz="2" w:space="0" w:color="D9D9E3"/>
                              </w:divBdr>
                              <w:divsChild>
                                <w:div w:id="158083482">
                                  <w:marLeft w:val="0"/>
                                  <w:marRight w:val="0"/>
                                  <w:marTop w:val="0"/>
                                  <w:marBottom w:val="0"/>
                                  <w:divBdr>
                                    <w:top w:val="single" w:sz="2" w:space="0" w:color="D9D9E3"/>
                                    <w:left w:val="single" w:sz="2" w:space="0" w:color="D9D9E3"/>
                                    <w:bottom w:val="single" w:sz="2" w:space="0" w:color="D9D9E3"/>
                                    <w:right w:val="single" w:sz="2" w:space="0" w:color="D9D9E3"/>
                                  </w:divBdr>
                                  <w:divsChild>
                                    <w:div w:id="1820418562">
                                      <w:marLeft w:val="0"/>
                                      <w:marRight w:val="0"/>
                                      <w:marTop w:val="0"/>
                                      <w:marBottom w:val="0"/>
                                      <w:divBdr>
                                        <w:top w:val="single" w:sz="2" w:space="0" w:color="D9D9E3"/>
                                        <w:left w:val="single" w:sz="2" w:space="0" w:color="D9D9E3"/>
                                        <w:bottom w:val="single" w:sz="2" w:space="0" w:color="D9D9E3"/>
                                        <w:right w:val="single" w:sz="2" w:space="0" w:color="D9D9E3"/>
                                      </w:divBdr>
                                      <w:divsChild>
                                        <w:div w:id="1558276957">
                                          <w:marLeft w:val="0"/>
                                          <w:marRight w:val="0"/>
                                          <w:marTop w:val="0"/>
                                          <w:marBottom w:val="0"/>
                                          <w:divBdr>
                                            <w:top w:val="single" w:sz="2" w:space="0" w:color="D9D9E3"/>
                                            <w:left w:val="single" w:sz="2" w:space="0" w:color="D9D9E3"/>
                                            <w:bottom w:val="single" w:sz="2" w:space="0" w:color="D9D9E3"/>
                                            <w:right w:val="single" w:sz="2" w:space="0" w:color="D9D9E3"/>
                                          </w:divBdr>
                                          <w:divsChild>
                                            <w:div w:id="4629764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706638072">
      <w:bodyDiv w:val="1"/>
      <w:marLeft w:val="0"/>
      <w:marRight w:val="0"/>
      <w:marTop w:val="0"/>
      <w:marBottom w:val="0"/>
      <w:divBdr>
        <w:top w:val="none" w:sz="0" w:space="0" w:color="auto"/>
        <w:left w:val="none" w:sz="0" w:space="0" w:color="auto"/>
        <w:bottom w:val="none" w:sz="0" w:space="0" w:color="auto"/>
        <w:right w:val="none" w:sz="0" w:space="0" w:color="auto"/>
      </w:divBdr>
    </w:div>
    <w:div w:id="1724326745">
      <w:bodyDiv w:val="1"/>
      <w:marLeft w:val="0"/>
      <w:marRight w:val="0"/>
      <w:marTop w:val="0"/>
      <w:marBottom w:val="0"/>
      <w:divBdr>
        <w:top w:val="none" w:sz="0" w:space="0" w:color="auto"/>
        <w:left w:val="none" w:sz="0" w:space="0" w:color="auto"/>
        <w:bottom w:val="none" w:sz="0" w:space="0" w:color="auto"/>
        <w:right w:val="none" w:sz="0" w:space="0" w:color="auto"/>
      </w:divBdr>
    </w:div>
    <w:div w:id="1725789491">
      <w:bodyDiv w:val="1"/>
      <w:marLeft w:val="0"/>
      <w:marRight w:val="0"/>
      <w:marTop w:val="0"/>
      <w:marBottom w:val="0"/>
      <w:divBdr>
        <w:top w:val="none" w:sz="0" w:space="0" w:color="auto"/>
        <w:left w:val="none" w:sz="0" w:space="0" w:color="auto"/>
        <w:bottom w:val="none" w:sz="0" w:space="0" w:color="auto"/>
        <w:right w:val="none" w:sz="0" w:space="0" w:color="auto"/>
      </w:divBdr>
    </w:div>
    <w:div w:id="1733038554">
      <w:bodyDiv w:val="1"/>
      <w:marLeft w:val="0"/>
      <w:marRight w:val="0"/>
      <w:marTop w:val="0"/>
      <w:marBottom w:val="0"/>
      <w:divBdr>
        <w:top w:val="none" w:sz="0" w:space="0" w:color="auto"/>
        <w:left w:val="none" w:sz="0" w:space="0" w:color="auto"/>
        <w:bottom w:val="none" w:sz="0" w:space="0" w:color="auto"/>
        <w:right w:val="none" w:sz="0" w:space="0" w:color="auto"/>
      </w:divBdr>
    </w:div>
    <w:div w:id="1768623707">
      <w:bodyDiv w:val="1"/>
      <w:marLeft w:val="0"/>
      <w:marRight w:val="0"/>
      <w:marTop w:val="0"/>
      <w:marBottom w:val="0"/>
      <w:divBdr>
        <w:top w:val="none" w:sz="0" w:space="0" w:color="auto"/>
        <w:left w:val="none" w:sz="0" w:space="0" w:color="auto"/>
        <w:bottom w:val="none" w:sz="0" w:space="0" w:color="auto"/>
        <w:right w:val="none" w:sz="0" w:space="0" w:color="auto"/>
      </w:divBdr>
      <w:divsChild>
        <w:div w:id="532697797">
          <w:marLeft w:val="0"/>
          <w:marRight w:val="0"/>
          <w:marTop w:val="0"/>
          <w:marBottom w:val="0"/>
          <w:divBdr>
            <w:top w:val="single" w:sz="2" w:space="0" w:color="D9D9E3"/>
            <w:left w:val="single" w:sz="2" w:space="0" w:color="D9D9E3"/>
            <w:bottom w:val="single" w:sz="2" w:space="0" w:color="D9D9E3"/>
            <w:right w:val="single" w:sz="2" w:space="0" w:color="D9D9E3"/>
          </w:divBdr>
          <w:divsChild>
            <w:div w:id="463472544">
              <w:marLeft w:val="0"/>
              <w:marRight w:val="0"/>
              <w:marTop w:val="0"/>
              <w:marBottom w:val="0"/>
              <w:divBdr>
                <w:top w:val="single" w:sz="2" w:space="0" w:color="D9D9E3"/>
                <w:left w:val="single" w:sz="2" w:space="0" w:color="D9D9E3"/>
                <w:bottom w:val="single" w:sz="2" w:space="0" w:color="D9D9E3"/>
                <w:right w:val="single" w:sz="2" w:space="0" w:color="D9D9E3"/>
              </w:divBdr>
              <w:divsChild>
                <w:div w:id="144859143">
                  <w:marLeft w:val="0"/>
                  <w:marRight w:val="0"/>
                  <w:marTop w:val="0"/>
                  <w:marBottom w:val="0"/>
                  <w:divBdr>
                    <w:top w:val="single" w:sz="2" w:space="0" w:color="D9D9E3"/>
                    <w:left w:val="single" w:sz="2" w:space="0" w:color="D9D9E3"/>
                    <w:bottom w:val="single" w:sz="2" w:space="0" w:color="D9D9E3"/>
                    <w:right w:val="single" w:sz="2" w:space="0" w:color="D9D9E3"/>
                  </w:divBdr>
                  <w:divsChild>
                    <w:div w:id="702635098">
                      <w:marLeft w:val="0"/>
                      <w:marRight w:val="0"/>
                      <w:marTop w:val="100"/>
                      <w:marBottom w:val="100"/>
                      <w:divBdr>
                        <w:top w:val="single" w:sz="2" w:space="0" w:color="D9D9E3"/>
                        <w:left w:val="single" w:sz="2" w:space="0" w:color="D9D9E3"/>
                        <w:bottom w:val="single" w:sz="2" w:space="0" w:color="D9D9E3"/>
                        <w:right w:val="single" w:sz="2" w:space="0" w:color="D9D9E3"/>
                      </w:divBdr>
                      <w:divsChild>
                        <w:div w:id="791284638">
                          <w:marLeft w:val="0"/>
                          <w:marRight w:val="0"/>
                          <w:marTop w:val="0"/>
                          <w:marBottom w:val="0"/>
                          <w:divBdr>
                            <w:top w:val="single" w:sz="2" w:space="0" w:color="D9D9E3"/>
                            <w:left w:val="single" w:sz="2" w:space="0" w:color="D9D9E3"/>
                            <w:bottom w:val="single" w:sz="2" w:space="0" w:color="D9D9E3"/>
                            <w:right w:val="single" w:sz="2" w:space="0" w:color="D9D9E3"/>
                          </w:divBdr>
                          <w:divsChild>
                            <w:div w:id="179857540">
                              <w:marLeft w:val="0"/>
                              <w:marRight w:val="0"/>
                              <w:marTop w:val="0"/>
                              <w:marBottom w:val="0"/>
                              <w:divBdr>
                                <w:top w:val="single" w:sz="2" w:space="0" w:color="D9D9E3"/>
                                <w:left w:val="single" w:sz="2" w:space="0" w:color="D9D9E3"/>
                                <w:bottom w:val="single" w:sz="2" w:space="0" w:color="D9D9E3"/>
                                <w:right w:val="single" w:sz="2" w:space="0" w:color="D9D9E3"/>
                              </w:divBdr>
                              <w:divsChild>
                                <w:div w:id="1617447014">
                                  <w:marLeft w:val="0"/>
                                  <w:marRight w:val="0"/>
                                  <w:marTop w:val="0"/>
                                  <w:marBottom w:val="0"/>
                                  <w:divBdr>
                                    <w:top w:val="single" w:sz="2" w:space="0" w:color="D9D9E3"/>
                                    <w:left w:val="single" w:sz="2" w:space="0" w:color="D9D9E3"/>
                                    <w:bottom w:val="single" w:sz="2" w:space="0" w:color="D9D9E3"/>
                                    <w:right w:val="single" w:sz="2" w:space="0" w:color="D9D9E3"/>
                                  </w:divBdr>
                                  <w:divsChild>
                                    <w:div w:id="283660957">
                                      <w:marLeft w:val="0"/>
                                      <w:marRight w:val="0"/>
                                      <w:marTop w:val="0"/>
                                      <w:marBottom w:val="0"/>
                                      <w:divBdr>
                                        <w:top w:val="single" w:sz="2" w:space="0" w:color="D9D9E3"/>
                                        <w:left w:val="single" w:sz="2" w:space="0" w:color="D9D9E3"/>
                                        <w:bottom w:val="single" w:sz="2" w:space="0" w:color="D9D9E3"/>
                                        <w:right w:val="single" w:sz="2" w:space="0" w:color="D9D9E3"/>
                                      </w:divBdr>
                                      <w:divsChild>
                                        <w:div w:id="108935289">
                                          <w:marLeft w:val="0"/>
                                          <w:marRight w:val="0"/>
                                          <w:marTop w:val="0"/>
                                          <w:marBottom w:val="0"/>
                                          <w:divBdr>
                                            <w:top w:val="single" w:sz="2" w:space="0" w:color="D9D9E3"/>
                                            <w:left w:val="single" w:sz="2" w:space="0" w:color="D9D9E3"/>
                                            <w:bottom w:val="single" w:sz="2" w:space="0" w:color="D9D9E3"/>
                                            <w:right w:val="single" w:sz="2" w:space="0" w:color="D9D9E3"/>
                                          </w:divBdr>
                                          <w:divsChild>
                                            <w:div w:id="1241863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803310278">
      <w:bodyDiv w:val="1"/>
      <w:marLeft w:val="0"/>
      <w:marRight w:val="0"/>
      <w:marTop w:val="0"/>
      <w:marBottom w:val="0"/>
      <w:divBdr>
        <w:top w:val="none" w:sz="0" w:space="0" w:color="auto"/>
        <w:left w:val="none" w:sz="0" w:space="0" w:color="auto"/>
        <w:bottom w:val="none" w:sz="0" w:space="0" w:color="auto"/>
        <w:right w:val="none" w:sz="0" w:space="0" w:color="auto"/>
      </w:divBdr>
      <w:divsChild>
        <w:div w:id="385571447">
          <w:marLeft w:val="0"/>
          <w:marRight w:val="0"/>
          <w:marTop w:val="0"/>
          <w:marBottom w:val="0"/>
          <w:divBdr>
            <w:top w:val="single" w:sz="2" w:space="0" w:color="D9D9E3"/>
            <w:left w:val="single" w:sz="2" w:space="0" w:color="D9D9E3"/>
            <w:bottom w:val="single" w:sz="2" w:space="0" w:color="D9D9E3"/>
            <w:right w:val="single" w:sz="2" w:space="0" w:color="D9D9E3"/>
          </w:divBdr>
          <w:divsChild>
            <w:div w:id="1344671362">
              <w:marLeft w:val="0"/>
              <w:marRight w:val="0"/>
              <w:marTop w:val="0"/>
              <w:marBottom w:val="0"/>
              <w:divBdr>
                <w:top w:val="single" w:sz="2" w:space="0" w:color="D9D9E3"/>
                <w:left w:val="single" w:sz="2" w:space="0" w:color="D9D9E3"/>
                <w:bottom w:val="single" w:sz="2" w:space="0" w:color="D9D9E3"/>
                <w:right w:val="single" w:sz="2" w:space="0" w:color="D9D9E3"/>
              </w:divBdr>
              <w:divsChild>
                <w:div w:id="1104888488">
                  <w:marLeft w:val="0"/>
                  <w:marRight w:val="0"/>
                  <w:marTop w:val="0"/>
                  <w:marBottom w:val="0"/>
                  <w:divBdr>
                    <w:top w:val="single" w:sz="2" w:space="0" w:color="D9D9E3"/>
                    <w:left w:val="single" w:sz="2" w:space="0" w:color="D9D9E3"/>
                    <w:bottom w:val="single" w:sz="2" w:space="0" w:color="D9D9E3"/>
                    <w:right w:val="single" w:sz="2" w:space="0" w:color="D9D9E3"/>
                  </w:divBdr>
                  <w:divsChild>
                    <w:div w:id="1567691682">
                      <w:marLeft w:val="0"/>
                      <w:marRight w:val="0"/>
                      <w:marTop w:val="100"/>
                      <w:marBottom w:val="100"/>
                      <w:divBdr>
                        <w:top w:val="single" w:sz="2" w:space="0" w:color="D9D9E3"/>
                        <w:left w:val="single" w:sz="2" w:space="0" w:color="D9D9E3"/>
                        <w:bottom w:val="single" w:sz="2" w:space="0" w:color="D9D9E3"/>
                        <w:right w:val="single" w:sz="2" w:space="0" w:color="D9D9E3"/>
                      </w:divBdr>
                      <w:divsChild>
                        <w:div w:id="978219475">
                          <w:marLeft w:val="0"/>
                          <w:marRight w:val="0"/>
                          <w:marTop w:val="0"/>
                          <w:marBottom w:val="0"/>
                          <w:divBdr>
                            <w:top w:val="single" w:sz="2" w:space="0" w:color="D9D9E3"/>
                            <w:left w:val="single" w:sz="2" w:space="0" w:color="D9D9E3"/>
                            <w:bottom w:val="single" w:sz="2" w:space="0" w:color="D9D9E3"/>
                            <w:right w:val="single" w:sz="2" w:space="0" w:color="D9D9E3"/>
                          </w:divBdr>
                          <w:divsChild>
                            <w:div w:id="1245413189">
                              <w:marLeft w:val="0"/>
                              <w:marRight w:val="0"/>
                              <w:marTop w:val="0"/>
                              <w:marBottom w:val="0"/>
                              <w:divBdr>
                                <w:top w:val="single" w:sz="2" w:space="0" w:color="D9D9E3"/>
                                <w:left w:val="single" w:sz="2" w:space="0" w:color="D9D9E3"/>
                                <w:bottom w:val="single" w:sz="2" w:space="0" w:color="D9D9E3"/>
                                <w:right w:val="single" w:sz="2" w:space="0" w:color="D9D9E3"/>
                              </w:divBdr>
                              <w:divsChild>
                                <w:div w:id="287441058">
                                  <w:marLeft w:val="0"/>
                                  <w:marRight w:val="0"/>
                                  <w:marTop w:val="0"/>
                                  <w:marBottom w:val="0"/>
                                  <w:divBdr>
                                    <w:top w:val="single" w:sz="2" w:space="0" w:color="D9D9E3"/>
                                    <w:left w:val="single" w:sz="2" w:space="0" w:color="D9D9E3"/>
                                    <w:bottom w:val="single" w:sz="2" w:space="0" w:color="D9D9E3"/>
                                    <w:right w:val="single" w:sz="2" w:space="0" w:color="D9D9E3"/>
                                  </w:divBdr>
                                  <w:divsChild>
                                    <w:div w:id="1074469587">
                                      <w:marLeft w:val="0"/>
                                      <w:marRight w:val="0"/>
                                      <w:marTop w:val="0"/>
                                      <w:marBottom w:val="0"/>
                                      <w:divBdr>
                                        <w:top w:val="single" w:sz="2" w:space="0" w:color="D9D9E3"/>
                                        <w:left w:val="single" w:sz="2" w:space="0" w:color="D9D9E3"/>
                                        <w:bottom w:val="single" w:sz="2" w:space="0" w:color="D9D9E3"/>
                                        <w:right w:val="single" w:sz="2" w:space="0" w:color="D9D9E3"/>
                                      </w:divBdr>
                                      <w:divsChild>
                                        <w:div w:id="1163088033">
                                          <w:marLeft w:val="0"/>
                                          <w:marRight w:val="0"/>
                                          <w:marTop w:val="0"/>
                                          <w:marBottom w:val="0"/>
                                          <w:divBdr>
                                            <w:top w:val="single" w:sz="2" w:space="0" w:color="D9D9E3"/>
                                            <w:left w:val="single" w:sz="2" w:space="0" w:color="D9D9E3"/>
                                            <w:bottom w:val="single" w:sz="2" w:space="0" w:color="D9D9E3"/>
                                            <w:right w:val="single" w:sz="2" w:space="0" w:color="D9D9E3"/>
                                          </w:divBdr>
                                          <w:divsChild>
                                            <w:div w:id="54853800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804616085">
      <w:bodyDiv w:val="1"/>
      <w:marLeft w:val="0"/>
      <w:marRight w:val="0"/>
      <w:marTop w:val="0"/>
      <w:marBottom w:val="0"/>
      <w:divBdr>
        <w:top w:val="none" w:sz="0" w:space="0" w:color="auto"/>
        <w:left w:val="none" w:sz="0" w:space="0" w:color="auto"/>
        <w:bottom w:val="none" w:sz="0" w:space="0" w:color="auto"/>
        <w:right w:val="none" w:sz="0" w:space="0" w:color="auto"/>
      </w:divBdr>
    </w:div>
    <w:div w:id="1813400914">
      <w:bodyDiv w:val="1"/>
      <w:marLeft w:val="0"/>
      <w:marRight w:val="0"/>
      <w:marTop w:val="0"/>
      <w:marBottom w:val="0"/>
      <w:divBdr>
        <w:top w:val="none" w:sz="0" w:space="0" w:color="auto"/>
        <w:left w:val="none" w:sz="0" w:space="0" w:color="auto"/>
        <w:bottom w:val="none" w:sz="0" w:space="0" w:color="auto"/>
        <w:right w:val="none" w:sz="0" w:space="0" w:color="auto"/>
      </w:divBdr>
      <w:divsChild>
        <w:div w:id="1748333765">
          <w:marLeft w:val="0"/>
          <w:marRight w:val="0"/>
          <w:marTop w:val="0"/>
          <w:marBottom w:val="0"/>
          <w:divBdr>
            <w:top w:val="single" w:sz="2" w:space="0" w:color="E3E3E3"/>
            <w:left w:val="single" w:sz="2" w:space="0" w:color="E3E3E3"/>
            <w:bottom w:val="single" w:sz="2" w:space="0" w:color="E3E3E3"/>
            <w:right w:val="single" w:sz="2" w:space="0" w:color="E3E3E3"/>
          </w:divBdr>
          <w:divsChild>
            <w:div w:id="1952543141">
              <w:marLeft w:val="0"/>
              <w:marRight w:val="0"/>
              <w:marTop w:val="0"/>
              <w:marBottom w:val="0"/>
              <w:divBdr>
                <w:top w:val="single" w:sz="2" w:space="0" w:color="E3E3E3"/>
                <w:left w:val="single" w:sz="2" w:space="0" w:color="E3E3E3"/>
                <w:bottom w:val="single" w:sz="2" w:space="0" w:color="E3E3E3"/>
                <w:right w:val="single" w:sz="2" w:space="0" w:color="E3E3E3"/>
              </w:divBdr>
              <w:divsChild>
                <w:div w:id="450561641">
                  <w:marLeft w:val="0"/>
                  <w:marRight w:val="0"/>
                  <w:marTop w:val="0"/>
                  <w:marBottom w:val="0"/>
                  <w:divBdr>
                    <w:top w:val="single" w:sz="2" w:space="0" w:color="E3E3E3"/>
                    <w:left w:val="single" w:sz="2" w:space="0" w:color="E3E3E3"/>
                    <w:bottom w:val="single" w:sz="2" w:space="0" w:color="E3E3E3"/>
                    <w:right w:val="single" w:sz="2" w:space="0" w:color="E3E3E3"/>
                  </w:divBdr>
                  <w:divsChild>
                    <w:div w:id="1457526893">
                      <w:marLeft w:val="0"/>
                      <w:marRight w:val="0"/>
                      <w:marTop w:val="0"/>
                      <w:marBottom w:val="0"/>
                      <w:divBdr>
                        <w:top w:val="single" w:sz="2" w:space="0" w:color="E3E3E3"/>
                        <w:left w:val="single" w:sz="2" w:space="0" w:color="E3E3E3"/>
                        <w:bottom w:val="single" w:sz="2" w:space="0" w:color="E3E3E3"/>
                        <w:right w:val="single" w:sz="2" w:space="0" w:color="E3E3E3"/>
                      </w:divBdr>
                      <w:divsChild>
                        <w:div w:id="1807234154">
                          <w:marLeft w:val="0"/>
                          <w:marRight w:val="0"/>
                          <w:marTop w:val="0"/>
                          <w:marBottom w:val="0"/>
                          <w:divBdr>
                            <w:top w:val="single" w:sz="2" w:space="0" w:color="E3E3E3"/>
                            <w:left w:val="single" w:sz="2" w:space="0" w:color="E3E3E3"/>
                            <w:bottom w:val="single" w:sz="2" w:space="0" w:color="E3E3E3"/>
                            <w:right w:val="single" w:sz="2" w:space="0" w:color="E3E3E3"/>
                          </w:divBdr>
                          <w:divsChild>
                            <w:div w:id="1761832717">
                              <w:marLeft w:val="0"/>
                              <w:marRight w:val="0"/>
                              <w:marTop w:val="0"/>
                              <w:marBottom w:val="0"/>
                              <w:divBdr>
                                <w:top w:val="single" w:sz="2" w:space="0" w:color="E3E3E3"/>
                                <w:left w:val="single" w:sz="2" w:space="0" w:color="E3E3E3"/>
                                <w:bottom w:val="single" w:sz="2" w:space="0" w:color="E3E3E3"/>
                                <w:right w:val="single" w:sz="2" w:space="0" w:color="E3E3E3"/>
                              </w:divBdr>
                              <w:divsChild>
                                <w:div w:id="118763136">
                                  <w:marLeft w:val="0"/>
                                  <w:marRight w:val="0"/>
                                  <w:marTop w:val="100"/>
                                  <w:marBottom w:val="100"/>
                                  <w:divBdr>
                                    <w:top w:val="single" w:sz="2" w:space="0" w:color="E3E3E3"/>
                                    <w:left w:val="single" w:sz="2" w:space="0" w:color="E3E3E3"/>
                                    <w:bottom w:val="single" w:sz="2" w:space="0" w:color="E3E3E3"/>
                                    <w:right w:val="single" w:sz="2" w:space="0" w:color="E3E3E3"/>
                                  </w:divBdr>
                                  <w:divsChild>
                                    <w:div w:id="1968930735">
                                      <w:marLeft w:val="0"/>
                                      <w:marRight w:val="0"/>
                                      <w:marTop w:val="0"/>
                                      <w:marBottom w:val="0"/>
                                      <w:divBdr>
                                        <w:top w:val="single" w:sz="2" w:space="0" w:color="E3E3E3"/>
                                        <w:left w:val="single" w:sz="2" w:space="0" w:color="E3E3E3"/>
                                        <w:bottom w:val="single" w:sz="2" w:space="0" w:color="E3E3E3"/>
                                        <w:right w:val="single" w:sz="2" w:space="0" w:color="E3E3E3"/>
                                      </w:divBdr>
                                      <w:divsChild>
                                        <w:div w:id="711226729">
                                          <w:marLeft w:val="0"/>
                                          <w:marRight w:val="0"/>
                                          <w:marTop w:val="0"/>
                                          <w:marBottom w:val="0"/>
                                          <w:divBdr>
                                            <w:top w:val="single" w:sz="2" w:space="0" w:color="E3E3E3"/>
                                            <w:left w:val="single" w:sz="2" w:space="0" w:color="E3E3E3"/>
                                            <w:bottom w:val="single" w:sz="2" w:space="0" w:color="E3E3E3"/>
                                            <w:right w:val="single" w:sz="2" w:space="0" w:color="E3E3E3"/>
                                          </w:divBdr>
                                          <w:divsChild>
                                            <w:div w:id="1340619791">
                                              <w:marLeft w:val="0"/>
                                              <w:marRight w:val="0"/>
                                              <w:marTop w:val="0"/>
                                              <w:marBottom w:val="0"/>
                                              <w:divBdr>
                                                <w:top w:val="single" w:sz="2" w:space="0" w:color="E3E3E3"/>
                                                <w:left w:val="single" w:sz="2" w:space="0" w:color="E3E3E3"/>
                                                <w:bottom w:val="single" w:sz="2" w:space="0" w:color="E3E3E3"/>
                                                <w:right w:val="single" w:sz="2" w:space="0" w:color="E3E3E3"/>
                                              </w:divBdr>
                                              <w:divsChild>
                                                <w:div w:id="1036662269">
                                                  <w:marLeft w:val="0"/>
                                                  <w:marRight w:val="0"/>
                                                  <w:marTop w:val="0"/>
                                                  <w:marBottom w:val="0"/>
                                                  <w:divBdr>
                                                    <w:top w:val="single" w:sz="2" w:space="0" w:color="E3E3E3"/>
                                                    <w:left w:val="single" w:sz="2" w:space="0" w:color="E3E3E3"/>
                                                    <w:bottom w:val="single" w:sz="2" w:space="0" w:color="E3E3E3"/>
                                                    <w:right w:val="single" w:sz="2" w:space="0" w:color="E3E3E3"/>
                                                  </w:divBdr>
                                                  <w:divsChild>
                                                    <w:div w:id="896935687">
                                                      <w:marLeft w:val="0"/>
                                                      <w:marRight w:val="0"/>
                                                      <w:marTop w:val="0"/>
                                                      <w:marBottom w:val="0"/>
                                                      <w:divBdr>
                                                        <w:top w:val="single" w:sz="2" w:space="0" w:color="E3E3E3"/>
                                                        <w:left w:val="single" w:sz="2" w:space="0" w:color="E3E3E3"/>
                                                        <w:bottom w:val="single" w:sz="2" w:space="0" w:color="E3E3E3"/>
                                                        <w:right w:val="single" w:sz="2" w:space="0" w:color="E3E3E3"/>
                                                      </w:divBdr>
                                                      <w:divsChild>
                                                        <w:div w:id="20553477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82373529">
          <w:marLeft w:val="0"/>
          <w:marRight w:val="0"/>
          <w:marTop w:val="0"/>
          <w:marBottom w:val="0"/>
          <w:divBdr>
            <w:top w:val="none" w:sz="0" w:space="0" w:color="auto"/>
            <w:left w:val="none" w:sz="0" w:space="0" w:color="auto"/>
            <w:bottom w:val="none" w:sz="0" w:space="0" w:color="auto"/>
            <w:right w:val="none" w:sz="0" w:space="0" w:color="auto"/>
          </w:divBdr>
          <w:divsChild>
            <w:div w:id="472452586">
              <w:marLeft w:val="0"/>
              <w:marRight w:val="0"/>
              <w:marTop w:val="100"/>
              <w:marBottom w:val="100"/>
              <w:divBdr>
                <w:top w:val="single" w:sz="2" w:space="0" w:color="E3E3E3"/>
                <w:left w:val="single" w:sz="2" w:space="0" w:color="E3E3E3"/>
                <w:bottom w:val="single" w:sz="2" w:space="0" w:color="E3E3E3"/>
                <w:right w:val="single" w:sz="2" w:space="0" w:color="E3E3E3"/>
              </w:divBdr>
              <w:divsChild>
                <w:div w:id="17573643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31436250">
      <w:bodyDiv w:val="1"/>
      <w:marLeft w:val="0"/>
      <w:marRight w:val="0"/>
      <w:marTop w:val="0"/>
      <w:marBottom w:val="0"/>
      <w:divBdr>
        <w:top w:val="none" w:sz="0" w:space="0" w:color="auto"/>
        <w:left w:val="none" w:sz="0" w:space="0" w:color="auto"/>
        <w:bottom w:val="none" w:sz="0" w:space="0" w:color="auto"/>
        <w:right w:val="none" w:sz="0" w:space="0" w:color="auto"/>
      </w:divBdr>
    </w:div>
    <w:div w:id="1838380427">
      <w:bodyDiv w:val="1"/>
      <w:marLeft w:val="0"/>
      <w:marRight w:val="0"/>
      <w:marTop w:val="0"/>
      <w:marBottom w:val="0"/>
      <w:divBdr>
        <w:top w:val="none" w:sz="0" w:space="0" w:color="auto"/>
        <w:left w:val="none" w:sz="0" w:space="0" w:color="auto"/>
        <w:bottom w:val="none" w:sz="0" w:space="0" w:color="auto"/>
        <w:right w:val="none" w:sz="0" w:space="0" w:color="auto"/>
      </w:divBdr>
    </w:div>
    <w:div w:id="1851793391">
      <w:bodyDiv w:val="1"/>
      <w:marLeft w:val="0"/>
      <w:marRight w:val="0"/>
      <w:marTop w:val="0"/>
      <w:marBottom w:val="0"/>
      <w:divBdr>
        <w:top w:val="none" w:sz="0" w:space="0" w:color="auto"/>
        <w:left w:val="none" w:sz="0" w:space="0" w:color="auto"/>
        <w:bottom w:val="none" w:sz="0" w:space="0" w:color="auto"/>
        <w:right w:val="none" w:sz="0" w:space="0" w:color="auto"/>
      </w:divBdr>
      <w:divsChild>
        <w:div w:id="2076269940">
          <w:marLeft w:val="0"/>
          <w:marRight w:val="0"/>
          <w:marTop w:val="0"/>
          <w:marBottom w:val="0"/>
          <w:divBdr>
            <w:top w:val="single" w:sz="2" w:space="0" w:color="D9D9E3"/>
            <w:left w:val="single" w:sz="2" w:space="0" w:color="D9D9E3"/>
            <w:bottom w:val="single" w:sz="2" w:space="0" w:color="D9D9E3"/>
            <w:right w:val="single" w:sz="2" w:space="0" w:color="D9D9E3"/>
          </w:divBdr>
          <w:divsChild>
            <w:div w:id="247353306">
              <w:marLeft w:val="0"/>
              <w:marRight w:val="0"/>
              <w:marTop w:val="0"/>
              <w:marBottom w:val="0"/>
              <w:divBdr>
                <w:top w:val="single" w:sz="2" w:space="0" w:color="D9D9E3"/>
                <w:left w:val="single" w:sz="2" w:space="0" w:color="D9D9E3"/>
                <w:bottom w:val="single" w:sz="2" w:space="0" w:color="D9D9E3"/>
                <w:right w:val="single" w:sz="2" w:space="0" w:color="D9D9E3"/>
              </w:divBdr>
              <w:divsChild>
                <w:div w:id="1137379546">
                  <w:marLeft w:val="0"/>
                  <w:marRight w:val="0"/>
                  <w:marTop w:val="0"/>
                  <w:marBottom w:val="0"/>
                  <w:divBdr>
                    <w:top w:val="single" w:sz="2" w:space="0" w:color="D9D9E3"/>
                    <w:left w:val="single" w:sz="2" w:space="0" w:color="D9D9E3"/>
                    <w:bottom w:val="single" w:sz="2" w:space="0" w:color="D9D9E3"/>
                    <w:right w:val="single" w:sz="2" w:space="0" w:color="D9D9E3"/>
                  </w:divBdr>
                  <w:divsChild>
                    <w:div w:id="927928319">
                      <w:marLeft w:val="0"/>
                      <w:marRight w:val="0"/>
                      <w:marTop w:val="100"/>
                      <w:marBottom w:val="100"/>
                      <w:divBdr>
                        <w:top w:val="single" w:sz="2" w:space="0" w:color="D9D9E3"/>
                        <w:left w:val="single" w:sz="2" w:space="0" w:color="D9D9E3"/>
                        <w:bottom w:val="single" w:sz="2" w:space="0" w:color="D9D9E3"/>
                        <w:right w:val="single" w:sz="2" w:space="0" w:color="D9D9E3"/>
                      </w:divBdr>
                      <w:divsChild>
                        <w:div w:id="686365859">
                          <w:marLeft w:val="0"/>
                          <w:marRight w:val="0"/>
                          <w:marTop w:val="0"/>
                          <w:marBottom w:val="0"/>
                          <w:divBdr>
                            <w:top w:val="single" w:sz="2" w:space="0" w:color="D9D9E3"/>
                            <w:left w:val="single" w:sz="2" w:space="0" w:color="D9D9E3"/>
                            <w:bottom w:val="single" w:sz="2" w:space="0" w:color="D9D9E3"/>
                            <w:right w:val="single" w:sz="2" w:space="0" w:color="D9D9E3"/>
                          </w:divBdr>
                          <w:divsChild>
                            <w:div w:id="1914850100">
                              <w:marLeft w:val="0"/>
                              <w:marRight w:val="0"/>
                              <w:marTop w:val="0"/>
                              <w:marBottom w:val="0"/>
                              <w:divBdr>
                                <w:top w:val="single" w:sz="2" w:space="0" w:color="D9D9E3"/>
                                <w:left w:val="single" w:sz="2" w:space="0" w:color="D9D9E3"/>
                                <w:bottom w:val="single" w:sz="2" w:space="0" w:color="D9D9E3"/>
                                <w:right w:val="single" w:sz="2" w:space="0" w:color="D9D9E3"/>
                              </w:divBdr>
                              <w:divsChild>
                                <w:div w:id="664090988">
                                  <w:marLeft w:val="0"/>
                                  <w:marRight w:val="0"/>
                                  <w:marTop w:val="0"/>
                                  <w:marBottom w:val="0"/>
                                  <w:divBdr>
                                    <w:top w:val="single" w:sz="2" w:space="0" w:color="D9D9E3"/>
                                    <w:left w:val="single" w:sz="2" w:space="0" w:color="D9D9E3"/>
                                    <w:bottom w:val="single" w:sz="2" w:space="0" w:color="D9D9E3"/>
                                    <w:right w:val="single" w:sz="2" w:space="0" w:color="D9D9E3"/>
                                  </w:divBdr>
                                  <w:divsChild>
                                    <w:div w:id="1652058921">
                                      <w:marLeft w:val="0"/>
                                      <w:marRight w:val="0"/>
                                      <w:marTop w:val="0"/>
                                      <w:marBottom w:val="0"/>
                                      <w:divBdr>
                                        <w:top w:val="single" w:sz="2" w:space="0" w:color="D9D9E3"/>
                                        <w:left w:val="single" w:sz="2" w:space="0" w:color="D9D9E3"/>
                                        <w:bottom w:val="single" w:sz="2" w:space="0" w:color="D9D9E3"/>
                                        <w:right w:val="single" w:sz="2" w:space="0" w:color="D9D9E3"/>
                                      </w:divBdr>
                                      <w:divsChild>
                                        <w:div w:id="1864662187">
                                          <w:marLeft w:val="0"/>
                                          <w:marRight w:val="0"/>
                                          <w:marTop w:val="0"/>
                                          <w:marBottom w:val="0"/>
                                          <w:divBdr>
                                            <w:top w:val="single" w:sz="2" w:space="0" w:color="D9D9E3"/>
                                            <w:left w:val="single" w:sz="2" w:space="0" w:color="D9D9E3"/>
                                            <w:bottom w:val="single" w:sz="2" w:space="0" w:color="D9D9E3"/>
                                            <w:right w:val="single" w:sz="2" w:space="0" w:color="D9D9E3"/>
                                          </w:divBdr>
                                          <w:divsChild>
                                            <w:div w:id="204828670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858152155">
      <w:bodyDiv w:val="1"/>
      <w:marLeft w:val="0"/>
      <w:marRight w:val="0"/>
      <w:marTop w:val="0"/>
      <w:marBottom w:val="0"/>
      <w:divBdr>
        <w:top w:val="none" w:sz="0" w:space="0" w:color="auto"/>
        <w:left w:val="none" w:sz="0" w:space="0" w:color="auto"/>
        <w:bottom w:val="none" w:sz="0" w:space="0" w:color="auto"/>
        <w:right w:val="none" w:sz="0" w:space="0" w:color="auto"/>
      </w:divBdr>
      <w:divsChild>
        <w:div w:id="923953415">
          <w:marLeft w:val="0"/>
          <w:marRight w:val="0"/>
          <w:marTop w:val="0"/>
          <w:marBottom w:val="0"/>
          <w:divBdr>
            <w:top w:val="single" w:sz="2" w:space="0" w:color="D9D9E3"/>
            <w:left w:val="single" w:sz="2" w:space="0" w:color="D9D9E3"/>
            <w:bottom w:val="single" w:sz="2" w:space="0" w:color="D9D9E3"/>
            <w:right w:val="single" w:sz="2" w:space="0" w:color="D9D9E3"/>
          </w:divBdr>
          <w:divsChild>
            <w:div w:id="1835533851">
              <w:marLeft w:val="0"/>
              <w:marRight w:val="0"/>
              <w:marTop w:val="0"/>
              <w:marBottom w:val="0"/>
              <w:divBdr>
                <w:top w:val="single" w:sz="2" w:space="0" w:color="D9D9E3"/>
                <w:left w:val="single" w:sz="2" w:space="0" w:color="D9D9E3"/>
                <w:bottom w:val="single" w:sz="2" w:space="0" w:color="D9D9E3"/>
                <w:right w:val="single" w:sz="2" w:space="0" w:color="D9D9E3"/>
              </w:divBdr>
              <w:divsChild>
                <w:div w:id="1609508506">
                  <w:marLeft w:val="0"/>
                  <w:marRight w:val="0"/>
                  <w:marTop w:val="0"/>
                  <w:marBottom w:val="0"/>
                  <w:divBdr>
                    <w:top w:val="single" w:sz="2" w:space="0" w:color="D9D9E3"/>
                    <w:left w:val="single" w:sz="2" w:space="0" w:color="D9D9E3"/>
                    <w:bottom w:val="single" w:sz="2" w:space="0" w:color="D9D9E3"/>
                    <w:right w:val="single" w:sz="2" w:space="0" w:color="D9D9E3"/>
                  </w:divBdr>
                  <w:divsChild>
                    <w:div w:id="706412646">
                      <w:marLeft w:val="0"/>
                      <w:marRight w:val="0"/>
                      <w:marTop w:val="100"/>
                      <w:marBottom w:val="100"/>
                      <w:divBdr>
                        <w:top w:val="single" w:sz="2" w:space="0" w:color="D9D9E3"/>
                        <w:left w:val="single" w:sz="2" w:space="0" w:color="D9D9E3"/>
                        <w:bottom w:val="single" w:sz="2" w:space="0" w:color="D9D9E3"/>
                        <w:right w:val="single" w:sz="2" w:space="0" w:color="D9D9E3"/>
                      </w:divBdr>
                      <w:divsChild>
                        <w:div w:id="1492670651">
                          <w:marLeft w:val="0"/>
                          <w:marRight w:val="0"/>
                          <w:marTop w:val="0"/>
                          <w:marBottom w:val="0"/>
                          <w:divBdr>
                            <w:top w:val="single" w:sz="2" w:space="0" w:color="D9D9E3"/>
                            <w:left w:val="single" w:sz="2" w:space="0" w:color="D9D9E3"/>
                            <w:bottom w:val="single" w:sz="2" w:space="0" w:color="D9D9E3"/>
                            <w:right w:val="single" w:sz="2" w:space="0" w:color="D9D9E3"/>
                          </w:divBdr>
                          <w:divsChild>
                            <w:div w:id="1771925057">
                              <w:marLeft w:val="0"/>
                              <w:marRight w:val="0"/>
                              <w:marTop w:val="0"/>
                              <w:marBottom w:val="0"/>
                              <w:divBdr>
                                <w:top w:val="single" w:sz="2" w:space="0" w:color="D9D9E3"/>
                                <w:left w:val="single" w:sz="2" w:space="0" w:color="D9D9E3"/>
                                <w:bottom w:val="single" w:sz="2" w:space="0" w:color="D9D9E3"/>
                                <w:right w:val="single" w:sz="2" w:space="0" w:color="D9D9E3"/>
                              </w:divBdr>
                              <w:divsChild>
                                <w:div w:id="2034114612">
                                  <w:marLeft w:val="0"/>
                                  <w:marRight w:val="0"/>
                                  <w:marTop w:val="0"/>
                                  <w:marBottom w:val="0"/>
                                  <w:divBdr>
                                    <w:top w:val="single" w:sz="2" w:space="0" w:color="D9D9E3"/>
                                    <w:left w:val="single" w:sz="2" w:space="0" w:color="D9D9E3"/>
                                    <w:bottom w:val="single" w:sz="2" w:space="0" w:color="D9D9E3"/>
                                    <w:right w:val="single" w:sz="2" w:space="0" w:color="D9D9E3"/>
                                  </w:divBdr>
                                  <w:divsChild>
                                    <w:div w:id="450052160">
                                      <w:marLeft w:val="0"/>
                                      <w:marRight w:val="0"/>
                                      <w:marTop w:val="0"/>
                                      <w:marBottom w:val="0"/>
                                      <w:divBdr>
                                        <w:top w:val="single" w:sz="2" w:space="0" w:color="D9D9E3"/>
                                        <w:left w:val="single" w:sz="2" w:space="0" w:color="D9D9E3"/>
                                        <w:bottom w:val="single" w:sz="2" w:space="0" w:color="D9D9E3"/>
                                        <w:right w:val="single" w:sz="2" w:space="0" w:color="D9D9E3"/>
                                      </w:divBdr>
                                      <w:divsChild>
                                        <w:div w:id="1744066583">
                                          <w:marLeft w:val="0"/>
                                          <w:marRight w:val="0"/>
                                          <w:marTop w:val="0"/>
                                          <w:marBottom w:val="0"/>
                                          <w:divBdr>
                                            <w:top w:val="single" w:sz="2" w:space="0" w:color="D9D9E3"/>
                                            <w:left w:val="single" w:sz="2" w:space="0" w:color="D9D9E3"/>
                                            <w:bottom w:val="single" w:sz="2" w:space="0" w:color="D9D9E3"/>
                                            <w:right w:val="single" w:sz="2" w:space="0" w:color="D9D9E3"/>
                                          </w:divBdr>
                                          <w:divsChild>
                                            <w:div w:id="18735736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858810533">
      <w:bodyDiv w:val="1"/>
      <w:marLeft w:val="0"/>
      <w:marRight w:val="0"/>
      <w:marTop w:val="0"/>
      <w:marBottom w:val="0"/>
      <w:divBdr>
        <w:top w:val="none" w:sz="0" w:space="0" w:color="auto"/>
        <w:left w:val="none" w:sz="0" w:space="0" w:color="auto"/>
        <w:bottom w:val="none" w:sz="0" w:space="0" w:color="auto"/>
        <w:right w:val="none" w:sz="0" w:space="0" w:color="auto"/>
      </w:divBdr>
    </w:div>
    <w:div w:id="1886990018">
      <w:bodyDiv w:val="1"/>
      <w:marLeft w:val="0"/>
      <w:marRight w:val="0"/>
      <w:marTop w:val="0"/>
      <w:marBottom w:val="0"/>
      <w:divBdr>
        <w:top w:val="none" w:sz="0" w:space="0" w:color="auto"/>
        <w:left w:val="none" w:sz="0" w:space="0" w:color="auto"/>
        <w:bottom w:val="none" w:sz="0" w:space="0" w:color="auto"/>
        <w:right w:val="none" w:sz="0" w:space="0" w:color="auto"/>
      </w:divBdr>
      <w:divsChild>
        <w:div w:id="892160365">
          <w:marLeft w:val="0"/>
          <w:marRight w:val="0"/>
          <w:marTop w:val="0"/>
          <w:marBottom w:val="0"/>
          <w:divBdr>
            <w:top w:val="single" w:sz="2" w:space="0" w:color="E3E3E3"/>
            <w:left w:val="single" w:sz="2" w:space="0" w:color="E3E3E3"/>
            <w:bottom w:val="single" w:sz="2" w:space="0" w:color="E3E3E3"/>
            <w:right w:val="single" w:sz="2" w:space="0" w:color="E3E3E3"/>
          </w:divBdr>
          <w:divsChild>
            <w:div w:id="248854893">
              <w:marLeft w:val="0"/>
              <w:marRight w:val="0"/>
              <w:marTop w:val="0"/>
              <w:marBottom w:val="0"/>
              <w:divBdr>
                <w:top w:val="single" w:sz="2" w:space="0" w:color="E3E3E3"/>
                <w:left w:val="single" w:sz="2" w:space="0" w:color="E3E3E3"/>
                <w:bottom w:val="single" w:sz="2" w:space="0" w:color="E3E3E3"/>
                <w:right w:val="single" w:sz="2" w:space="0" w:color="E3E3E3"/>
              </w:divBdr>
              <w:divsChild>
                <w:div w:id="1522740901">
                  <w:marLeft w:val="0"/>
                  <w:marRight w:val="0"/>
                  <w:marTop w:val="0"/>
                  <w:marBottom w:val="0"/>
                  <w:divBdr>
                    <w:top w:val="single" w:sz="2" w:space="0" w:color="E3E3E3"/>
                    <w:left w:val="single" w:sz="2" w:space="0" w:color="E3E3E3"/>
                    <w:bottom w:val="single" w:sz="2" w:space="0" w:color="E3E3E3"/>
                    <w:right w:val="single" w:sz="2" w:space="0" w:color="E3E3E3"/>
                  </w:divBdr>
                  <w:divsChild>
                    <w:div w:id="54277289">
                      <w:marLeft w:val="0"/>
                      <w:marRight w:val="0"/>
                      <w:marTop w:val="0"/>
                      <w:marBottom w:val="0"/>
                      <w:divBdr>
                        <w:top w:val="single" w:sz="2" w:space="0" w:color="E3E3E3"/>
                        <w:left w:val="single" w:sz="2" w:space="0" w:color="E3E3E3"/>
                        <w:bottom w:val="single" w:sz="2" w:space="0" w:color="E3E3E3"/>
                        <w:right w:val="single" w:sz="2" w:space="0" w:color="E3E3E3"/>
                      </w:divBdr>
                      <w:divsChild>
                        <w:div w:id="841310839">
                          <w:marLeft w:val="0"/>
                          <w:marRight w:val="0"/>
                          <w:marTop w:val="100"/>
                          <w:marBottom w:val="100"/>
                          <w:divBdr>
                            <w:top w:val="single" w:sz="2" w:space="0" w:color="E3E3E3"/>
                            <w:left w:val="single" w:sz="2" w:space="0" w:color="E3E3E3"/>
                            <w:bottom w:val="single" w:sz="2" w:space="0" w:color="E3E3E3"/>
                            <w:right w:val="single" w:sz="2" w:space="0" w:color="E3E3E3"/>
                          </w:divBdr>
                          <w:divsChild>
                            <w:div w:id="1013458374">
                              <w:marLeft w:val="0"/>
                              <w:marRight w:val="0"/>
                              <w:marTop w:val="0"/>
                              <w:marBottom w:val="0"/>
                              <w:divBdr>
                                <w:top w:val="single" w:sz="2" w:space="0" w:color="E3E3E3"/>
                                <w:left w:val="single" w:sz="2" w:space="0" w:color="E3E3E3"/>
                                <w:bottom w:val="single" w:sz="2" w:space="0" w:color="E3E3E3"/>
                                <w:right w:val="single" w:sz="2" w:space="0" w:color="E3E3E3"/>
                              </w:divBdr>
                              <w:divsChild>
                                <w:div w:id="168715086">
                                  <w:marLeft w:val="0"/>
                                  <w:marRight w:val="0"/>
                                  <w:marTop w:val="0"/>
                                  <w:marBottom w:val="0"/>
                                  <w:divBdr>
                                    <w:top w:val="single" w:sz="2" w:space="0" w:color="E3E3E3"/>
                                    <w:left w:val="single" w:sz="2" w:space="0" w:color="E3E3E3"/>
                                    <w:bottom w:val="single" w:sz="2" w:space="0" w:color="E3E3E3"/>
                                    <w:right w:val="single" w:sz="2" w:space="0" w:color="E3E3E3"/>
                                  </w:divBdr>
                                  <w:divsChild>
                                    <w:div w:id="36702963">
                                      <w:marLeft w:val="0"/>
                                      <w:marRight w:val="0"/>
                                      <w:marTop w:val="0"/>
                                      <w:marBottom w:val="0"/>
                                      <w:divBdr>
                                        <w:top w:val="single" w:sz="2" w:space="0" w:color="E3E3E3"/>
                                        <w:left w:val="single" w:sz="2" w:space="0" w:color="E3E3E3"/>
                                        <w:bottom w:val="single" w:sz="2" w:space="0" w:color="E3E3E3"/>
                                        <w:right w:val="single" w:sz="2" w:space="0" w:color="E3E3E3"/>
                                      </w:divBdr>
                                      <w:divsChild>
                                        <w:div w:id="68430317">
                                          <w:marLeft w:val="0"/>
                                          <w:marRight w:val="0"/>
                                          <w:marTop w:val="0"/>
                                          <w:marBottom w:val="0"/>
                                          <w:divBdr>
                                            <w:top w:val="single" w:sz="2" w:space="0" w:color="E3E3E3"/>
                                            <w:left w:val="single" w:sz="2" w:space="0" w:color="E3E3E3"/>
                                            <w:bottom w:val="single" w:sz="2" w:space="0" w:color="E3E3E3"/>
                                            <w:right w:val="single" w:sz="2" w:space="0" w:color="E3E3E3"/>
                                          </w:divBdr>
                                          <w:divsChild>
                                            <w:div w:id="29305849">
                                              <w:marLeft w:val="0"/>
                                              <w:marRight w:val="0"/>
                                              <w:marTop w:val="0"/>
                                              <w:marBottom w:val="0"/>
                                              <w:divBdr>
                                                <w:top w:val="single" w:sz="2" w:space="0" w:color="E3E3E3"/>
                                                <w:left w:val="single" w:sz="2" w:space="0" w:color="E3E3E3"/>
                                                <w:bottom w:val="single" w:sz="2" w:space="0" w:color="E3E3E3"/>
                                                <w:right w:val="single" w:sz="2" w:space="0" w:color="E3E3E3"/>
                                              </w:divBdr>
                                              <w:divsChild>
                                                <w:div w:id="6100128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888028271">
      <w:bodyDiv w:val="1"/>
      <w:marLeft w:val="0"/>
      <w:marRight w:val="0"/>
      <w:marTop w:val="0"/>
      <w:marBottom w:val="0"/>
      <w:divBdr>
        <w:top w:val="none" w:sz="0" w:space="0" w:color="auto"/>
        <w:left w:val="none" w:sz="0" w:space="0" w:color="auto"/>
        <w:bottom w:val="none" w:sz="0" w:space="0" w:color="auto"/>
        <w:right w:val="none" w:sz="0" w:space="0" w:color="auto"/>
      </w:divBdr>
    </w:div>
    <w:div w:id="1897550731">
      <w:bodyDiv w:val="1"/>
      <w:marLeft w:val="0"/>
      <w:marRight w:val="0"/>
      <w:marTop w:val="0"/>
      <w:marBottom w:val="0"/>
      <w:divBdr>
        <w:top w:val="none" w:sz="0" w:space="0" w:color="auto"/>
        <w:left w:val="none" w:sz="0" w:space="0" w:color="auto"/>
        <w:bottom w:val="none" w:sz="0" w:space="0" w:color="auto"/>
        <w:right w:val="none" w:sz="0" w:space="0" w:color="auto"/>
      </w:divBdr>
    </w:div>
    <w:div w:id="1916436013">
      <w:bodyDiv w:val="1"/>
      <w:marLeft w:val="0"/>
      <w:marRight w:val="0"/>
      <w:marTop w:val="0"/>
      <w:marBottom w:val="0"/>
      <w:divBdr>
        <w:top w:val="none" w:sz="0" w:space="0" w:color="auto"/>
        <w:left w:val="none" w:sz="0" w:space="0" w:color="auto"/>
        <w:bottom w:val="none" w:sz="0" w:space="0" w:color="auto"/>
        <w:right w:val="none" w:sz="0" w:space="0" w:color="auto"/>
      </w:divBdr>
    </w:div>
    <w:div w:id="1916666296">
      <w:bodyDiv w:val="1"/>
      <w:marLeft w:val="0"/>
      <w:marRight w:val="0"/>
      <w:marTop w:val="0"/>
      <w:marBottom w:val="0"/>
      <w:divBdr>
        <w:top w:val="none" w:sz="0" w:space="0" w:color="auto"/>
        <w:left w:val="none" w:sz="0" w:space="0" w:color="auto"/>
        <w:bottom w:val="none" w:sz="0" w:space="0" w:color="auto"/>
        <w:right w:val="none" w:sz="0" w:space="0" w:color="auto"/>
      </w:divBdr>
    </w:div>
    <w:div w:id="1938364697">
      <w:bodyDiv w:val="1"/>
      <w:marLeft w:val="0"/>
      <w:marRight w:val="0"/>
      <w:marTop w:val="0"/>
      <w:marBottom w:val="0"/>
      <w:divBdr>
        <w:top w:val="none" w:sz="0" w:space="0" w:color="auto"/>
        <w:left w:val="none" w:sz="0" w:space="0" w:color="auto"/>
        <w:bottom w:val="none" w:sz="0" w:space="0" w:color="auto"/>
        <w:right w:val="none" w:sz="0" w:space="0" w:color="auto"/>
      </w:divBdr>
    </w:div>
    <w:div w:id="1949459255">
      <w:bodyDiv w:val="1"/>
      <w:marLeft w:val="0"/>
      <w:marRight w:val="0"/>
      <w:marTop w:val="0"/>
      <w:marBottom w:val="0"/>
      <w:divBdr>
        <w:top w:val="none" w:sz="0" w:space="0" w:color="auto"/>
        <w:left w:val="none" w:sz="0" w:space="0" w:color="auto"/>
        <w:bottom w:val="none" w:sz="0" w:space="0" w:color="auto"/>
        <w:right w:val="none" w:sz="0" w:space="0" w:color="auto"/>
      </w:divBdr>
      <w:divsChild>
        <w:div w:id="443229238">
          <w:marLeft w:val="0"/>
          <w:marRight w:val="0"/>
          <w:marTop w:val="0"/>
          <w:marBottom w:val="0"/>
          <w:divBdr>
            <w:top w:val="single" w:sz="2" w:space="0" w:color="D9D9E3"/>
            <w:left w:val="single" w:sz="2" w:space="0" w:color="D9D9E3"/>
            <w:bottom w:val="single" w:sz="2" w:space="0" w:color="D9D9E3"/>
            <w:right w:val="single" w:sz="2" w:space="0" w:color="D9D9E3"/>
          </w:divBdr>
          <w:divsChild>
            <w:div w:id="1046418991">
              <w:marLeft w:val="0"/>
              <w:marRight w:val="0"/>
              <w:marTop w:val="0"/>
              <w:marBottom w:val="0"/>
              <w:divBdr>
                <w:top w:val="single" w:sz="2" w:space="0" w:color="D9D9E3"/>
                <w:left w:val="single" w:sz="2" w:space="0" w:color="D9D9E3"/>
                <w:bottom w:val="single" w:sz="2" w:space="0" w:color="D9D9E3"/>
                <w:right w:val="single" w:sz="2" w:space="0" w:color="D9D9E3"/>
              </w:divBdr>
              <w:divsChild>
                <w:div w:id="315303226">
                  <w:marLeft w:val="0"/>
                  <w:marRight w:val="0"/>
                  <w:marTop w:val="0"/>
                  <w:marBottom w:val="0"/>
                  <w:divBdr>
                    <w:top w:val="single" w:sz="2" w:space="0" w:color="D9D9E3"/>
                    <w:left w:val="single" w:sz="2" w:space="0" w:color="D9D9E3"/>
                    <w:bottom w:val="single" w:sz="2" w:space="0" w:color="D9D9E3"/>
                    <w:right w:val="single" w:sz="2" w:space="0" w:color="D9D9E3"/>
                  </w:divBdr>
                  <w:divsChild>
                    <w:div w:id="199171548">
                      <w:marLeft w:val="0"/>
                      <w:marRight w:val="0"/>
                      <w:marTop w:val="100"/>
                      <w:marBottom w:val="100"/>
                      <w:divBdr>
                        <w:top w:val="single" w:sz="2" w:space="0" w:color="D9D9E3"/>
                        <w:left w:val="single" w:sz="2" w:space="0" w:color="D9D9E3"/>
                        <w:bottom w:val="single" w:sz="2" w:space="0" w:color="D9D9E3"/>
                        <w:right w:val="single" w:sz="2" w:space="0" w:color="D9D9E3"/>
                      </w:divBdr>
                      <w:divsChild>
                        <w:div w:id="110320860">
                          <w:marLeft w:val="0"/>
                          <w:marRight w:val="0"/>
                          <w:marTop w:val="0"/>
                          <w:marBottom w:val="0"/>
                          <w:divBdr>
                            <w:top w:val="single" w:sz="2" w:space="0" w:color="D9D9E3"/>
                            <w:left w:val="single" w:sz="2" w:space="0" w:color="D9D9E3"/>
                            <w:bottom w:val="single" w:sz="2" w:space="0" w:color="D9D9E3"/>
                            <w:right w:val="single" w:sz="2" w:space="0" w:color="D9D9E3"/>
                          </w:divBdr>
                          <w:divsChild>
                            <w:div w:id="1988633239">
                              <w:marLeft w:val="0"/>
                              <w:marRight w:val="0"/>
                              <w:marTop w:val="0"/>
                              <w:marBottom w:val="0"/>
                              <w:divBdr>
                                <w:top w:val="single" w:sz="2" w:space="0" w:color="D9D9E3"/>
                                <w:left w:val="single" w:sz="2" w:space="0" w:color="D9D9E3"/>
                                <w:bottom w:val="single" w:sz="2" w:space="0" w:color="D9D9E3"/>
                                <w:right w:val="single" w:sz="2" w:space="0" w:color="D9D9E3"/>
                              </w:divBdr>
                              <w:divsChild>
                                <w:div w:id="1710109119">
                                  <w:marLeft w:val="0"/>
                                  <w:marRight w:val="0"/>
                                  <w:marTop w:val="0"/>
                                  <w:marBottom w:val="0"/>
                                  <w:divBdr>
                                    <w:top w:val="single" w:sz="2" w:space="0" w:color="D9D9E3"/>
                                    <w:left w:val="single" w:sz="2" w:space="0" w:color="D9D9E3"/>
                                    <w:bottom w:val="single" w:sz="2" w:space="0" w:color="D9D9E3"/>
                                    <w:right w:val="single" w:sz="2" w:space="0" w:color="D9D9E3"/>
                                  </w:divBdr>
                                  <w:divsChild>
                                    <w:div w:id="323096379">
                                      <w:marLeft w:val="0"/>
                                      <w:marRight w:val="0"/>
                                      <w:marTop w:val="0"/>
                                      <w:marBottom w:val="0"/>
                                      <w:divBdr>
                                        <w:top w:val="single" w:sz="2" w:space="0" w:color="D9D9E3"/>
                                        <w:left w:val="single" w:sz="2" w:space="0" w:color="D9D9E3"/>
                                        <w:bottom w:val="single" w:sz="2" w:space="0" w:color="D9D9E3"/>
                                        <w:right w:val="single" w:sz="2" w:space="0" w:color="D9D9E3"/>
                                      </w:divBdr>
                                      <w:divsChild>
                                        <w:div w:id="1452675924">
                                          <w:marLeft w:val="0"/>
                                          <w:marRight w:val="0"/>
                                          <w:marTop w:val="0"/>
                                          <w:marBottom w:val="0"/>
                                          <w:divBdr>
                                            <w:top w:val="single" w:sz="2" w:space="0" w:color="D9D9E3"/>
                                            <w:left w:val="single" w:sz="2" w:space="0" w:color="D9D9E3"/>
                                            <w:bottom w:val="single" w:sz="2" w:space="0" w:color="D9D9E3"/>
                                            <w:right w:val="single" w:sz="2" w:space="0" w:color="D9D9E3"/>
                                          </w:divBdr>
                                          <w:divsChild>
                                            <w:div w:id="10033609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955672575">
      <w:bodyDiv w:val="1"/>
      <w:marLeft w:val="0"/>
      <w:marRight w:val="0"/>
      <w:marTop w:val="0"/>
      <w:marBottom w:val="0"/>
      <w:divBdr>
        <w:top w:val="none" w:sz="0" w:space="0" w:color="auto"/>
        <w:left w:val="none" w:sz="0" w:space="0" w:color="auto"/>
        <w:bottom w:val="none" w:sz="0" w:space="0" w:color="auto"/>
        <w:right w:val="none" w:sz="0" w:space="0" w:color="auto"/>
      </w:divBdr>
      <w:divsChild>
        <w:div w:id="464738639">
          <w:marLeft w:val="0"/>
          <w:marRight w:val="0"/>
          <w:marTop w:val="0"/>
          <w:marBottom w:val="0"/>
          <w:divBdr>
            <w:top w:val="single" w:sz="2" w:space="0" w:color="E3E3E3"/>
            <w:left w:val="single" w:sz="2" w:space="0" w:color="E3E3E3"/>
            <w:bottom w:val="single" w:sz="2" w:space="0" w:color="E3E3E3"/>
            <w:right w:val="single" w:sz="2" w:space="0" w:color="E3E3E3"/>
          </w:divBdr>
          <w:divsChild>
            <w:div w:id="195967511">
              <w:marLeft w:val="0"/>
              <w:marRight w:val="0"/>
              <w:marTop w:val="0"/>
              <w:marBottom w:val="0"/>
              <w:divBdr>
                <w:top w:val="single" w:sz="2" w:space="0" w:color="E3E3E3"/>
                <w:left w:val="single" w:sz="2" w:space="0" w:color="E3E3E3"/>
                <w:bottom w:val="single" w:sz="2" w:space="0" w:color="E3E3E3"/>
                <w:right w:val="single" w:sz="2" w:space="0" w:color="E3E3E3"/>
              </w:divBdr>
              <w:divsChild>
                <w:div w:id="2049185076">
                  <w:marLeft w:val="0"/>
                  <w:marRight w:val="0"/>
                  <w:marTop w:val="0"/>
                  <w:marBottom w:val="0"/>
                  <w:divBdr>
                    <w:top w:val="single" w:sz="2" w:space="0" w:color="E3E3E3"/>
                    <w:left w:val="single" w:sz="2" w:space="0" w:color="E3E3E3"/>
                    <w:bottom w:val="single" w:sz="2" w:space="0" w:color="E3E3E3"/>
                    <w:right w:val="single" w:sz="2" w:space="0" w:color="E3E3E3"/>
                  </w:divBdr>
                  <w:divsChild>
                    <w:div w:id="120850419">
                      <w:marLeft w:val="0"/>
                      <w:marRight w:val="0"/>
                      <w:marTop w:val="0"/>
                      <w:marBottom w:val="0"/>
                      <w:divBdr>
                        <w:top w:val="single" w:sz="2" w:space="0" w:color="E3E3E3"/>
                        <w:left w:val="single" w:sz="2" w:space="0" w:color="E3E3E3"/>
                        <w:bottom w:val="single" w:sz="2" w:space="0" w:color="E3E3E3"/>
                        <w:right w:val="single" w:sz="2" w:space="0" w:color="E3E3E3"/>
                      </w:divBdr>
                      <w:divsChild>
                        <w:div w:id="253124541">
                          <w:marLeft w:val="0"/>
                          <w:marRight w:val="0"/>
                          <w:marTop w:val="100"/>
                          <w:marBottom w:val="100"/>
                          <w:divBdr>
                            <w:top w:val="single" w:sz="2" w:space="0" w:color="E3E3E3"/>
                            <w:left w:val="single" w:sz="2" w:space="0" w:color="E3E3E3"/>
                            <w:bottom w:val="single" w:sz="2" w:space="0" w:color="E3E3E3"/>
                            <w:right w:val="single" w:sz="2" w:space="0" w:color="E3E3E3"/>
                          </w:divBdr>
                          <w:divsChild>
                            <w:div w:id="384790876">
                              <w:marLeft w:val="0"/>
                              <w:marRight w:val="0"/>
                              <w:marTop w:val="0"/>
                              <w:marBottom w:val="0"/>
                              <w:divBdr>
                                <w:top w:val="single" w:sz="2" w:space="0" w:color="E3E3E3"/>
                                <w:left w:val="single" w:sz="2" w:space="0" w:color="E3E3E3"/>
                                <w:bottom w:val="single" w:sz="2" w:space="0" w:color="E3E3E3"/>
                                <w:right w:val="single" w:sz="2" w:space="0" w:color="E3E3E3"/>
                              </w:divBdr>
                              <w:divsChild>
                                <w:div w:id="600332498">
                                  <w:marLeft w:val="0"/>
                                  <w:marRight w:val="0"/>
                                  <w:marTop w:val="0"/>
                                  <w:marBottom w:val="0"/>
                                  <w:divBdr>
                                    <w:top w:val="single" w:sz="2" w:space="0" w:color="E3E3E3"/>
                                    <w:left w:val="single" w:sz="2" w:space="0" w:color="E3E3E3"/>
                                    <w:bottom w:val="single" w:sz="2" w:space="0" w:color="E3E3E3"/>
                                    <w:right w:val="single" w:sz="2" w:space="0" w:color="E3E3E3"/>
                                  </w:divBdr>
                                  <w:divsChild>
                                    <w:div w:id="225338683">
                                      <w:marLeft w:val="0"/>
                                      <w:marRight w:val="0"/>
                                      <w:marTop w:val="0"/>
                                      <w:marBottom w:val="0"/>
                                      <w:divBdr>
                                        <w:top w:val="single" w:sz="2" w:space="0" w:color="E3E3E3"/>
                                        <w:left w:val="single" w:sz="2" w:space="0" w:color="E3E3E3"/>
                                        <w:bottom w:val="single" w:sz="2" w:space="0" w:color="E3E3E3"/>
                                        <w:right w:val="single" w:sz="2" w:space="0" w:color="E3E3E3"/>
                                      </w:divBdr>
                                      <w:divsChild>
                                        <w:div w:id="1722748542">
                                          <w:marLeft w:val="0"/>
                                          <w:marRight w:val="0"/>
                                          <w:marTop w:val="0"/>
                                          <w:marBottom w:val="0"/>
                                          <w:divBdr>
                                            <w:top w:val="single" w:sz="2" w:space="0" w:color="E3E3E3"/>
                                            <w:left w:val="single" w:sz="2" w:space="0" w:color="E3E3E3"/>
                                            <w:bottom w:val="single" w:sz="2" w:space="0" w:color="E3E3E3"/>
                                            <w:right w:val="single" w:sz="2" w:space="0" w:color="E3E3E3"/>
                                          </w:divBdr>
                                          <w:divsChild>
                                            <w:div w:id="570820414">
                                              <w:marLeft w:val="0"/>
                                              <w:marRight w:val="0"/>
                                              <w:marTop w:val="0"/>
                                              <w:marBottom w:val="0"/>
                                              <w:divBdr>
                                                <w:top w:val="single" w:sz="2" w:space="0" w:color="E3E3E3"/>
                                                <w:left w:val="single" w:sz="2" w:space="0" w:color="E3E3E3"/>
                                                <w:bottom w:val="single" w:sz="2" w:space="0" w:color="E3E3E3"/>
                                                <w:right w:val="single" w:sz="2" w:space="0" w:color="E3E3E3"/>
                                              </w:divBdr>
                                              <w:divsChild>
                                                <w:div w:id="5054821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991979744">
      <w:bodyDiv w:val="1"/>
      <w:marLeft w:val="0"/>
      <w:marRight w:val="0"/>
      <w:marTop w:val="0"/>
      <w:marBottom w:val="0"/>
      <w:divBdr>
        <w:top w:val="none" w:sz="0" w:space="0" w:color="auto"/>
        <w:left w:val="none" w:sz="0" w:space="0" w:color="auto"/>
        <w:bottom w:val="none" w:sz="0" w:space="0" w:color="auto"/>
        <w:right w:val="none" w:sz="0" w:space="0" w:color="auto"/>
      </w:divBdr>
    </w:div>
    <w:div w:id="2004820558">
      <w:bodyDiv w:val="1"/>
      <w:marLeft w:val="0"/>
      <w:marRight w:val="0"/>
      <w:marTop w:val="0"/>
      <w:marBottom w:val="0"/>
      <w:divBdr>
        <w:top w:val="none" w:sz="0" w:space="0" w:color="auto"/>
        <w:left w:val="none" w:sz="0" w:space="0" w:color="auto"/>
        <w:bottom w:val="none" w:sz="0" w:space="0" w:color="auto"/>
        <w:right w:val="none" w:sz="0" w:space="0" w:color="auto"/>
      </w:divBdr>
      <w:divsChild>
        <w:div w:id="1761829025">
          <w:marLeft w:val="0"/>
          <w:marRight w:val="0"/>
          <w:marTop w:val="0"/>
          <w:marBottom w:val="0"/>
          <w:divBdr>
            <w:top w:val="single" w:sz="2" w:space="0" w:color="E3E3E3"/>
            <w:left w:val="single" w:sz="2" w:space="0" w:color="E3E3E3"/>
            <w:bottom w:val="single" w:sz="2" w:space="0" w:color="E3E3E3"/>
            <w:right w:val="single" w:sz="2" w:space="0" w:color="E3E3E3"/>
          </w:divBdr>
          <w:divsChild>
            <w:div w:id="843590962">
              <w:marLeft w:val="0"/>
              <w:marRight w:val="0"/>
              <w:marTop w:val="0"/>
              <w:marBottom w:val="0"/>
              <w:divBdr>
                <w:top w:val="single" w:sz="2" w:space="0" w:color="E3E3E3"/>
                <w:left w:val="single" w:sz="2" w:space="0" w:color="E3E3E3"/>
                <w:bottom w:val="single" w:sz="2" w:space="0" w:color="E3E3E3"/>
                <w:right w:val="single" w:sz="2" w:space="0" w:color="E3E3E3"/>
              </w:divBdr>
              <w:divsChild>
                <w:div w:id="1505625216">
                  <w:marLeft w:val="0"/>
                  <w:marRight w:val="0"/>
                  <w:marTop w:val="0"/>
                  <w:marBottom w:val="0"/>
                  <w:divBdr>
                    <w:top w:val="single" w:sz="2" w:space="0" w:color="E3E3E3"/>
                    <w:left w:val="single" w:sz="2" w:space="0" w:color="E3E3E3"/>
                    <w:bottom w:val="single" w:sz="2" w:space="0" w:color="E3E3E3"/>
                    <w:right w:val="single" w:sz="2" w:space="0" w:color="E3E3E3"/>
                  </w:divBdr>
                  <w:divsChild>
                    <w:div w:id="774907368">
                      <w:marLeft w:val="0"/>
                      <w:marRight w:val="0"/>
                      <w:marTop w:val="0"/>
                      <w:marBottom w:val="0"/>
                      <w:divBdr>
                        <w:top w:val="single" w:sz="2" w:space="0" w:color="E3E3E3"/>
                        <w:left w:val="single" w:sz="2" w:space="0" w:color="E3E3E3"/>
                        <w:bottom w:val="single" w:sz="2" w:space="0" w:color="E3E3E3"/>
                        <w:right w:val="single" w:sz="2" w:space="0" w:color="E3E3E3"/>
                      </w:divBdr>
                      <w:divsChild>
                        <w:div w:id="103504466">
                          <w:marLeft w:val="0"/>
                          <w:marRight w:val="0"/>
                          <w:marTop w:val="100"/>
                          <w:marBottom w:val="100"/>
                          <w:divBdr>
                            <w:top w:val="single" w:sz="2" w:space="0" w:color="E3E3E3"/>
                            <w:left w:val="single" w:sz="2" w:space="0" w:color="E3E3E3"/>
                            <w:bottom w:val="single" w:sz="2" w:space="0" w:color="E3E3E3"/>
                            <w:right w:val="single" w:sz="2" w:space="0" w:color="E3E3E3"/>
                          </w:divBdr>
                          <w:divsChild>
                            <w:div w:id="1520001701">
                              <w:marLeft w:val="0"/>
                              <w:marRight w:val="0"/>
                              <w:marTop w:val="0"/>
                              <w:marBottom w:val="0"/>
                              <w:divBdr>
                                <w:top w:val="single" w:sz="2" w:space="0" w:color="E3E3E3"/>
                                <w:left w:val="single" w:sz="2" w:space="0" w:color="E3E3E3"/>
                                <w:bottom w:val="single" w:sz="2" w:space="0" w:color="E3E3E3"/>
                                <w:right w:val="single" w:sz="2" w:space="0" w:color="E3E3E3"/>
                              </w:divBdr>
                              <w:divsChild>
                                <w:div w:id="992610123">
                                  <w:marLeft w:val="0"/>
                                  <w:marRight w:val="0"/>
                                  <w:marTop w:val="0"/>
                                  <w:marBottom w:val="0"/>
                                  <w:divBdr>
                                    <w:top w:val="single" w:sz="2" w:space="0" w:color="E3E3E3"/>
                                    <w:left w:val="single" w:sz="2" w:space="0" w:color="E3E3E3"/>
                                    <w:bottom w:val="single" w:sz="2" w:space="0" w:color="E3E3E3"/>
                                    <w:right w:val="single" w:sz="2" w:space="0" w:color="E3E3E3"/>
                                  </w:divBdr>
                                  <w:divsChild>
                                    <w:div w:id="424688409">
                                      <w:marLeft w:val="0"/>
                                      <w:marRight w:val="0"/>
                                      <w:marTop w:val="0"/>
                                      <w:marBottom w:val="0"/>
                                      <w:divBdr>
                                        <w:top w:val="single" w:sz="2" w:space="0" w:color="E3E3E3"/>
                                        <w:left w:val="single" w:sz="2" w:space="0" w:color="E3E3E3"/>
                                        <w:bottom w:val="single" w:sz="2" w:space="0" w:color="E3E3E3"/>
                                        <w:right w:val="single" w:sz="2" w:space="0" w:color="E3E3E3"/>
                                      </w:divBdr>
                                      <w:divsChild>
                                        <w:div w:id="1081949109">
                                          <w:marLeft w:val="0"/>
                                          <w:marRight w:val="0"/>
                                          <w:marTop w:val="0"/>
                                          <w:marBottom w:val="0"/>
                                          <w:divBdr>
                                            <w:top w:val="single" w:sz="2" w:space="0" w:color="E3E3E3"/>
                                            <w:left w:val="single" w:sz="2" w:space="0" w:color="E3E3E3"/>
                                            <w:bottom w:val="single" w:sz="2" w:space="0" w:color="E3E3E3"/>
                                            <w:right w:val="single" w:sz="2" w:space="0" w:color="E3E3E3"/>
                                          </w:divBdr>
                                          <w:divsChild>
                                            <w:div w:id="2130397774">
                                              <w:marLeft w:val="0"/>
                                              <w:marRight w:val="0"/>
                                              <w:marTop w:val="0"/>
                                              <w:marBottom w:val="0"/>
                                              <w:divBdr>
                                                <w:top w:val="single" w:sz="2" w:space="0" w:color="E3E3E3"/>
                                                <w:left w:val="single" w:sz="2" w:space="0" w:color="E3E3E3"/>
                                                <w:bottom w:val="single" w:sz="2" w:space="0" w:color="E3E3E3"/>
                                                <w:right w:val="single" w:sz="2" w:space="0" w:color="E3E3E3"/>
                                              </w:divBdr>
                                              <w:divsChild>
                                                <w:div w:id="141420589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014412786">
      <w:bodyDiv w:val="1"/>
      <w:marLeft w:val="0"/>
      <w:marRight w:val="0"/>
      <w:marTop w:val="0"/>
      <w:marBottom w:val="0"/>
      <w:divBdr>
        <w:top w:val="none" w:sz="0" w:space="0" w:color="auto"/>
        <w:left w:val="none" w:sz="0" w:space="0" w:color="auto"/>
        <w:bottom w:val="none" w:sz="0" w:space="0" w:color="auto"/>
        <w:right w:val="none" w:sz="0" w:space="0" w:color="auto"/>
      </w:divBdr>
    </w:div>
    <w:div w:id="2014599469">
      <w:bodyDiv w:val="1"/>
      <w:marLeft w:val="0"/>
      <w:marRight w:val="0"/>
      <w:marTop w:val="0"/>
      <w:marBottom w:val="0"/>
      <w:divBdr>
        <w:top w:val="none" w:sz="0" w:space="0" w:color="auto"/>
        <w:left w:val="none" w:sz="0" w:space="0" w:color="auto"/>
        <w:bottom w:val="none" w:sz="0" w:space="0" w:color="auto"/>
        <w:right w:val="none" w:sz="0" w:space="0" w:color="auto"/>
      </w:divBdr>
    </w:div>
    <w:div w:id="2023968813">
      <w:bodyDiv w:val="1"/>
      <w:marLeft w:val="0"/>
      <w:marRight w:val="0"/>
      <w:marTop w:val="0"/>
      <w:marBottom w:val="0"/>
      <w:divBdr>
        <w:top w:val="none" w:sz="0" w:space="0" w:color="auto"/>
        <w:left w:val="none" w:sz="0" w:space="0" w:color="auto"/>
        <w:bottom w:val="none" w:sz="0" w:space="0" w:color="auto"/>
        <w:right w:val="none" w:sz="0" w:space="0" w:color="auto"/>
      </w:divBdr>
    </w:div>
    <w:div w:id="2028754603">
      <w:bodyDiv w:val="1"/>
      <w:marLeft w:val="0"/>
      <w:marRight w:val="0"/>
      <w:marTop w:val="0"/>
      <w:marBottom w:val="0"/>
      <w:divBdr>
        <w:top w:val="none" w:sz="0" w:space="0" w:color="auto"/>
        <w:left w:val="none" w:sz="0" w:space="0" w:color="auto"/>
        <w:bottom w:val="none" w:sz="0" w:space="0" w:color="auto"/>
        <w:right w:val="none" w:sz="0" w:space="0" w:color="auto"/>
      </w:divBdr>
      <w:divsChild>
        <w:div w:id="1334643047">
          <w:marLeft w:val="0"/>
          <w:marRight w:val="0"/>
          <w:marTop w:val="0"/>
          <w:marBottom w:val="0"/>
          <w:divBdr>
            <w:top w:val="single" w:sz="2" w:space="0" w:color="E3E3E3"/>
            <w:left w:val="single" w:sz="2" w:space="0" w:color="E3E3E3"/>
            <w:bottom w:val="single" w:sz="2" w:space="0" w:color="E3E3E3"/>
            <w:right w:val="single" w:sz="2" w:space="0" w:color="E3E3E3"/>
          </w:divBdr>
          <w:divsChild>
            <w:div w:id="479881582">
              <w:marLeft w:val="0"/>
              <w:marRight w:val="0"/>
              <w:marTop w:val="0"/>
              <w:marBottom w:val="0"/>
              <w:divBdr>
                <w:top w:val="single" w:sz="2" w:space="0" w:color="E3E3E3"/>
                <w:left w:val="single" w:sz="2" w:space="0" w:color="E3E3E3"/>
                <w:bottom w:val="single" w:sz="2" w:space="0" w:color="E3E3E3"/>
                <w:right w:val="single" w:sz="2" w:space="0" w:color="E3E3E3"/>
              </w:divBdr>
              <w:divsChild>
                <w:div w:id="1205828490">
                  <w:marLeft w:val="0"/>
                  <w:marRight w:val="0"/>
                  <w:marTop w:val="0"/>
                  <w:marBottom w:val="0"/>
                  <w:divBdr>
                    <w:top w:val="single" w:sz="2" w:space="0" w:color="E3E3E3"/>
                    <w:left w:val="single" w:sz="2" w:space="0" w:color="E3E3E3"/>
                    <w:bottom w:val="single" w:sz="2" w:space="0" w:color="E3E3E3"/>
                    <w:right w:val="single" w:sz="2" w:space="0" w:color="E3E3E3"/>
                  </w:divBdr>
                  <w:divsChild>
                    <w:div w:id="1720661775">
                      <w:marLeft w:val="0"/>
                      <w:marRight w:val="0"/>
                      <w:marTop w:val="0"/>
                      <w:marBottom w:val="0"/>
                      <w:divBdr>
                        <w:top w:val="single" w:sz="2" w:space="0" w:color="E3E3E3"/>
                        <w:left w:val="single" w:sz="2" w:space="0" w:color="E3E3E3"/>
                        <w:bottom w:val="single" w:sz="2" w:space="0" w:color="E3E3E3"/>
                        <w:right w:val="single" w:sz="2" w:space="0" w:color="E3E3E3"/>
                      </w:divBdr>
                      <w:divsChild>
                        <w:div w:id="2085297830">
                          <w:marLeft w:val="0"/>
                          <w:marRight w:val="0"/>
                          <w:marTop w:val="0"/>
                          <w:marBottom w:val="0"/>
                          <w:divBdr>
                            <w:top w:val="single" w:sz="2" w:space="0" w:color="E3E3E3"/>
                            <w:left w:val="single" w:sz="2" w:space="0" w:color="E3E3E3"/>
                            <w:bottom w:val="single" w:sz="2" w:space="0" w:color="E3E3E3"/>
                            <w:right w:val="single" w:sz="2" w:space="0" w:color="E3E3E3"/>
                          </w:divBdr>
                          <w:divsChild>
                            <w:div w:id="1183474982">
                              <w:marLeft w:val="0"/>
                              <w:marRight w:val="0"/>
                              <w:marTop w:val="0"/>
                              <w:marBottom w:val="0"/>
                              <w:divBdr>
                                <w:top w:val="single" w:sz="2" w:space="0" w:color="E3E3E3"/>
                                <w:left w:val="single" w:sz="2" w:space="0" w:color="E3E3E3"/>
                                <w:bottom w:val="single" w:sz="2" w:space="0" w:color="E3E3E3"/>
                                <w:right w:val="single" w:sz="2" w:space="0" w:color="E3E3E3"/>
                              </w:divBdr>
                              <w:divsChild>
                                <w:div w:id="1612858581">
                                  <w:marLeft w:val="0"/>
                                  <w:marRight w:val="0"/>
                                  <w:marTop w:val="100"/>
                                  <w:marBottom w:val="100"/>
                                  <w:divBdr>
                                    <w:top w:val="single" w:sz="2" w:space="0" w:color="E3E3E3"/>
                                    <w:left w:val="single" w:sz="2" w:space="0" w:color="E3E3E3"/>
                                    <w:bottom w:val="single" w:sz="2" w:space="0" w:color="E3E3E3"/>
                                    <w:right w:val="single" w:sz="2" w:space="0" w:color="E3E3E3"/>
                                  </w:divBdr>
                                  <w:divsChild>
                                    <w:div w:id="1217736573">
                                      <w:marLeft w:val="0"/>
                                      <w:marRight w:val="0"/>
                                      <w:marTop w:val="0"/>
                                      <w:marBottom w:val="0"/>
                                      <w:divBdr>
                                        <w:top w:val="single" w:sz="2" w:space="0" w:color="E3E3E3"/>
                                        <w:left w:val="single" w:sz="2" w:space="0" w:color="E3E3E3"/>
                                        <w:bottom w:val="single" w:sz="2" w:space="0" w:color="E3E3E3"/>
                                        <w:right w:val="single" w:sz="2" w:space="0" w:color="E3E3E3"/>
                                      </w:divBdr>
                                      <w:divsChild>
                                        <w:div w:id="1002852890">
                                          <w:marLeft w:val="0"/>
                                          <w:marRight w:val="0"/>
                                          <w:marTop w:val="0"/>
                                          <w:marBottom w:val="0"/>
                                          <w:divBdr>
                                            <w:top w:val="single" w:sz="2" w:space="0" w:color="E3E3E3"/>
                                            <w:left w:val="single" w:sz="2" w:space="0" w:color="E3E3E3"/>
                                            <w:bottom w:val="single" w:sz="2" w:space="0" w:color="E3E3E3"/>
                                            <w:right w:val="single" w:sz="2" w:space="0" w:color="E3E3E3"/>
                                          </w:divBdr>
                                          <w:divsChild>
                                            <w:div w:id="429010855">
                                              <w:marLeft w:val="0"/>
                                              <w:marRight w:val="0"/>
                                              <w:marTop w:val="0"/>
                                              <w:marBottom w:val="0"/>
                                              <w:divBdr>
                                                <w:top w:val="single" w:sz="2" w:space="0" w:color="E3E3E3"/>
                                                <w:left w:val="single" w:sz="2" w:space="0" w:color="E3E3E3"/>
                                                <w:bottom w:val="single" w:sz="2" w:space="0" w:color="E3E3E3"/>
                                                <w:right w:val="single" w:sz="2" w:space="0" w:color="E3E3E3"/>
                                              </w:divBdr>
                                              <w:divsChild>
                                                <w:div w:id="2117480662">
                                                  <w:marLeft w:val="0"/>
                                                  <w:marRight w:val="0"/>
                                                  <w:marTop w:val="0"/>
                                                  <w:marBottom w:val="0"/>
                                                  <w:divBdr>
                                                    <w:top w:val="single" w:sz="2" w:space="0" w:color="E3E3E3"/>
                                                    <w:left w:val="single" w:sz="2" w:space="0" w:color="E3E3E3"/>
                                                    <w:bottom w:val="single" w:sz="2" w:space="0" w:color="E3E3E3"/>
                                                    <w:right w:val="single" w:sz="2" w:space="0" w:color="E3E3E3"/>
                                                  </w:divBdr>
                                                  <w:divsChild>
                                                    <w:div w:id="1778477200">
                                                      <w:marLeft w:val="0"/>
                                                      <w:marRight w:val="0"/>
                                                      <w:marTop w:val="0"/>
                                                      <w:marBottom w:val="0"/>
                                                      <w:divBdr>
                                                        <w:top w:val="single" w:sz="2" w:space="0" w:color="E3E3E3"/>
                                                        <w:left w:val="single" w:sz="2" w:space="0" w:color="E3E3E3"/>
                                                        <w:bottom w:val="single" w:sz="2" w:space="0" w:color="E3E3E3"/>
                                                        <w:right w:val="single" w:sz="2" w:space="0" w:color="E3E3E3"/>
                                                      </w:divBdr>
                                                      <w:divsChild>
                                                        <w:div w:id="43725938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60012806">
          <w:marLeft w:val="0"/>
          <w:marRight w:val="0"/>
          <w:marTop w:val="0"/>
          <w:marBottom w:val="0"/>
          <w:divBdr>
            <w:top w:val="none" w:sz="0" w:space="0" w:color="auto"/>
            <w:left w:val="none" w:sz="0" w:space="0" w:color="auto"/>
            <w:bottom w:val="none" w:sz="0" w:space="0" w:color="auto"/>
            <w:right w:val="none" w:sz="0" w:space="0" w:color="auto"/>
          </w:divBdr>
          <w:divsChild>
            <w:div w:id="895704621">
              <w:marLeft w:val="0"/>
              <w:marRight w:val="0"/>
              <w:marTop w:val="100"/>
              <w:marBottom w:val="100"/>
              <w:divBdr>
                <w:top w:val="single" w:sz="2" w:space="0" w:color="E3E3E3"/>
                <w:left w:val="single" w:sz="2" w:space="0" w:color="E3E3E3"/>
                <w:bottom w:val="single" w:sz="2" w:space="0" w:color="E3E3E3"/>
                <w:right w:val="single" w:sz="2" w:space="0" w:color="E3E3E3"/>
              </w:divBdr>
              <w:divsChild>
                <w:div w:id="67419117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29866884">
      <w:bodyDiv w:val="1"/>
      <w:marLeft w:val="0"/>
      <w:marRight w:val="0"/>
      <w:marTop w:val="0"/>
      <w:marBottom w:val="0"/>
      <w:divBdr>
        <w:top w:val="none" w:sz="0" w:space="0" w:color="auto"/>
        <w:left w:val="none" w:sz="0" w:space="0" w:color="auto"/>
        <w:bottom w:val="none" w:sz="0" w:space="0" w:color="auto"/>
        <w:right w:val="none" w:sz="0" w:space="0" w:color="auto"/>
      </w:divBdr>
    </w:div>
    <w:div w:id="2061509739">
      <w:bodyDiv w:val="1"/>
      <w:marLeft w:val="0"/>
      <w:marRight w:val="0"/>
      <w:marTop w:val="0"/>
      <w:marBottom w:val="0"/>
      <w:divBdr>
        <w:top w:val="none" w:sz="0" w:space="0" w:color="auto"/>
        <w:left w:val="none" w:sz="0" w:space="0" w:color="auto"/>
        <w:bottom w:val="none" w:sz="0" w:space="0" w:color="auto"/>
        <w:right w:val="none" w:sz="0" w:space="0" w:color="auto"/>
      </w:divBdr>
    </w:div>
    <w:div w:id="2091197422">
      <w:bodyDiv w:val="1"/>
      <w:marLeft w:val="0"/>
      <w:marRight w:val="0"/>
      <w:marTop w:val="0"/>
      <w:marBottom w:val="0"/>
      <w:divBdr>
        <w:top w:val="none" w:sz="0" w:space="0" w:color="auto"/>
        <w:left w:val="none" w:sz="0" w:space="0" w:color="auto"/>
        <w:bottom w:val="none" w:sz="0" w:space="0" w:color="auto"/>
        <w:right w:val="none" w:sz="0" w:space="0" w:color="auto"/>
      </w:divBdr>
      <w:divsChild>
        <w:div w:id="187571295">
          <w:marLeft w:val="0"/>
          <w:marRight w:val="0"/>
          <w:marTop w:val="0"/>
          <w:marBottom w:val="0"/>
          <w:divBdr>
            <w:top w:val="single" w:sz="2" w:space="0" w:color="E3E3E3"/>
            <w:left w:val="single" w:sz="2" w:space="0" w:color="E3E3E3"/>
            <w:bottom w:val="single" w:sz="2" w:space="0" w:color="E3E3E3"/>
            <w:right w:val="single" w:sz="2" w:space="0" w:color="E3E3E3"/>
          </w:divBdr>
          <w:divsChild>
            <w:div w:id="1647275289">
              <w:marLeft w:val="0"/>
              <w:marRight w:val="0"/>
              <w:marTop w:val="0"/>
              <w:marBottom w:val="0"/>
              <w:divBdr>
                <w:top w:val="single" w:sz="2" w:space="0" w:color="E3E3E3"/>
                <w:left w:val="single" w:sz="2" w:space="0" w:color="E3E3E3"/>
                <w:bottom w:val="single" w:sz="2" w:space="0" w:color="E3E3E3"/>
                <w:right w:val="single" w:sz="2" w:space="0" w:color="E3E3E3"/>
              </w:divBdr>
              <w:divsChild>
                <w:div w:id="1104494522">
                  <w:marLeft w:val="0"/>
                  <w:marRight w:val="0"/>
                  <w:marTop w:val="0"/>
                  <w:marBottom w:val="0"/>
                  <w:divBdr>
                    <w:top w:val="single" w:sz="2" w:space="0" w:color="E3E3E3"/>
                    <w:left w:val="single" w:sz="2" w:space="0" w:color="E3E3E3"/>
                    <w:bottom w:val="single" w:sz="2" w:space="0" w:color="E3E3E3"/>
                    <w:right w:val="single" w:sz="2" w:space="0" w:color="E3E3E3"/>
                  </w:divBdr>
                  <w:divsChild>
                    <w:div w:id="398601808">
                      <w:marLeft w:val="0"/>
                      <w:marRight w:val="0"/>
                      <w:marTop w:val="0"/>
                      <w:marBottom w:val="0"/>
                      <w:divBdr>
                        <w:top w:val="single" w:sz="2" w:space="0" w:color="E3E3E3"/>
                        <w:left w:val="single" w:sz="2" w:space="0" w:color="E3E3E3"/>
                        <w:bottom w:val="single" w:sz="2" w:space="0" w:color="E3E3E3"/>
                        <w:right w:val="single" w:sz="2" w:space="0" w:color="E3E3E3"/>
                      </w:divBdr>
                      <w:divsChild>
                        <w:div w:id="1902594400">
                          <w:marLeft w:val="0"/>
                          <w:marRight w:val="0"/>
                          <w:marTop w:val="100"/>
                          <w:marBottom w:val="100"/>
                          <w:divBdr>
                            <w:top w:val="single" w:sz="2" w:space="0" w:color="E3E3E3"/>
                            <w:left w:val="single" w:sz="2" w:space="0" w:color="E3E3E3"/>
                            <w:bottom w:val="single" w:sz="2" w:space="0" w:color="E3E3E3"/>
                            <w:right w:val="single" w:sz="2" w:space="0" w:color="E3E3E3"/>
                          </w:divBdr>
                          <w:divsChild>
                            <w:div w:id="438373977">
                              <w:marLeft w:val="0"/>
                              <w:marRight w:val="0"/>
                              <w:marTop w:val="0"/>
                              <w:marBottom w:val="0"/>
                              <w:divBdr>
                                <w:top w:val="single" w:sz="2" w:space="0" w:color="E3E3E3"/>
                                <w:left w:val="single" w:sz="2" w:space="0" w:color="E3E3E3"/>
                                <w:bottom w:val="single" w:sz="2" w:space="0" w:color="E3E3E3"/>
                                <w:right w:val="single" w:sz="2" w:space="0" w:color="E3E3E3"/>
                              </w:divBdr>
                              <w:divsChild>
                                <w:div w:id="1862473026">
                                  <w:marLeft w:val="0"/>
                                  <w:marRight w:val="0"/>
                                  <w:marTop w:val="0"/>
                                  <w:marBottom w:val="0"/>
                                  <w:divBdr>
                                    <w:top w:val="single" w:sz="2" w:space="0" w:color="E3E3E3"/>
                                    <w:left w:val="single" w:sz="2" w:space="0" w:color="E3E3E3"/>
                                    <w:bottom w:val="single" w:sz="2" w:space="0" w:color="E3E3E3"/>
                                    <w:right w:val="single" w:sz="2" w:space="0" w:color="E3E3E3"/>
                                  </w:divBdr>
                                  <w:divsChild>
                                    <w:div w:id="1548296804">
                                      <w:marLeft w:val="0"/>
                                      <w:marRight w:val="0"/>
                                      <w:marTop w:val="0"/>
                                      <w:marBottom w:val="0"/>
                                      <w:divBdr>
                                        <w:top w:val="single" w:sz="2" w:space="0" w:color="E3E3E3"/>
                                        <w:left w:val="single" w:sz="2" w:space="0" w:color="E3E3E3"/>
                                        <w:bottom w:val="single" w:sz="2" w:space="0" w:color="E3E3E3"/>
                                        <w:right w:val="single" w:sz="2" w:space="0" w:color="E3E3E3"/>
                                      </w:divBdr>
                                      <w:divsChild>
                                        <w:div w:id="888108383">
                                          <w:marLeft w:val="0"/>
                                          <w:marRight w:val="0"/>
                                          <w:marTop w:val="0"/>
                                          <w:marBottom w:val="0"/>
                                          <w:divBdr>
                                            <w:top w:val="single" w:sz="2" w:space="0" w:color="E3E3E3"/>
                                            <w:left w:val="single" w:sz="2" w:space="0" w:color="E3E3E3"/>
                                            <w:bottom w:val="single" w:sz="2" w:space="0" w:color="E3E3E3"/>
                                            <w:right w:val="single" w:sz="2" w:space="0" w:color="E3E3E3"/>
                                          </w:divBdr>
                                          <w:divsChild>
                                            <w:div w:id="286665072">
                                              <w:marLeft w:val="0"/>
                                              <w:marRight w:val="0"/>
                                              <w:marTop w:val="0"/>
                                              <w:marBottom w:val="0"/>
                                              <w:divBdr>
                                                <w:top w:val="single" w:sz="2" w:space="0" w:color="E3E3E3"/>
                                                <w:left w:val="single" w:sz="2" w:space="0" w:color="E3E3E3"/>
                                                <w:bottom w:val="single" w:sz="2" w:space="0" w:color="E3E3E3"/>
                                                <w:right w:val="single" w:sz="2" w:space="0" w:color="E3E3E3"/>
                                              </w:divBdr>
                                              <w:divsChild>
                                                <w:div w:id="130385223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139226315">
      <w:bodyDiv w:val="1"/>
      <w:marLeft w:val="0"/>
      <w:marRight w:val="0"/>
      <w:marTop w:val="0"/>
      <w:marBottom w:val="0"/>
      <w:divBdr>
        <w:top w:val="none" w:sz="0" w:space="0" w:color="auto"/>
        <w:left w:val="none" w:sz="0" w:space="0" w:color="auto"/>
        <w:bottom w:val="none" w:sz="0" w:space="0" w:color="auto"/>
        <w:right w:val="none" w:sz="0" w:space="0" w:color="auto"/>
      </w:divBdr>
    </w:div>
    <w:div w:id="2141652298">
      <w:bodyDiv w:val="1"/>
      <w:marLeft w:val="0"/>
      <w:marRight w:val="0"/>
      <w:marTop w:val="0"/>
      <w:marBottom w:val="0"/>
      <w:divBdr>
        <w:top w:val="none" w:sz="0" w:space="0" w:color="auto"/>
        <w:left w:val="none" w:sz="0" w:space="0" w:color="auto"/>
        <w:bottom w:val="none" w:sz="0" w:space="0" w:color="auto"/>
        <w:right w:val="none" w:sz="0" w:space="0" w:color="auto"/>
      </w:divBdr>
      <w:divsChild>
        <w:div w:id="1457482473">
          <w:marLeft w:val="0"/>
          <w:marRight w:val="0"/>
          <w:marTop w:val="0"/>
          <w:marBottom w:val="0"/>
          <w:divBdr>
            <w:top w:val="single" w:sz="2" w:space="0" w:color="E3E3E3"/>
            <w:left w:val="single" w:sz="2" w:space="0" w:color="E3E3E3"/>
            <w:bottom w:val="single" w:sz="2" w:space="0" w:color="E3E3E3"/>
            <w:right w:val="single" w:sz="2" w:space="0" w:color="E3E3E3"/>
          </w:divBdr>
          <w:divsChild>
            <w:div w:id="410590682">
              <w:marLeft w:val="0"/>
              <w:marRight w:val="0"/>
              <w:marTop w:val="0"/>
              <w:marBottom w:val="0"/>
              <w:divBdr>
                <w:top w:val="single" w:sz="2" w:space="0" w:color="E3E3E3"/>
                <w:left w:val="single" w:sz="2" w:space="0" w:color="E3E3E3"/>
                <w:bottom w:val="single" w:sz="2" w:space="0" w:color="E3E3E3"/>
                <w:right w:val="single" w:sz="2" w:space="0" w:color="E3E3E3"/>
              </w:divBdr>
              <w:divsChild>
                <w:div w:id="1064453028">
                  <w:marLeft w:val="0"/>
                  <w:marRight w:val="0"/>
                  <w:marTop w:val="0"/>
                  <w:marBottom w:val="0"/>
                  <w:divBdr>
                    <w:top w:val="single" w:sz="2" w:space="0" w:color="E3E3E3"/>
                    <w:left w:val="single" w:sz="2" w:space="0" w:color="E3E3E3"/>
                    <w:bottom w:val="single" w:sz="2" w:space="0" w:color="E3E3E3"/>
                    <w:right w:val="single" w:sz="2" w:space="0" w:color="E3E3E3"/>
                  </w:divBdr>
                  <w:divsChild>
                    <w:div w:id="1773672034">
                      <w:marLeft w:val="0"/>
                      <w:marRight w:val="0"/>
                      <w:marTop w:val="0"/>
                      <w:marBottom w:val="0"/>
                      <w:divBdr>
                        <w:top w:val="single" w:sz="2" w:space="0" w:color="E3E3E3"/>
                        <w:left w:val="single" w:sz="2" w:space="0" w:color="E3E3E3"/>
                        <w:bottom w:val="single" w:sz="2" w:space="0" w:color="E3E3E3"/>
                        <w:right w:val="single" w:sz="2" w:space="0" w:color="E3E3E3"/>
                      </w:divBdr>
                      <w:divsChild>
                        <w:div w:id="83382457">
                          <w:marLeft w:val="0"/>
                          <w:marRight w:val="0"/>
                          <w:marTop w:val="100"/>
                          <w:marBottom w:val="100"/>
                          <w:divBdr>
                            <w:top w:val="single" w:sz="2" w:space="0" w:color="E3E3E3"/>
                            <w:left w:val="single" w:sz="2" w:space="0" w:color="E3E3E3"/>
                            <w:bottom w:val="single" w:sz="2" w:space="0" w:color="E3E3E3"/>
                            <w:right w:val="single" w:sz="2" w:space="0" w:color="E3E3E3"/>
                          </w:divBdr>
                          <w:divsChild>
                            <w:div w:id="997683535">
                              <w:marLeft w:val="0"/>
                              <w:marRight w:val="0"/>
                              <w:marTop w:val="0"/>
                              <w:marBottom w:val="0"/>
                              <w:divBdr>
                                <w:top w:val="single" w:sz="2" w:space="0" w:color="E3E3E3"/>
                                <w:left w:val="single" w:sz="2" w:space="0" w:color="E3E3E3"/>
                                <w:bottom w:val="single" w:sz="2" w:space="0" w:color="E3E3E3"/>
                                <w:right w:val="single" w:sz="2" w:space="0" w:color="E3E3E3"/>
                              </w:divBdr>
                              <w:divsChild>
                                <w:div w:id="1083726679">
                                  <w:marLeft w:val="0"/>
                                  <w:marRight w:val="0"/>
                                  <w:marTop w:val="0"/>
                                  <w:marBottom w:val="0"/>
                                  <w:divBdr>
                                    <w:top w:val="single" w:sz="2" w:space="0" w:color="E3E3E3"/>
                                    <w:left w:val="single" w:sz="2" w:space="0" w:color="E3E3E3"/>
                                    <w:bottom w:val="single" w:sz="2" w:space="0" w:color="E3E3E3"/>
                                    <w:right w:val="single" w:sz="2" w:space="0" w:color="E3E3E3"/>
                                  </w:divBdr>
                                  <w:divsChild>
                                    <w:div w:id="721253973">
                                      <w:marLeft w:val="0"/>
                                      <w:marRight w:val="0"/>
                                      <w:marTop w:val="0"/>
                                      <w:marBottom w:val="0"/>
                                      <w:divBdr>
                                        <w:top w:val="single" w:sz="2" w:space="0" w:color="E3E3E3"/>
                                        <w:left w:val="single" w:sz="2" w:space="0" w:color="E3E3E3"/>
                                        <w:bottom w:val="single" w:sz="2" w:space="0" w:color="E3E3E3"/>
                                        <w:right w:val="single" w:sz="2" w:space="0" w:color="E3E3E3"/>
                                      </w:divBdr>
                                      <w:divsChild>
                                        <w:div w:id="317614886">
                                          <w:marLeft w:val="0"/>
                                          <w:marRight w:val="0"/>
                                          <w:marTop w:val="0"/>
                                          <w:marBottom w:val="0"/>
                                          <w:divBdr>
                                            <w:top w:val="single" w:sz="2" w:space="0" w:color="E3E3E3"/>
                                            <w:left w:val="single" w:sz="2" w:space="0" w:color="E3E3E3"/>
                                            <w:bottom w:val="single" w:sz="2" w:space="0" w:color="E3E3E3"/>
                                            <w:right w:val="single" w:sz="2" w:space="0" w:color="E3E3E3"/>
                                          </w:divBdr>
                                          <w:divsChild>
                                            <w:div w:id="145442861">
                                              <w:marLeft w:val="0"/>
                                              <w:marRight w:val="0"/>
                                              <w:marTop w:val="0"/>
                                              <w:marBottom w:val="0"/>
                                              <w:divBdr>
                                                <w:top w:val="single" w:sz="2" w:space="0" w:color="E3E3E3"/>
                                                <w:left w:val="single" w:sz="2" w:space="0" w:color="E3E3E3"/>
                                                <w:bottom w:val="single" w:sz="2" w:space="0" w:color="E3E3E3"/>
                                                <w:right w:val="single" w:sz="2" w:space="0" w:color="E3E3E3"/>
                                              </w:divBdr>
                                              <w:divsChild>
                                                <w:div w:id="3138005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eader" Target="head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header" Target="header1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29B3F-257A-48FE-BAC3-A08230A88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123</Pages>
  <Words>20446</Words>
  <Characters>112453</Characters>
  <Application>Microsoft Office Word</Application>
  <DocSecurity>0</DocSecurity>
  <Lines>937</Lines>
  <Paragraphs>265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132634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Nacerpci7</cp:lastModifiedBy>
  <cp:revision>2</cp:revision>
  <cp:lastPrinted>2024-07-15T12:29:00Z</cp:lastPrinted>
  <dcterms:created xsi:type="dcterms:W3CDTF">2024-07-15T12:30:00Z</dcterms:created>
  <dcterms:modified xsi:type="dcterms:W3CDTF">2024-07-15T12:30:00Z</dcterms:modified>
</cp:coreProperties>
</file>